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A2C1BF" w14:textId="347932F1" w:rsidR="004033D5" w:rsidRPr="00804BE9" w:rsidRDefault="002F69EA" w:rsidP="00F66DBC">
      <w:pPr>
        <w:widowControl w:val="0"/>
        <w:spacing w:before="0" w:after="0"/>
        <w:jc w:val="center"/>
        <w:rPr>
          <w:b/>
          <w:bCs/>
          <w:caps/>
        </w:rPr>
      </w:pPr>
      <w:r w:rsidRPr="008453AD">
        <w:rPr>
          <w:b/>
          <w:bCs/>
          <w:caps/>
        </w:rPr>
        <w:t xml:space="preserve">Договор </w:t>
      </w:r>
      <w:r w:rsidR="00D83B25">
        <w:rPr>
          <w:b/>
          <w:bCs/>
          <w:caps/>
        </w:rPr>
        <w:t xml:space="preserve">ПОСТАВКИ </w:t>
      </w:r>
      <w:r w:rsidR="00ED0CB7" w:rsidRPr="008453AD">
        <w:rPr>
          <w:b/>
          <w:bCs/>
          <w:caps/>
        </w:rPr>
        <w:t xml:space="preserve">№ </w:t>
      </w:r>
      <w:r w:rsidR="00414FF1">
        <w:rPr>
          <w:b/>
        </w:rPr>
        <w:t>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31"/>
        <w:gridCol w:w="5307"/>
      </w:tblGrid>
      <w:tr w:rsidR="00804BE9" w:rsidRPr="00804BE9" w14:paraId="27061DF2" w14:textId="77777777" w:rsidTr="00C40318">
        <w:tc>
          <w:tcPr>
            <w:tcW w:w="4381" w:type="dxa"/>
          </w:tcPr>
          <w:p w14:paraId="21EFB613" w14:textId="77777777" w:rsidR="00C27EAD" w:rsidRPr="00804BE9" w:rsidRDefault="00C27EAD" w:rsidP="00F66DBC">
            <w:pPr>
              <w:widowControl w:val="0"/>
              <w:spacing w:before="0" w:after="0"/>
            </w:pPr>
            <w:r w:rsidRPr="00804BE9">
              <w:t>г. Москва</w:t>
            </w:r>
          </w:p>
        </w:tc>
        <w:tc>
          <w:tcPr>
            <w:tcW w:w="5365" w:type="dxa"/>
          </w:tcPr>
          <w:p w14:paraId="0428A9C8" w14:textId="18CEE2C6" w:rsidR="00C27EAD" w:rsidRPr="00804BE9" w:rsidRDefault="008913AE" w:rsidP="001F28C7">
            <w:pPr>
              <w:widowControl w:val="0"/>
              <w:spacing w:before="0" w:after="0"/>
              <w:jc w:val="right"/>
            </w:pPr>
            <w:r w:rsidRPr="002376F7">
              <w:t>«</w:t>
            </w:r>
            <w:r w:rsidR="005209C5">
              <w:t>___</w:t>
            </w:r>
            <w:r w:rsidRPr="002376F7">
              <w:t xml:space="preserve">» </w:t>
            </w:r>
            <w:r w:rsidR="005209C5">
              <w:t>_______</w:t>
            </w:r>
            <w:r w:rsidRPr="00804BE9">
              <w:t xml:space="preserve"> </w:t>
            </w:r>
            <w:r w:rsidR="00C27EAD" w:rsidRPr="00804BE9">
              <w:t>20</w:t>
            </w:r>
            <w:r w:rsidR="001F28C7">
              <w:t>__</w:t>
            </w:r>
            <w:r w:rsidR="00C27EAD" w:rsidRPr="00804BE9">
              <w:t>г.</w:t>
            </w:r>
          </w:p>
        </w:tc>
      </w:tr>
      <w:tr w:rsidR="00804BE9" w:rsidRPr="00804BE9" w14:paraId="41ADB3F0" w14:textId="77777777" w:rsidTr="00C40318">
        <w:tc>
          <w:tcPr>
            <w:tcW w:w="4381" w:type="dxa"/>
          </w:tcPr>
          <w:p w14:paraId="30B7A0E9" w14:textId="77777777" w:rsidR="007256DE" w:rsidRPr="00804BE9" w:rsidRDefault="007256DE" w:rsidP="00F66DBC">
            <w:pPr>
              <w:widowControl w:val="0"/>
              <w:spacing w:before="0" w:after="0"/>
            </w:pPr>
          </w:p>
        </w:tc>
        <w:tc>
          <w:tcPr>
            <w:tcW w:w="5365" w:type="dxa"/>
          </w:tcPr>
          <w:p w14:paraId="0FA4D5E0" w14:textId="77777777" w:rsidR="007256DE" w:rsidRPr="00804BE9" w:rsidRDefault="007256DE" w:rsidP="00F66DBC">
            <w:pPr>
              <w:widowControl w:val="0"/>
              <w:spacing w:before="0" w:after="0"/>
              <w:jc w:val="right"/>
            </w:pPr>
          </w:p>
        </w:tc>
      </w:tr>
    </w:tbl>
    <w:p w14:paraId="2345A05A" w14:textId="77777777" w:rsidR="00C40318" w:rsidRDefault="00C40318" w:rsidP="00C40318">
      <w:pPr>
        <w:widowControl w:val="0"/>
        <w:suppressAutoHyphens/>
        <w:spacing w:before="0" w:after="0"/>
      </w:pPr>
      <w:r>
        <w:rPr>
          <w:b/>
        </w:rPr>
        <w:t>А</w:t>
      </w:r>
      <w:r w:rsidRPr="00804BE9">
        <w:rPr>
          <w:b/>
        </w:rPr>
        <w:t>кционерное общество «</w:t>
      </w:r>
      <w:proofErr w:type="spellStart"/>
      <w:r>
        <w:rPr>
          <w:b/>
        </w:rPr>
        <w:t>НИПИгазпереработка</w:t>
      </w:r>
      <w:proofErr w:type="spellEnd"/>
      <w:r w:rsidRPr="00804BE9">
        <w:rPr>
          <w:b/>
        </w:rPr>
        <w:t>»</w:t>
      </w:r>
      <w:r>
        <w:rPr>
          <w:b/>
        </w:rPr>
        <w:t xml:space="preserve"> (АО «НИПИГАЗ»)</w:t>
      </w:r>
      <w:r w:rsidRPr="00804BE9">
        <w:t xml:space="preserve">, именуемое в дальнейшем </w:t>
      </w:r>
      <w:r w:rsidRPr="00804BE9">
        <w:rPr>
          <w:b/>
          <w:bCs/>
        </w:rPr>
        <w:t>Генподрядчик</w:t>
      </w:r>
      <w:r>
        <w:t xml:space="preserve">, </w:t>
      </w:r>
    </w:p>
    <w:p w14:paraId="4125556B" w14:textId="77777777" w:rsidR="00C40318" w:rsidRDefault="00C40318" w:rsidP="00C40318">
      <w:pPr>
        <w:widowControl w:val="0"/>
        <w:suppressAutoHyphens/>
        <w:spacing w:before="0" w:after="0"/>
      </w:pPr>
      <w:r>
        <w:t xml:space="preserve">в лице </w:t>
      </w:r>
      <w:sdt>
        <w:sdtPr>
          <w:alias w:val="выбрать из списка / вписать "/>
          <w:id w:val="-1226369423"/>
          <w:placeholder>
            <w:docPart w:val="0BD11CF6CB894F128690E2B1B1B61E54"/>
          </w:placeholder>
          <w:comboBox>
            <w:listItem w:displayText="Еремина Юрия Викторовича, действующего на основании доверенности № 125 от 16.02.2024" w:value="Еремина Юрия Викторовича, действующего на основании доверенности № 125 от 16.02.2024"/>
            <w:listItem w:displayText="Гиоргадзе Шоты Анзориевича, действующего на основании доверенности № 118 от 02.09.2022" w:value="Гиоргадзе Шоты Анзориевича, действующего на основании доверенности № 118 от 02.09.2022"/>
            <w:listItem w:displayText="генерального директора Евстафьева Дмитрия Владимировича, действующего на основании Устава" w:value="генерального директора Евстафьева Дмитрия Владимировича, действующего на основании Устава"/>
          </w:comboBox>
        </w:sdtPr>
        <w:sdtEndPr/>
        <w:sdtContent>
          <w:r w:rsidRPr="00EF47BA">
            <w:t xml:space="preserve">Гиоргадзе </w:t>
          </w:r>
          <w:proofErr w:type="spellStart"/>
          <w:r w:rsidRPr="00EF47BA">
            <w:t>Шоты</w:t>
          </w:r>
          <w:proofErr w:type="spellEnd"/>
          <w:r w:rsidRPr="00EF47BA">
            <w:t xml:space="preserve"> </w:t>
          </w:r>
          <w:proofErr w:type="spellStart"/>
          <w:r w:rsidRPr="00EF47BA">
            <w:t>Анзориевича</w:t>
          </w:r>
          <w:proofErr w:type="spellEnd"/>
          <w:r w:rsidRPr="00EF47BA">
            <w:t>, действующего на основании доверенности № 118 от 02.09.2022</w:t>
          </w:r>
        </w:sdtContent>
      </w:sdt>
      <w:r w:rsidRPr="00EF47BA">
        <w:t xml:space="preserve">, и </w:t>
      </w:r>
    </w:p>
    <w:p w14:paraId="504AB09A" w14:textId="3B72DB74" w:rsidR="00C40318" w:rsidRDefault="007B169C" w:rsidP="00C40318">
      <w:pPr>
        <w:widowControl w:val="0"/>
        <w:suppressAutoHyphens/>
        <w:spacing w:before="0" w:after="0"/>
      </w:pPr>
      <w:sdt>
        <w:sdtPr>
          <w:id w:val="-1863889475"/>
          <w:placeholder>
            <w:docPart w:val="473AE49A72864D2598B60352B3EF1184"/>
          </w:placeholder>
        </w:sdtPr>
        <w:sdtEndPr/>
        <w:sdtContent>
          <w:r w:rsidR="00C40318" w:rsidRPr="00EF47BA">
            <w:t xml:space="preserve">Общество с ограниченной ответственностью </w:t>
          </w:r>
        </w:sdtContent>
      </w:sdt>
      <w:r w:rsidR="00C40318" w:rsidRPr="00EF47BA">
        <w:t xml:space="preserve">, именуемое </w:t>
      </w:r>
      <w:r w:rsidR="00C40318" w:rsidRPr="00804BE9">
        <w:t xml:space="preserve">в дальнейшем </w:t>
      </w:r>
      <w:r w:rsidR="00C40318" w:rsidRPr="00E26E19">
        <w:rPr>
          <w:b/>
        </w:rPr>
        <w:t>Поставщик</w:t>
      </w:r>
      <w:r w:rsidR="00C40318" w:rsidRPr="00804BE9">
        <w:t xml:space="preserve">, </w:t>
      </w:r>
    </w:p>
    <w:p w14:paraId="5C65EFC4" w14:textId="5718919E" w:rsidR="00C40318" w:rsidRPr="002376F7" w:rsidRDefault="00C40318" w:rsidP="00C40318">
      <w:pPr>
        <w:widowControl w:val="0"/>
        <w:suppressAutoHyphens/>
        <w:spacing w:before="0" w:after="0"/>
      </w:pPr>
      <w:r w:rsidRPr="00804BE9">
        <w:t xml:space="preserve">в </w:t>
      </w:r>
      <w:r w:rsidRPr="00EF47BA">
        <w:t xml:space="preserve">лице </w:t>
      </w:r>
      <w:sdt>
        <w:sdtPr>
          <w:id w:val="262731981"/>
          <w:placeholder>
            <w:docPart w:val="8CEA5EBD20DA4CAFB16783F20C89D069"/>
          </w:placeholder>
        </w:sdtPr>
        <w:sdtEndPr/>
        <w:sdtContent>
          <w:r w:rsidRPr="00EF47BA">
            <w:t xml:space="preserve">генерального директора </w:t>
          </w:r>
        </w:sdtContent>
      </w:sdt>
      <w:r w:rsidRPr="00EF47BA">
        <w:t xml:space="preserve">, с другой стороны, действующего(ей) на основании </w:t>
      </w:r>
      <w:sdt>
        <w:sdtPr>
          <w:id w:val="370428859"/>
          <w:placeholder>
            <w:docPart w:val="6B49604A8F7548BEAF8D86531BCAFBC4"/>
          </w:placeholder>
        </w:sdtPr>
        <w:sdtEndPr/>
        <w:sdtContent>
          <w:r w:rsidRPr="00EF47BA">
            <w:t>Устава</w:t>
          </w:r>
        </w:sdtContent>
      </w:sdt>
      <w:r w:rsidRPr="00EF47BA">
        <w:t>, с др</w:t>
      </w:r>
      <w:r>
        <w:t>угой стороны</w:t>
      </w:r>
    </w:p>
    <w:p w14:paraId="4DAC1AA7" w14:textId="77777777" w:rsidR="00C40318" w:rsidRPr="00C0517B" w:rsidRDefault="00C40318" w:rsidP="00C40318">
      <w:pPr>
        <w:widowControl w:val="0"/>
        <w:suppressAutoHyphens/>
        <w:spacing w:before="0"/>
        <w:ind w:firstLine="0"/>
        <w:rPr>
          <w:b/>
        </w:rPr>
      </w:pPr>
      <w:r w:rsidRPr="00804BE9">
        <w:t xml:space="preserve">совместно именуемые </w:t>
      </w:r>
      <w:r w:rsidRPr="00804BE9">
        <w:rPr>
          <w:b/>
          <w:bCs/>
        </w:rPr>
        <w:t>Стороны</w:t>
      </w:r>
      <w:r w:rsidRPr="00804BE9">
        <w:t xml:space="preserve">, а по отдельности – </w:t>
      </w:r>
      <w:r w:rsidRPr="00804BE9">
        <w:rPr>
          <w:b/>
          <w:bCs/>
        </w:rPr>
        <w:t xml:space="preserve">Сторона, </w:t>
      </w:r>
      <w:r w:rsidRPr="00804BE9">
        <w:t>заключили настоящий Договор о нижеследующем:</w:t>
      </w:r>
    </w:p>
    <w:p w14:paraId="1331950C" w14:textId="77777777" w:rsidR="002F69EA" w:rsidRPr="008453AD" w:rsidRDefault="00CD6E65" w:rsidP="002C73B7">
      <w:pPr>
        <w:widowControl w:val="0"/>
        <w:jc w:val="center"/>
        <w:rPr>
          <w:b/>
          <w:bCs/>
          <w:caps/>
        </w:rPr>
      </w:pPr>
      <w:r w:rsidRPr="008453AD">
        <w:rPr>
          <w:b/>
          <w:bCs/>
          <w:caps/>
        </w:rPr>
        <w:t>Статья 1. Термины и определения</w:t>
      </w:r>
    </w:p>
    <w:p w14:paraId="702FBA3C" w14:textId="1C75D7CA" w:rsidR="00145346" w:rsidRPr="00145346" w:rsidRDefault="00145346" w:rsidP="00145346">
      <w:pPr>
        <w:pStyle w:val="a7"/>
        <w:numPr>
          <w:ilvl w:val="0"/>
          <w:numId w:val="1"/>
        </w:numPr>
        <w:shd w:val="clear" w:color="auto" w:fill="FFFFFF"/>
        <w:tabs>
          <w:tab w:val="clear" w:pos="1353"/>
          <w:tab w:val="num" w:pos="0"/>
        </w:tabs>
        <w:ind w:left="0" w:firstLine="709"/>
        <w:rPr>
          <w:color w:val="000000"/>
        </w:rPr>
      </w:pPr>
      <w:r w:rsidRPr="003E009F">
        <w:rPr>
          <w:b/>
          <w:bCs/>
          <w:color w:val="000000"/>
        </w:rPr>
        <w:t>«Акт окончательной приемки»</w:t>
      </w:r>
      <w:r w:rsidRPr="00145346">
        <w:rPr>
          <w:color w:val="000000"/>
        </w:rPr>
        <w:t xml:space="preserve"> </w:t>
      </w:r>
      <w:r w:rsidR="002A1CD4" w:rsidRPr="002376F7">
        <w:t>–</w:t>
      </w:r>
      <w:r w:rsidRPr="00145346">
        <w:rPr>
          <w:color w:val="000000"/>
        </w:rPr>
        <w:t xml:space="preserve"> </w:t>
      </w:r>
      <w:r w:rsidRPr="00C44FBC">
        <w:rPr>
          <w:color w:val="000000"/>
        </w:rPr>
        <w:t xml:space="preserve">документ, подписываемый Сторонами при </w:t>
      </w:r>
      <w:r w:rsidR="00892AFE" w:rsidRPr="00C44FBC">
        <w:rPr>
          <w:color w:val="000000"/>
        </w:rPr>
        <w:t xml:space="preserve">окончательной </w:t>
      </w:r>
      <w:r w:rsidRPr="00C44FBC">
        <w:rPr>
          <w:color w:val="000000"/>
        </w:rPr>
        <w:t xml:space="preserve">приемке Генподрядчиком </w:t>
      </w:r>
      <w:r w:rsidR="00D67A97">
        <w:rPr>
          <w:color w:val="000000"/>
        </w:rPr>
        <w:t>Спецтехник</w:t>
      </w:r>
      <w:r w:rsidR="00670BF9">
        <w:rPr>
          <w:color w:val="000000"/>
        </w:rPr>
        <w:t>и</w:t>
      </w:r>
      <w:r w:rsidRPr="00C44FBC">
        <w:rPr>
          <w:color w:val="000000"/>
        </w:rPr>
        <w:t xml:space="preserve">. Форма данного документа (акта) определена в Приложении № </w:t>
      </w:r>
      <w:r w:rsidR="00C36CD7" w:rsidRPr="00C44FBC">
        <w:rPr>
          <w:color w:val="000000"/>
        </w:rPr>
        <w:t>4</w:t>
      </w:r>
      <w:r w:rsidRPr="00C44FBC">
        <w:rPr>
          <w:color w:val="000000"/>
        </w:rPr>
        <w:t>.</w:t>
      </w:r>
    </w:p>
    <w:p w14:paraId="72087792" w14:textId="22094510" w:rsidR="00622F9A" w:rsidRPr="008453AD" w:rsidRDefault="00622F9A" w:rsidP="00145346">
      <w:pPr>
        <w:widowControl w:val="0"/>
        <w:numPr>
          <w:ilvl w:val="0"/>
          <w:numId w:val="1"/>
        </w:numPr>
        <w:tabs>
          <w:tab w:val="clear" w:pos="1353"/>
          <w:tab w:val="num" w:pos="0"/>
        </w:tabs>
        <w:spacing w:after="0"/>
        <w:ind w:left="0" w:firstLine="709"/>
      </w:pPr>
      <w:r w:rsidRPr="008453AD">
        <w:rPr>
          <w:b/>
        </w:rPr>
        <w:t>«Гарантийный срок»</w:t>
      </w:r>
      <w:r w:rsidRPr="00C0517B">
        <w:rPr>
          <w:b/>
        </w:rPr>
        <w:t xml:space="preserve"> </w:t>
      </w:r>
      <w:r w:rsidR="002A1CD4" w:rsidRPr="002376F7">
        <w:t>–</w:t>
      </w:r>
      <w:r w:rsidRPr="008453AD">
        <w:t xml:space="preserve"> период, в течение которого Поставщик гарантирует ка</w:t>
      </w:r>
      <w:r w:rsidR="002C7B2D">
        <w:t xml:space="preserve">чество </w:t>
      </w:r>
      <w:r w:rsidR="00D67A97">
        <w:t>Спецтехник</w:t>
      </w:r>
      <w:r w:rsidR="00670BF9">
        <w:t>и</w:t>
      </w:r>
      <w:r w:rsidR="002C7B2D">
        <w:t>,</w:t>
      </w:r>
      <w:r w:rsidRPr="008453AD">
        <w:t xml:space="preserve"> соответствие </w:t>
      </w:r>
      <w:r w:rsidR="00D67A97">
        <w:t>Спецтехник</w:t>
      </w:r>
      <w:r w:rsidR="00670BF9">
        <w:t>и</w:t>
      </w:r>
      <w:r w:rsidRPr="008453AD">
        <w:t xml:space="preserve"> Техническим показателям и обязуется по требованию Генподрядчика устранить за свой счет все Дефекты </w:t>
      </w:r>
      <w:r w:rsidR="00D67A97">
        <w:t>Спецтехник</w:t>
      </w:r>
      <w:r w:rsidR="00670BF9">
        <w:t>и</w:t>
      </w:r>
      <w:r w:rsidRPr="008453AD">
        <w:t>.</w:t>
      </w:r>
    </w:p>
    <w:p w14:paraId="49E00BE8" w14:textId="0F71E6FB" w:rsidR="00145346" w:rsidRPr="00145346" w:rsidRDefault="00622F9A" w:rsidP="00145346">
      <w:pPr>
        <w:widowControl w:val="0"/>
        <w:numPr>
          <w:ilvl w:val="0"/>
          <w:numId w:val="1"/>
        </w:numPr>
        <w:tabs>
          <w:tab w:val="clear" w:pos="1353"/>
          <w:tab w:val="num" w:pos="0"/>
        </w:tabs>
        <w:spacing w:after="0"/>
        <w:ind w:left="0" w:firstLine="709"/>
        <w:rPr>
          <w:b/>
          <w:color w:val="000000"/>
          <w:u w:val="single"/>
        </w:rPr>
      </w:pPr>
      <w:r w:rsidRPr="00804BE9">
        <w:rPr>
          <w:b/>
        </w:rPr>
        <w:t>«Дефект»</w:t>
      </w:r>
      <w:r w:rsidRPr="008453AD">
        <w:t xml:space="preserve"> </w:t>
      </w:r>
      <w:r w:rsidR="002A1CD4" w:rsidRPr="002376F7">
        <w:t>–</w:t>
      </w:r>
      <w:r w:rsidR="00145346">
        <w:t xml:space="preserve"> (а) </w:t>
      </w:r>
      <w:r w:rsidR="00145346" w:rsidRPr="00270369">
        <w:t xml:space="preserve">любые дефекты, отклонения, ошибки в </w:t>
      </w:r>
      <w:r w:rsidR="00145346" w:rsidRPr="008453AD">
        <w:t>Оборудовани</w:t>
      </w:r>
      <w:r w:rsidR="00145346">
        <w:t>и</w:t>
      </w:r>
      <w:r w:rsidR="00145346" w:rsidRPr="002376F7">
        <w:t xml:space="preserve">, </w:t>
      </w:r>
      <w:r w:rsidR="00145346" w:rsidRPr="008453AD">
        <w:t xml:space="preserve">Эксплуатационной </w:t>
      </w:r>
      <w:r w:rsidR="00BC5BD6">
        <w:t xml:space="preserve">документации </w:t>
      </w:r>
      <w:r w:rsidR="00145346" w:rsidRPr="008453AD">
        <w:t>и иной документации, предоставленной Поставщиком</w:t>
      </w:r>
      <w:r w:rsidR="00145346" w:rsidRPr="00270369">
        <w:t xml:space="preserve"> за исключением нормального износа, возникающие в силу любых причин, в том числе материало</w:t>
      </w:r>
      <w:r w:rsidR="00145346">
        <w:t>в</w:t>
      </w:r>
      <w:r w:rsidR="00C76241">
        <w:t>,</w:t>
      </w:r>
      <w:r w:rsidR="00145346" w:rsidRPr="00270369">
        <w:t xml:space="preserve"> и (б) отступления в </w:t>
      </w:r>
      <w:r w:rsidR="00145346">
        <w:t xml:space="preserve">Оборудовании </w:t>
      </w:r>
      <w:r w:rsidR="00145346" w:rsidRPr="00270369">
        <w:t xml:space="preserve">от требований </w:t>
      </w:r>
      <w:r w:rsidR="00145346">
        <w:t>Обязательных технических правил</w:t>
      </w:r>
      <w:r w:rsidR="00145346" w:rsidRPr="00270369">
        <w:t xml:space="preserve">, в том числе от требований к качеству </w:t>
      </w:r>
      <w:r w:rsidR="00D67A97">
        <w:t>Спецтехник</w:t>
      </w:r>
      <w:r w:rsidR="00670BF9">
        <w:t>и</w:t>
      </w:r>
      <w:r w:rsidR="00C76241">
        <w:t xml:space="preserve">, </w:t>
      </w:r>
      <w:r w:rsidR="00C76241" w:rsidRPr="008453AD">
        <w:t>Эксплуатационной и иной документации, предоставленной Поставщиком</w:t>
      </w:r>
      <w:r w:rsidR="00750379">
        <w:t>, и/или условий Договора</w:t>
      </w:r>
      <w:r w:rsidR="00145346" w:rsidRPr="00270369">
        <w:t xml:space="preserve">. К </w:t>
      </w:r>
      <w:r w:rsidR="00750379">
        <w:t>Дефектам</w:t>
      </w:r>
      <w:r w:rsidR="00145346" w:rsidRPr="00270369">
        <w:t xml:space="preserve"> относятся, помимо прочего, недостатки </w:t>
      </w:r>
      <w:r w:rsidR="00145346">
        <w:t>м</w:t>
      </w:r>
      <w:r w:rsidR="00145346" w:rsidRPr="00270369">
        <w:t>атериалов</w:t>
      </w:r>
      <w:r w:rsidR="00145346">
        <w:t>.</w:t>
      </w:r>
    </w:p>
    <w:p w14:paraId="3335A477" w14:textId="6DD8506A" w:rsidR="00145346" w:rsidRPr="00145346" w:rsidRDefault="00145346" w:rsidP="00145346">
      <w:pPr>
        <w:widowControl w:val="0"/>
        <w:numPr>
          <w:ilvl w:val="0"/>
          <w:numId w:val="1"/>
        </w:numPr>
        <w:tabs>
          <w:tab w:val="clear" w:pos="1353"/>
          <w:tab w:val="num" w:pos="0"/>
        </w:tabs>
        <w:spacing w:after="0"/>
        <w:ind w:left="0" w:firstLine="709"/>
      </w:pPr>
      <w:bookmarkStart w:id="0" w:name="_Ref463917721"/>
      <w:r w:rsidRPr="00145346">
        <w:rPr>
          <w:b/>
        </w:rPr>
        <w:t>«Двухгодичный запас запчастей»</w:t>
      </w:r>
      <w:r>
        <w:t xml:space="preserve"> </w:t>
      </w:r>
      <w:r w:rsidR="002A1CD4" w:rsidRPr="002376F7">
        <w:t>–</w:t>
      </w:r>
      <w:r>
        <w:t xml:space="preserve"> </w:t>
      </w:r>
      <w:r w:rsidRPr="00145346">
        <w:t>рекомендованный перечень запасных частей и расходных материалов (ЗИП) на 2 года эксплу</w:t>
      </w:r>
      <w:r>
        <w:t xml:space="preserve">атации </w:t>
      </w:r>
      <w:r w:rsidR="00D67A97">
        <w:t>Спецтехник</w:t>
      </w:r>
      <w:r w:rsidR="00670BF9">
        <w:t>и</w:t>
      </w:r>
      <w:r w:rsidRPr="00845237">
        <w:t>.</w:t>
      </w:r>
      <w:bookmarkEnd w:id="0"/>
    </w:p>
    <w:p w14:paraId="2BF33343" w14:textId="77777777" w:rsidR="00CD6E65" w:rsidRPr="008453AD" w:rsidRDefault="00D753A4" w:rsidP="00911A87">
      <w:pPr>
        <w:widowControl w:val="0"/>
        <w:numPr>
          <w:ilvl w:val="0"/>
          <w:numId w:val="1"/>
        </w:numPr>
        <w:tabs>
          <w:tab w:val="clear" w:pos="1353"/>
          <w:tab w:val="num" w:pos="0"/>
        </w:tabs>
        <w:spacing w:after="0"/>
        <w:ind w:left="0" w:firstLine="709"/>
      </w:pPr>
      <w:r w:rsidRPr="002376F7">
        <w:rPr>
          <w:b/>
        </w:rPr>
        <w:t>«</w:t>
      </w:r>
      <w:r w:rsidR="00CD6E65" w:rsidRPr="002376F7">
        <w:rPr>
          <w:b/>
        </w:rPr>
        <w:t>Договор</w:t>
      </w:r>
      <w:r w:rsidRPr="002376F7">
        <w:rPr>
          <w:b/>
        </w:rPr>
        <w:t>»</w:t>
      </w:r>
      <w:r w:rsidR="00CD6E65" w:rsidRPr="002376F7">
        <w:t xml:space="preserve"> – </w:t>
      </w:r>
      <w:r w:rsidR="00B44F3C" w:rsidRPr="002376F7">
        <w:rPr>
          <w:spacing w:val="-1"/>
        </w:rPr>
        <w:t xml:space="preserve">настоящий документ, подписанный Сторонами, а также все </w:t>
      </w:r>
      <w:r w:rsidR="00B44F3C" w:rsidRPr="008453AD">
        <w:rPr>
          <w:spacing w:val="3"/>
        </w:rPr>
        <w:t xml:space="preserve">Приложения, Дополнительные соглашения и иные Соглашения к нему, которые могут </w:t>
      </w:r>
      <w:r w:rsidR="00B44F3C" w:rsidRPr="008453AD">
        <w:t>быть подписаны Сторонами</w:t>
      </w:r>
      <w:r w:rsidR="00CD6E65" w:rsidRPr="008453AD">
        <w:t>.</w:t>
      </w:r>
    </w:p>
    <w:p w14:paraId="2C025680" w14:textId="77777777" w:rsidR="00622F9A" w:rsidRDefault="00D753A4" w:rsidP="00911A87">
      <w:pPr>
        <w:widowControl w:val="0"/>
        <w:numPr>
          <w:ilvl w:val="0"/>
          <w:numId w:val="1"/>
        </w:numPr>
        <w:tabs>
          <w:tab w:val="clear" w:pos="1353"/>
          <w:tab w:val="num" w:pos="0"/>
        </w:tabs>
        <w:spacing w:after="0"/>
        <w:ind w:left="0" w:firstLine="709"/>
      </w:pPr>
      <w:r w:rsidRPr="008453AD">
        <w:rPr>
          <w:b/>
        </w:rPr>
        <w:t>«</w:t>
      </w:r>
      <w:r w:rsidR="00CD6E65" w:rsidRPr="008453AD">
        <w:rPr>
          <w:b/>
        </w:rPr>
        <w:t>Заказчик</w:t>
      </w:r>
      <w:r w:rsidRPr="008453AD">
        <w:rPr>
          <w:b/>
        </w:rPr>
        <w:t>»</w:t>
      </w:r>
      <w:r w:rsidR="00CD6E65" w:rsidRPr="008453AD">
        <w:t xml:space="preserve"> –</w:t>
      </w:r>
      <w:r w:rsidR="003419FB" w:rsidRPr="008453AD">
        <w:t xml:space="preserve"> </w:t>
      </w:r>
      <w:r w:rsidR="00DA6BC0" w:rsidRPr="008453AD">
        <w:t>Общество с ограниченной ответственностью «Г</w:t>
      </w:r>
      <w:r w:rsidR="00D070C1" w:rsidRPr="008453AD">
        <w:t>азпром</w:t>
      </w:r>
      <w:r w:rsidR="00DA6BC0" w:rsidRPr="008453AD">
        <w:t xml:space="preserve"> переработка Благовещенск», Российская Федерация, созданное и действующее по законодательству Российской Федерации, реализующ</w:t>
      </w:r>
      <w:r w:rsidR="00C41D66" w:rsidRPr="008453AD">
        <w:t>ее</w:t>
      </w:r>
      <w:r w:rsidR="00DA6BC0" w:rsidRPr="008453AD">
        <w:t xml:space="preserve"> проект по строительству объекта «Амурский газоперерабатывающий завод»</w:t>
      </w:r>
      <w:r w:rsidR="003556ED" w:rsidRPr="008453AD">
        <w:t>.</w:t>
      </w:r>
    </w:p>
    <w:p w14:paraId="2643802B" w14:textId="6CC8D1E4" w:rsidR="000C2E20" w:rsidRPr="008453AD" w:rsidRDefault="00C76137" w:rsidP="00911A87">
      <w:pPr>
        <w:numPr>
          <w:ilvl w:val="0"/>
          <w:numId w:val="1"/>
        </w:numPr>
        <w:shd w:val="clear" w:color="auto" w:fill="FFFFFF"/>
        <w:tabs>
          <w:tab w:val="clear" w:pos="1353"/>
          <w:tab w:val="num" w:pos="0"/>
        </w:tabs>
        <w:ind w:left="0" w:firstLine="709"/>
        <w:rPr>
          <w:b/>
          <w:spacing w:val="20"/>
          <w:u w:val="single"/>
        </w:rPr>
      </w:pPr>
      <w:r w:rsidDel="00C76137">
        <w:rPr>
          <w:b/>
        </w:rPr>
        <w:t xml:space="preserve"> </w:t>
      </w:r>
      <w:r w:rsidR="000C2E20" w:rsidRPr="008453AD">
        <w:rPr>
          <w:b/>
        </w:rPr>
        <w:t xml:space="preserve">«Ключевая дата» </w:t>
      </w:r>
      <w:r w:rsidR="002A1CD4" w:rsidRPr="002376F7">
        <w:t>–</w:t>
      </w:r>
      <w:r w:rsidR="000C2E20" w:rsidRPr="001C0032">
        <w:rPr>
          <w:b/>
        </w:rPr>
        <w:t xml:space="preserve"> </w:t>
      </w:r>
      <w:r w:rsidR="000C2E20" w:rsidRPr="001C0032">
        <w:t xml:space="preserve">ключевое событие, значимый, ключевой момент на протяжении </w:t>
      </w:r>
      <w:r w:rsidR="00C40318" w:rsidRPr="001C0032">
        <w:t>действия Договора</w:t>
      </w:r>
      <w:r w:rsidR="000C2E20" w:rsidRPr="001C0032">
        <w:t xml:space="preserve">, указанный в </w:t>
      </w:r>
      <w:r w:rsidR="00CA59C7" w:rsidRPr="001C0032">
        <w:t>Спецификаци</w:t>
      </w:r>
      <w:r w:rsidR="00C90502" w:rsidRPr="001C0032">
        <w:t>и</w:t>
      </w:r>
      <w:r w:rsidR="003B6754" w:rsidRPr="001C0032">
        <w:t xml:space="preserve"> </w:t>
      </w:r>
      <w:r w:rsidR="004B7DC2">
        <w:t xml:space="preserve">в качестве «Ключевой даты» </w:t>
      </w:r>
      <w:r w:rsidR="003B6754" w:rsidRPr="001C0032">
        <w:t xml:space="preserve">и/или </w:t>
      </w:r>
      <w:r w:rsidR="004B7DC2" w:rsidRPr="0002511C">
        <w:t xml:space="preserve">даты изготовления, проведения испытаний и отгрузки </w:t>
      </w:r>
      <w:r w:rsidR="00D67A97">
        <w:t>Спецтехник</w:t>
      </w:r>
      <w:r w:rsidR="00670BF9">
        <w:t>и</w:t>
      </w:r>
      <w:r w:rsidR="004B7DC2" w:rsidRPr="0002511C">
        <w:t xml:space="preserve">, указанные </w:t>
      </w:r>
      <w:r w:rsidR="007473DD" w:rsidRPr="001C0032">
        <w:t xml:space="preserve">в </w:t>
      </w:r>
      <w:r w:rsidR="007473DD" w:rsidRPr="0002511C">
        <w:t>предоставляемом согласно п.</w:t>
      </w:r>
      <w:r w:rsidR="001C0032" w:rsidRPr="0002511C">
        <w:t xml:space="preserve"> </w:t>
      </w:r>
      <w:r w:rsidR="007473DD" w:rsidRPr="0002511C">
        <w:t>5.</w:t>
      </w:r>
      <w:r w:rsidR="004B7DC2" w:rsidRPr="0002511C">
        <w:t>1</w:t>
      </w:r>
      <w:r w:rsidR="007473DD" w:rsidRPr="0002511C">
        <w:t xml:space="preserve"> Договора </w:t>
      </w:r>
      <w:r w:rsidR="004B7DC2" w:rsidRPr="0002511C">
        <w:t>П</w:t>
      </w:r>
      <w:r w:rsidR="003B6754" w:rsidRPr="0002511C">
        <w:t xml:space="preserve">роизводственном </w:t>
      </w:r>
      <w:r w:rsidR="004B7DC2" w:rsidRPr="0002511C">
        <w:t>г</w:t>
      </w:r>
      <w:r w:rsidR="003B6754" w:rsidRPr="0002511C">
        <w:t>рафике</w:t>
      </w:r>
      <w:r w:rsidR="000C2E20" w:rsidRPr="008453AD">
        <w:t>.</w:t>
      </w:r>
    </w:p>
    <w:p w14:paraId="0698CB9D" w14:textId="7D0B8449" w:rsidR="00CD6E65" w:rsidRPr="005B1D1D" w:rsidRDefault="00D753A4" w:rsidP="00911A87">
      <w:pPr>
        <w:widowControl w:val="0"/>
        <w:numPr>
          <w:ilvl w:val="0"/>
          <w:numId w:val="1"/>
        </w:numPr>
        <w:spacing w:after="0"/>
        <w:ind w:left="0" w:firstLine="709"/>
      </w:pPr>
      <w:r w:rsidRPr="005B1D1D">
        <w:rPr>
          <w:b/>
          <w:bCs/>
        </w:rPr>
        <w:t>«</w:t>
      </w:r>
      <w:r w:rsidR="00CD6E65" w:rsidRPr="005B1D1D">
        <w:rPr>
          <w:b/>
          <w:bCs/>
        </w:rPr>
        <w:t>Место назначения</w:t>
      </w:r>
      <w:r w:rsidRPr="005B1D1D">
        <w:rPr>
          <w:b/>
          <w:bCs/>
        </w:rPr>
        <w:t>»</w:t>
      </w:r>
      <w:r w:rsidR="00CD6E65" w:rsidRPr="005B1D1D">
        <w:t xml:space="preserve"> </w:t>
      </w:r>
      <w:r w:rsidR="002A1CD4" w:rsidRPr="002376F7">
        <w:t>–</w:t>
      </w:r>
      <w:r w:rsidR="00CD6E65" w:rsidRPr="005B1D1D">
        <w:t xml:space="preserve"> </w:t>
      </w:r>
      <w:r w:rsidR="00DA549A" w:rsidRPr="005B1D1D">
        <w:t>место</w:t>
      </w:r>
      <w:r w:rsidR="00CD6E65" w:rsidRPr="005B1D1D">
        <w:t>, куда должн</w:t>
      </w:r>
      <w:r w:rsidR="00DA6BC0" w:rsidRPr="005B1D1D">
        <w:t>о</w:t>
      </w:r>
      <w:r w:rsidR="00CD6E65" w:rsidRPr="005B1D1D">
        <w:t xml:space="preserve"> быть доставлен</w:t>
      </w:r>
      <w:r w:rsidR="00670BF9">
        <w:t>а</w:t>
      </w:r>
      <w:r w:rsidR="00CD6E65" w:rsidRPr="005B1D1D">
        <w:t xml:space="preserve"> </w:t>
      </w:r>
      <w:r w:rsidR="00D67A97">
        <w:t>Спецтехника</w:t>
      </w:r>
      <w:r w:rsidR="00972CA5" w:rsidRPr="005B1D1D">
        <w:t xml:space="preserve">, указанное в </w:t>
      </w:r>
      <w:r w:rsidR="006B3F31" w:rsidRPr="005B1D1D">
        <w:rPr>
          <w:spacing w:val="-1"/>
        </w:rPr>
        <w:t>Спецификаци</w:t>
      </w:r>
      <w:r w:rsidR="00F74682" w:rsidRPr="005B1D1D">
        <w:rPr>
          <w:spacing w:val="-1"/>
        </w:rPr>
        <w:t>и</w:t>
      </w:r>
      <w:r w:rsidR="008923D0" w:rsidRPr="005B1D1D">
        <w:t>.</w:t>
      </w:r>
    </w:p>
    <w:p w14:paraId="2EC7FF48" w14:textId="385D4FAA" w:rsidR="00B41D52" w:rsidRPr="008453AD" w:rsidRDefault="00D753A4" w:rsidP="00911A87">
      <w:pPr>
        <w:widowControl w:val="0"/>
        <w:numPr>
          <w:ilvl w:val="0"/>
          <w:numId w:val="1"/>
        </w:numPr>
        <w:spacing w:after="0"/>
        <w:ind w:left="0" w:firstLine="709"/>
        <w:rPr>
          <w:iCs/>
        </w:rPr>
      </w:pPr>
      <w:r w:rsidRPr="005B1D1D">
        <w:rPr>
          <w:rFonts w:eastAsia="Arial Unicode MS"/>
          <w:b/>
          <w:bCs/>
        </w:rPr>
        <w:t>«</w:t>
      </w:r>
      <w:r w:rsidR="00D67A97">
        <w:rPr>
          <w:rFonts w:eastAsia="Arial Unicode MS"/>
          <w:b/>
          <w:bCs/>
        </w:rPr>
        <w:t>Спецтехника</w:t>
      </w:r>
      <w:r w:rsidRPr="008453AD">
        <w:rPr>
          <w:rFonts w:eastAsia="Arial Unicode MS"/>
          <w:b/>
          <w:bCs/>
        </w:rPr>
        <w:t>»</w:t>
      </w:r>
      <w:r w:rsidR="00B41D52" w:rsidRPr="008453AD">
        <w:rPr>
          <w:rFonts w:eastAsia="Arial Unicode MS"/>
        </w:rPr>
        <w:t xml:space="preserve"> – </w:t>
      </w:r>
      <w:r w:rsidR="00D67A97">
        <w:t>спецтехника</w:t>
      </w:r>
      <w:r w:rsidR="00D524F4" w:rsidRPr="008453AD">
        <w:t>, указанн</w:t>
      </w:r>
      <w:r w:rsidR="00670BF9">
        <w:t>ая</w:t>
      </w:r>
      <w:r w:rsidR="00D524F4" w:rsidRPr="008453AD">
        <w:t xml:space="preserve"> в Спецификаци</w:t>
      </w:r>
      <w:r w:rsidR="00C90502" w:rsidRPr="008453AD">
        <w:t>и</w:t>
      </w:r>
      <w:r w:rsidR="00D524F4" w:rsidRPr="008453AD">
        <w:t xml:space="preserve"> к настоящему Договору</w:t>
      </w:r>
      <w:r w:rsidR="00B41D52" w:rsidRPr="008453AD">
        <w:rPr>
          <w:rFonts w:eastAsia="Arial Unicode MS"/>
        </w:rPr>
        <w:t>, в том числе комплект запасных частей</w:t>
      </w:r>
      <w:r w:rsidR="00024008" w:rsidRPr="008453AD">
        <w:rPr>
          <w:rFonts w:eastAsia="Arial Unicode MS"/>
        </w:rPr>
        <w:t xml:space="preserve">, </w:t>
      </w:r>
      <w:r w:rsidR="00B41D52" w:rsidRPr="008453AD">
        <w:rPr>
          <w:rFonts w:eastAsia="Arial Unicode MS"/>
        </w:rPr>
        <w:t xml:space="preserve">специального инструмента, </w:t>
      </w:r>
      <w:r w:rsidR="00B41D52" w:rsidRPr="008453AD">
        <w:t xml:space="preserve">приспособлений, расходных и быстроизнашивающихся материалов пуска </w:t>
      </w:r>
      <w:r w:rsidR="00D67A97">
        <w:t>Спецтехник</w:t>
      </w:r>
      <w:r w:rsidR="00670BF9">
        <w:t>и</w:t>
      </w:r>
      <w:r w:rsidR="00B41D52" w:rsidRPr="008453AD">
        <w:t xml:space="preserve">, а также </w:t>
      </w:r>
      <w:r w:rsidR="003B46A8" w:rsidRPr="008453AD">
        <w:t>его</w:t>
      </w:r>
      <w:r w:rsidR="00B41D52" w:rsidRPr="008453AD">
        <w:t xml:space="preserve"> ремонта и технического обслуживания в течение </w:t>
      </w:r>
      <w:r w:rsidR="00C46DBE" w:rsidRPr="008453AD">
        <w:t>Г</w:t>
      </w:r>
      <w:r w:rsidR="00B41D52" w:rsidRPr="008453AD">
        <w:t xml:space="preserve">арантийного срока, </w:t>
      </w:r>
      <w:r w:rsidR="00B41D52" w:rsidRPr="008453AD">
        <w:rPr>
          <w:rFonts w:eastAsia="Arial Unicode MS"/>
        </w:rPr>
        <w:t xml:space="preserve">поставляемые по Договору </w:t>
      </w:r>
      <w:r w:rsidR="009A73A8" w:rsidRPr="009A73A8">
        <w:rPr>
          <w:rFonts w:eastAsia="Arial Unicode MS"/>
        </w:rPr>
        <w:t>(</w:t>
      </w:r>
      <w:r w:rsidR="009A73A8">
        <w:rPr>
          <w:rFonts w:eastAsia="Arial Unicode MS"/>
        </w:rPr>
        <w:t xml:space="preserve">в случае если Договором предусмотрена поставка таких предметов в составе </w:t>
      </w:r>
      <w:r w:rsidR="00D67A97">
        <w:rPr>
          <w:rFonts w:eastAsia="Arial Unicode MS"/>
        </w:rPr>
        <w:t>Спецтехник</w:t>
      </w:r>
      <w:r w:rsidR="00670BF9">
        <w:rPr>
          <w:rFonts w:eastAsia="Arial Unicode MS"/>
        </w:rPr>
        <w:t>и</w:t>
      </w:r>
      <w:r w:rsidR="009A73A8" w:rsidRPr="009A73A8">
        <w:rPr>
          <w:rFonts w:eastAsia="Arial Unicode MS"/>
        </w:rPr>
        <w:t xml:space="preserve">) </w:t>
      </w:r>
      <w:r w:rsidR="00B41D52" w:rsidRPr="008453AD">
        <w:rPr>
          <w:rFonts w:eastAsia="Arial Unicode MS"/>
        </w:rPr>
        <w:t xml:space="preserve">и соответствующие требованиям Договора и приложений к нему, а также </w:t>
      </w:r>
      <w:r w:rsidR="00B41D52" w:rsidRPr="008453AD">
        <w:t xml:space="preserve">комплектующие к </w:t>
      </w:r>
      <w:r w:rsidR="00670BF9">
        <w:lastRenderedPageBreak/>
        <w:t>Спецтехнике</w:t>
      </w:r>
      <w:r w:rsidR="00B41D52" w:rsidRPr="008453AD">
        <w:t xml:space="preserve"> даже если они явно не обозначены в Договоре или приложениях к нему, но которые являются необходимыми для безопасной и надежной работы </w:t>
      </w:r>
      <w:r w:rsidR="00D67A97">
        <w:t>Спецтехник</w:t>
      </w:r>
      <w:r w:rsidR="00670BF9">
        <w:t>и</w:t>
      </w:r>
      <w:r w:rsidR="00B41D52" w:rsidRPr="008453AD">
        <w:t xml:space="preserve"> на Объекте</w:t>
      </w:r>
      <w:r w:rsidR="00B41D52" w:rsidRPr="008453AD">
        <w:rPr>
          <w:i/>
        </w:rPr>
        <w:t xml:space="preserve"> </w:t>
      </w:r>
      <w:r w:rsidR="00B41D52" w:rsidRPr="008453AD">
        <w:rPr>
          <w:iCs/>
        </w:rPr>
        <w:t xml:space="preserve">и достижения </w:t>
      </w:r>
      <w:r w:rsidR="00D67A97">
        <w:rPr>
          <w:iCs/>
        </w:rPr>
        <w:t xml:space="preserve">Спецтехникой </w:t>
      </w:r>
      <w:r w:rsidR="00B41D52" w:rsidRPr="008453AD">
        <w:t>Технических</w:t>
      </w:r>
      <w:r w:rsidR="00B41D52" w:rsidRPr="008453AD">
        <w:rPr>
          <w:iCs/>
        </w:rPr>
        <w:t xml:space="preserve"> показателей. </w:t>
      </w:r>
      <w:r w:rsidR="00D67A97">
        <w:t>Спецтехника</w:t>
      </w:r>
      <w:r w:rsidR="00B41D52" w:rsidRPr="008453AD">
        <w:t xml:space="preserve"> и все программное обеспечение в отношении </w:t>
      </w:r>
      <w:r w:rsidR="00D67A97">
        <w:t>Спецтехника</w:t>
      </w:r>
      <w:r w:rsidR="00B41D52" w:rsidRPr="008453AD">
        <w:t xml:space="preserve"> </w:t>
      </w:r>
      <w:r w:rsidR="00B41D52" w:rsidRPr="008453AD">
        <w:rPr>
          <w:iCs/>
        </w:rPr>
        <w:t xml:space="preserve">должно иметь интерфейс (внешняя визуальная часть, непосредственно обращенная к пользователю) на русском языке. </w:t>
      </w:r>
    </w:p>
    <w:p w14:paraId="49993E4E" w14:textId="2D3DA5C2" w:rsidR="00C46DBE" w:rsidRPr="008453AD" w:rsidRDefault="00A63CC9" w:rsidP="00911A87">
      <w:pPr>
        <w:widowControl w:val="0"/>
        <w:numPr>
          <w:ilvl w:val="0"/>
          <w:numId w:val="1"/>
        </w:numPr>
        <w:tabs>
          <w:tab w:val="num" w:pos="-142"/>
        </w:tabs>
        <w:spacing w:after="0"/>
        <w:ind w:left="0" w:firstLine="709"/>
        <w:rPr>
          <w:i/>
        </w:rPr>
      </w:pPr>
      <w:r w:rsidRPr="008453AD" w:rsidDel="00A63CC9">
        <w:rPr>
          <w:b/>
        </w:rPr>
        <w:t xml:space="preserve"> </w:t>
      </w:r>
      <w:r w:rsidR="00D753A4" w:rsidRPr="008453AD">
        <w:rPr>
          <w:b/>
        </w:rPr>
        <w:t>«</w:t>
      </w:r>
      <w:r w:rsidR="00C46DBE" w:rsidRPr="008453AD">
        <w:rPr>
          <w:b/>
        </w:rPr>
        <w:t>Объект</w:t>
      </w:r>
      <w:r w:rsidR="00D753A4" w:rsidRPr="008453AD">
        <w:rPr>
          <w:b/>
        </w:rPr>
        <w:t>»</w:t>
      </w:r>
      <w:r w:rsidR="00C46DBE" w:rsidRPr="008453AD">
        <w:t xml:space="preserve"> – объект строительства Заказчика «</w:t>
      </w:r>
      <w:r w:rsidR="00C83C69">
        <w:t xml:space="preserve">Амурский газоперерабатывающий завод. Этап 6. Полигон твердых бытовых и промышленных отходов». Наименование Объекта, используемое Сторонами в Эксплуатационной, первичной, бухгалтерской и иной документации: «Амурский газоперерабатывающий завод. Этап 6. Полигон твердых бытовых и промышленных отходов» в составе стройки «Амурский газоперерабатывающий завод». Место нахождения Объекта: Амурская </w:t>
      </w:r>
      <w:proofErr w:type="spellStart"/>
      <w:r w:rsidR="00C83C69">
        <w:t>обл</w:t>
      </w:r>
      <w:proofErr w:type="spellEnd"/>
      <w:r w:rsidR="00C83C69">
        <w:t xml:space="preserve">, </w:t>
      </w:r>
      <w:proofErr w:type="spellStart"/>
      <w:r w:rsidR="00C83C69">
        <w:t>г.Свободный</w:t>
      </w:r>
      <w:proofErr w:type="spellEnd"/>
      <w:r w:rsidR="00C83C69">
        <w:t xml:space="preserve">, строительная площадка Объекта (координаты: 51°32'02,4'' </w:t>
      </w:r>
      <w:proofErr w:type="spellStart"/>
      <w:r w:rsidR="00C83C69">
        <w:t>с.ш</w:t>
      </w:r>
      <w:proofErr w:type="spellEnd"/>
      <w:r w:rsidR="00C83C69">
        <w:t>., 128°12'35,0'').</w:t>
      </w:r>
    </w:p>
    <w:p w14:paraId="16F80550" w14:textId="524D8C84" w:rsidR="00C46DBE" w:rsidRPr="008453AD" w:rsidRDefault="00D753A4" w:rsidP="00911A87">
      <w:pPr>
        <w:widowControl w:val="0"/>
        <w:numPr>
          <w:ilvl w:val="0"/>
          <w:numId w:val="1"/>
        </w:numPr>
        <w:spacing w:after="0"/>
        <w:ind w:left="0" w:firstLine="709"/>
        <w:rPr>
          <w:rFonts w:eastAsia="Arial Unicode MS"/>
        </w:rPr>
      </w:pPr>
      <w:r w:rsidRPr="008453AD">
        <w:rPr>
          <w:b/>
        </w:rPr>
        <w:t>«</w:t>
      </w:r>
      <w:r w:rsidR="00C46DBE" w:rsidRPr="008453AD">
        <w:rPr>
          <w:b/>
        </w:rPr>
        <w:t xml:space="preserve">Обязательные </w:t>
      </w:r>
      <w:r w:rsidRPr="008453AD">
        <w:rPr>
          <w:b/>
        </w:rPr>
        <w:t>т</w:t>
      </w:r>
      <w:r w:rsidR="00C46DBE" w:rsidRPr="008453AD">
        <w:rPr>
          <w:b/>
        </w:rPr>
        <w:t xml:space="preserve">ехнические </w:t>
      </w:r>
      <w:r w:rsidRPr="008453AD">
        <w:rPr>
          <w:b/>
        </w:rPr>
        <w:t>п</w:t>
      </w:r>
      <w:r w:rsidR="00C46DBE" w:rsidRPr="008453AD">
        <w:rPr>
          <w:b/>
        </w:rPr>
        <w:t>равила</w:t>
      </w:r>
      <w:r w:rsidRPr="008453AD">
        <w:rPr>
          <w:b/>
        </w:rPr>
        <w:t>»</w:t>
      </w:r>
      <w:r w:rsidR="00C46DBE" w:rsidRPr="008453AD">
        <w:t xml:space="preserve"> </w:t>
      </w:r>
      <w:r w:rsidR="002A1CD4" w:rsidRPr="008453AD">
        <w:t>–</w:t>
      </w:r>
      <w:r w:rsidR="00C46DBE" w:rsidRPr="008453AD">
        <w:t xml:space="preserve"> требования, установленные законодательством РФ, </w:t>
      </w:r>
      <w:r w:rsidR="004A6839" w:rsidRPr="008453AD">
        <w:t xml:space="preserve">подзаконными актами, иными нормативными и ненормативными актами, изданными уполномоченными органами и организациями в пределах своих компетенций, в том числе действующими </w:t>
      </w:r>
      <w:r w:rsidR="00C46DBE" w:rsidRPr="008453AD">
        <w:t>стандартами, техническими регламентами</w:t>
      </w:r>
      <w:r w:rsidR="004A6839" w:rsidRPr="008453AD">
        <w:t xml:space="preserve"> (носящими как обязательный, так и рекомендательный характер),</w:t>
      </w:r>
      <w:r w:rsidR="00C46DBE" w:rsidRPr="008453AD">
        <w:t xml:space="preserve"> иными нормами и правилами, включая экологические нормы, требования промышленной, противопожарной и санитарной безопасности, действующими в РФ, и относящиеся к изготовлению, поставке и эксплуатации </w:t>
      </w:r>
      <w:r w:rsidR="00D67A97">
        <w:t>Спецтехник</w:t>
      </w:r>
      <w:r w:rsidR="00670BF9">
        <w:t>и</w:t>
      </w:r>
      <w:r w:rsidR="00C46DBE" w:rsidRPr="008453AD">
        <w:t xml:space="preserve">. Для целей исполнения настоящего Договора в термин «Обязательные технические правила» включаются также локальные нормативные акты </w:t>
      </w:r>
      <w:r w:rsidR="00087743" w:rsidRPr="008453AD">
        <w:t>П</w:t>
      </w:r>
      <w:r w:rsidR="00C46DBE" w:rsidRPr="008453AD">
        <w:t>АО «Газпром» и/или Заказчика.</w:t>
      </w:r>
    </w:p>
    <w:p w14:paraId="43F092C6" w14:textId="172710A6" w:rsidR="00A63CC9" w:rsidRPr="008453AD" w:rsidRDefault="00A63CC9" w:rsidP="00A63CC9">
      <w:pPr>
        <w:pStyle w:val="Text"/>
        <w:widowControl w:val="0"/>
        <w:numPr>
          <w:ilvl w:val="0"/>
          <w:numId w:val="1"/>
        </w:numPr>
        <w:snapToGrid w:val="0"/>
        <w:spacing w:before="120" w:after="0"/>
        <w:ind w:left="0" w:firstLine="709"/>
        <w:rPr>
          <w:bCs/>
          <w:szCs w:val="24"/>
          <w:lang w:val="ru-RU"/>
        </w:rPr>
      </w:pPr>
      <w:r w:rsidRPr="008453AD">
        <w:rPr>
          <w:b/>
          <w:szCs w:val="24"/>
          <w:lang w:val="ru-RU"/>
        </w:rPr>
        <w:t>«Основной договор»</w:t>
      </w:r>
      <w:r w:rsidRPr="008453AD">
        <w:rPr>
          <w:szCs w:val="24"/>
          <w:lang w:val="ru-RU"/>
        </w:rPr>
        <w:t xml:space="preserve"> – Договор на осуществление работ по рабочему проектированию, поставки </w:t>
      </w:r>
      <w:r w:rsidR="00D67A97">
        <w:rPr>
          <w:szCs w:val="24"/>
          <w:lang w:val="ru-RU"/>
        </w:rPr>
        <w:t>спецтехник</w:t>
      </w:r>
      <w:r w:rsidR="00670BF9">
        <w:rPr>
          <w:szCs w:val="24"/>
          <w:lang w:val="ru-RU"/>
        </w:rPr>
        <w:t>и</w:t>
      </w:r>
      <w:r w:rsidRPr="008453AD">
        <w:rPr>
          <w:szCs w:val="24"/>
          <w:lang w:val="ru-RU"/>
        </w:rPr>
        <w:t xml:space="preserve"> и материалов, строительно-монтажных работ, по проекту строительства Амурского газоперерабатывающего завода № 0055.2015 от 07.07.2015г., заключенный между Генподрядчиком и Заказчиком.</w:t>
      </w:r>
    </w:p>
    <w:p w14:paraId="7F3B7F0E" w14:textId="16D6EDAD" w:rsidR="00B41D52" w:rsidRPr="008453AD" w:rsidRDefault="00A63CC9" w:rsidP="00A63CC9">
      <w:pPr>
        <w:numPr>
          <w:ilvl w:val="0"/>
          <w:numId w:val="1"/>
        </w:numPr>
        <w:spacing w:after="0"/>
        <w:ind w:left="0" w:firstLine="709"/>
      </w:pPr>
      <w:r w:rsidRPr="008453AD">
        <w:rPr>
          <w:b/>
        </w:rPr>
        <w:t xml:space="preserve"> </w:t>
      </w:r>
      <w:r w:rsidR="00D753A4" w:rsidRPr="008453AD">
        <w:rPr>
          <w:b/>
        </w:rPr>
        <w:t>«</w:t>
      </w:r>
      <w:r w:rsidR="00C46DBE" w:rsidRPr="008453AD">
        <w:rPr>
          <w:b/>
        </w:rPr>
        <w:t>Отложенный платеж</w:t>
      </w:r>
      <w:r w:rsidR="00D753A4" w:rsidRPr="008453AD">
        <w:rPr>
          <w:b/>
        </w:rPr>
        <w:t>»</w:t>
      </w:r>
      <w:r w:rsidR="00C46DBE" w:rsidRPr="008453AD">
        <w:t xml:space="preserve"> </w:t>
      </w:r>
      <w:r w:rsidR="002A1CD4" w:rsidRPr="008453AD">
        <w:t>–</w:t>
      </w:r>
      <w:r w:rsidR="00C46DBE" w:rsidRPr="008453AD">
        <w:t xml:space="preserve"> </w:t>
      </w:r>
      <w:r w:rsidR="004A6839" w:rsidRPr="008453AD">
        <w:t>согласованный Сторонами способ обеспечения надлежащего исполнения обязательств Поставщика, более подробно описанный в статье 3 Договора</w:t>
      </w:r>
      <w:r w:rsidR="00CF6ECA" w:rsidRPr="008453AD">
        <w:t xml:space="preserve"> и </w:t>
      </w:r>
      <w:r w:rsidR="00C46DBE" w:rsidRPr="008453AD">
        <w:t>подлежащ</w:t>
      </w:r>
      <w:r w:rsidR="00C90502" w:rsidRPr="008453AD">
        <w:t>ий</w:t>
      </w:r>
      <w:r w:rsidR="00C46DBE" w:rsidRPr="008453AD">
        <w:t xml:space="preserve"> выплате </w:t>
      </w:r>
      <w:r w:rsidR="00FC7C97" w:rsidRPr="008453AD">
        <w:t>Поставщику</w:t>
      </w:r>
      <w:r w:rsidR="00C46DBE" w:rsidRPr="008453AD">
        <w:t xml:space="preserve"> в соответствии с условиями Договора.</w:t>
      </w:r>
    </w:p>
    <w:p w14:paraId="28864714" w14:textId="0E47AF9B" w:rsidR="00D643B9" w:rsidRPr="00264687" w:rsidRDefault="00D643B9" w:rsidP="00145346">
      <w:pPr>
        <w:numPr>
          <w:ilvl w:val="0"/>
          <w:numId w:val="1"/>
        </w:numPr>
        <w:tabs>
          <w:tab w:val="clear" w:pos="1353"/>
        </w:tabs>
        <w:ind w:left="0" w:firstLine="709"/>
      </w:pPr>
      <w:r w:rsidRPr="00AF10EC">
        <w:rPr>
          <w:b/>
        </w:rPr>
        <w:t>«План инспекций и испытаний (ITP)»</w:t>
      </w:r>
      <w:r w:rsidRPr="00AF10EC">
        <w:t xml:space="preserve"> – документ, утверждаемый</w:t>
      </w:r>
      <w:r>
        <w:t xml:space="preserve"> Генподрядчиком</w:t>
      </w:r>
      <w:r w:rsidRPr="00AF10EC">
        <w:t>, описывающий механизм проведения контроля качества и технических инспекций по каждому этапу изготовления</w:t>
      </w:r>
      <w:r>
        <w:t xml:space="preserve"> поставляемо</w:t>
      </w:r>
      <w:r w:rsidR="00670BF9">
        <w:t>й</w:t>
      </w:r>
      <w:r>
        <w:t xml:space="preserve"> </w:t>
      </w:r>
      <w:r w:rsidR="00D67A97">
        <w:t>спецтехник</w:t>
      </w:r>
      <w:r w:rsidR="00670BF9">
        <w:t>и</w:t>
      </w:r>
      <w:r>
        <w:t xml:space="preserve"> и материалов</w:t>
      </w:r>
      <w:r w:rsidRPr="00AF10EC">
        <w:t xml:space="preserve"> с целью обеспечения подтверждения соответствия </w:t>
      </w:r>
      <w:r w:rsidR="00D67A97">
        <w:t>спецтехник</w:t>
      </w:r>
      <w:r w:rsidR="00670BF9">
        <w:t xml:space="preserve">и </w:t>
      </w:r>
      <w:r w:rsidRPr="00AF10EC">
        <w:t>договорным и нормативным требованиям.</w:t>
      </w:r>
    </w:p>
    <w:p w14:paraId="4261A202" w14:textId="0E4ED7AC" w:rsidR="00145346" w:rsidRPr="00145346" w:rsidRDefault="00145346" w:rsidP="00145346">
      <w:pPr>
        <w:pStyle w:val="a7"/>
        <w:keepLines/>
        <w:numPr>
          <w:ilvl w:val="0"/>
          <w:numId w:val="1"/>
        </w:numPr>
        <w:suppressAutoHyphens/>
        <w:ind w:left="0" w:firstLine="709"/>
        <w:rPr>
          <w:b/>
          <w:color w:val="000000"/>
        </w:rPr>
      </w:pPr>
      <w:r w:rsidRPr="00145346">
        <w:rPr>
          <w:b/>
          <w:color w:val="000000"/>
        </w:rPr>
        <w:t>«Прямое соглашение с Заказчиком»</w:t>
      </w:r>
      <w:r w:rsidRPr="00145346">
        <w:rPr>
          <w:color w:val="000000"/>
        </w:rPr>
        <w:t xml:space="preserve"> – соглашение между Заказчиком, Генподрядчиком и По</w:t>
      </w:r>
      <w:r w:rsidR="004546F1">
        <w:rPr>
          <w:color w:val="000000"/>
        </w:rPr>
        <w:t>ставщиком</w:t>
      </w:r>
      <w:r w:rsidRPr="00145346">
        <w:rPr>
          <w:color w:val="000000"/>
        </w:rPr>
        <w:t>, составленное по форме Приложения №</w:t>
      </w:r>
      <w:r w:rsidR="002A1CD4">
        <w:rPr>
          <w:color w:val="000000"/>
        </w:rPr>
        <w:t xml:space="preserve"> </w:t>
      </w:r>
      <w:r w:rsidR="00B6093C">
        <w:rPr>
          <w:color w:val="000000"/>
        </w:rPr>
        <w:t>8</w:t>
      </w:r>
      <w:r w:rsidR="00995B20" w:rsidRPr="00145346">
        <w:rPr>
          <w:color w:val="000000"/>
        </w:rPr>
        <w:t xml:space="preserve"> </w:t>
      </w:r>
      <w:r w:rsidRPr="00145346">
        <w:rPr>
          <w:color w:val="000000"/>
        </w:rPr>
        <w:t xml:space="preserve">к Договору, </w:t>
      </w:r>
      <w:r w:rsidRPr="004F2706">
        <w:rPr>
          <w:color w:val="000000"/>
        </w:rPr>
        <w:t>которое будет направлено Генподрядчиком По</w:t>
      </w:r>
      <w:r w:rsidR="00E92256" w:rsidRPr="004F2706">
        <w:rPr>
          <w:rFonts w:eastAsiaTheme="minorHAnsi" w:cstheme="minorBidi"/>
          <w:lang w:eastAsia="en-US"/>
        </w:rPr>
        <w:t>ставщик</w:t>
      </w:r>
      <w:r w:rsidRPr="004F2706">
        <w:rPr>
          <w:color w:val="000000"/>
        </w:rPr>
        <w:t>у в течение 90 дней с даты подписания настоящего Договора и с момента его получения По</w:t>
      </w:r>
      <w:r w:rsidR="00E92256" w:rsidRPr="004F2706">
        <w:rPr>
          <w:rFonts w:eastAsiaTheme="minorHAnsi" w:cstheme="minorBidi"/>
          <w:lang w:eastAsia="en-US"/>
        </w:rPr>
        <w:t>ставщик</w:t>
      </w:r>
      <w:r w:rsidRPr="004F2706">
        <w:rPr>
          <w:color w:val="000000"/>
        </w:rPr>
        <w:t>ом будет являться неотъемлемой частью настоящего Договора.</w:t>
      </w:r>
    </w:p>
    <w:p w14:paraId="3690F51A" w14:textId="39711CA4" w:rsidR="006B7629" w:rsidRPr="003E009F" w:rsidRDefault="00145346" w:rsidP="006B7629">
      <w:pPr>
        <w:pStyle w:val="a7"/>
        <w:numPr>
          <w:ilvl w:val="0"/>
          <w:numId w:val="1"/>
        </w:numPr>
        <w:ind w:left="0" w:firstLine="709"/>
        <w:rPr>
          <w:color w:val="000000"/>
        </w:rPr>
      </w:pPr>
      <w:r w:rsidRPr="003E009F">
        <w:rPr>
          <w:b/>
          <w:color w:val="000000"/>
        </w:rPr>
        <w:t>«Прямое соглашение со Стороной по финансированию»</w:t>
      </w:r>
      <w:r w:rsidRPr="003E009F">
        <w:rPr>
          <w:color w:val="000000"/>
        </w:rPr>
        <w:t xml:space="preserve"> – соглашение между Заказчиком, Генподрядчиком, По</w:t>
      </w:r>
      <w:r w:rsidR="00E92256" w:rsidRPr="003E009F">
        <w:rPr>
          <w:rFonts w:eastAsiaTheme="minorHAnsi" w:cstheme="minorBidi"/>
          <w:lang w:eastAsia="en-US"/>
        </w:rPr>
        <w:t>ставщик</w:t>
      </w:r>
      <w:r w:rsidRPr="003E009F">
        <w:rPr>
          <w:color w:val="000000"/>
        </w:rPr>
        <w:t xml:space="preserve">ом и одной Стороной по финансированию или </w:t>
      </w:r>
      <w:r w:rsidR="00C40318" w:rsidRPr="003E009F">
        <w:rPr>
          <w:color w:val="000000"/>
        </w:rPr>
        <w:t>более,</w:t>
      </w:r>
      <w:r w:rsidRPr="003E009F">
        <w:rPr>
          <w:color w:val="000000"/>
        </w:rPr>
        <w:t xml:space="preserve"> или агентом, выступающим от имени Сторон по финансированию, составленное по форме, приложенной к Прямому соглашению с Заказчиком (с учетом изменений в соответствии с запросами Сторон по финансированию</w:t>
      </w:r>
      <w:r w:rsidR="006B7629" w:rsidRPr="003E009F">
        <w:rPr>
          <w:color w:val="000000"/>
        </w:rPr>
        <w:t xml:space="preserve">).  </w:t>
      </w:r>
    </w:p>
    <w:p w14:paraId="7217C022" w14:textId="5CD583FB" w:rsidR="002F7CB8" w:rsidRPr="002F7CB8" w:rsidRDefault="002F7CB8" w:rsidP="002F7CB8">
      <w:pPr>
        <w:pStyle w:val="a7"/>
        <w:numPr>
          <w:ilvl w:val="0"/>
          <w:numId w:val="1"/>
        </w:numPr>
        <w:shd w:val="clear" w:color="auto" w:fill="FFFFFF"/>
        <w:ind w:left="0" w:firstLine="709"/>
        <w:rPr>
          <w:color w:val="000000"/>
          <w:spacing w:val="-1"/>
        </w:rPr>
      </w:pPr>
      <w:r w:rsidRPr="00507779">
        <w:rPr>
          <w:b/>
          <w:color w:val="000000"/>
          <w:spacing w:val="-1"/>
        </w:rPr>
        <w:t>«Разрешительная документация»</w:t>
      </w:r>
      <w:r w:rsidRPr="002F7CB8">
        <w:rPr>
          <w:color w:val="000000"/>
          <w:spacing w:val="-1"/>
        </w:rPr>
        <w:t xml:space="preserve"> </w:t>
      </w:r>
      <w:r w:rsidR="002A1CD4" w:rsidRPr="008453AD">
        <w:t>–</w:t>
      </w:r>
      <w:r w:rsidRPr="002F7CB8">
        <w:rPr>
          <w:color w:val="000000"/>
          <w:spacing w:val="-1"/>
        </w:rPr>
        <w:t xml:space="preserve"> исходно-разрешительная документация, включая ненормативные (индивидуальные) акты Уполномоченных органов, разрешительную документацию, договоры, разрешения, заключения, технические условия для доступа к инженерным системам, технические условия для инженерных изысканий, проектирования и строительных </w:t>
      </w:r>
      <w:r>
        <w:rPr>
          <w:color w:val="000000"/>
          <w:spacing w:val="-1"/>
        </w:rPr>
        <w:t>р</w:t>
      </w:r>
      <w:r w:rsidRPr="002F7CB8">
        <w:rPr>
          <w:color w:val="000000"/>
          <w:spacing w:val="-1"/>
        </w:rPr>
        <w:t xml:space="preserve">абот. </w:t>
      </w:r>
    </w:p>
    <w:p w14:paraId="7A5A9768" w14:textId="51F4ADCB" w:rsidR="001D2A4B" w:rsidRPr="004410AE" w:rsidRDefault="00D753A4" w:rsidP="006D6B3B">
      <w:pPr>
        <w:numPr>
          <w:ilvl w:val="0"/>
          <w:numId w:val="1"/>
        </w:numPr>
        <w:spacing w:after="0"/>
        <w:ind w:left="0" w:firstLine="709"/>
      </w:pPr>
      <w:r w:rsidRPr="008453AD">
        <w:rPr>
          <w:b/>
          <w:iCs/>
        </w:rPr>
        <w:lastRenderedPageBreak/>
        <w:t>«</w:t>
      </w:r>
      <w:r w:rsidR="001D2A4B" w:rsidRPr="008453AD">
        <w:rPr>
          <w:b/>
          <w:iCs/>
        </w:rPr>
        <w:t>Санкции</w:t>
      </w:r>
      <w:r w:rsidRPr="008453AD">
        <w:rPr>
          <w:b/>
          <w:iCs/>
        </w:rPr>
        <w:t>»</w:t>
      </w:r>
      <w:r w:rsidR="001D2A4B" w:rsidRPr="008453AD">
        <w:rPr>
          <w:iCs/>
        </w:rPr>
        <w:t xml:space="preserve"> </w:t>
      </w:r>
      <w:r w:rsidR="002A1CD4" w:rsidRPr="008453AD">
        <w:t>–</w:t>
      </w:r>
      <w:r w:rsidR="001D2A4B" w:rsidRPr="008453AD">
        <w:rPr>
          <w:iCs/>
        </w:rPr>
        <w:t xml:space="preserve"> специальные экономические меры ограничительного характера, принимаемые в виде запрета (ограничения) на совершение определенных действий, эмбарго, мораториев, направленных, в том числе, на замораживание активов, блокирование счетов, запрет экспорта, ре-экспорта технологий и </w:t>
      </w:r>
      <w:r w:rsidR="00D67A97">
        <w:rPr>
          <w:iCs/>
        </w:rPr>
        <w:t>спецтехник</w:t>
      </w:r>
      <w:r w:rsidR="00670BF9">
        <w:rPr>
          <w:iCs/>
        </w:rPr>
        <w:t>и</w:t>
      </w:r>
      <w:r w:rsidR="001D2A4B" w:rsidRPr="008453AD">
        <w:rPr>
          <w:iCs/>
        </w:rPr>
        <w:t xml:space="preserve">, на совершение сделок с определенными лицами и/или по определенным направлениям деятельности и иные ограничения, которые могут вводиться Российской Федерацией, Организацией Объединенных Наций, Европейским Союзом (в том числе, любой из стран-членов Европейского Союза), Швейцарией, Японией, </w:t>
      </w:r>
      <w:r w:rsidR="001D2A4B" w:rsidRPr="004410AE">
        <w:rPr>
          <w:iCs/>
        </w:rPr>
        <w:t>Соединенными Штатами</w:t>
      </w:r>
      <w:r w:rsidR="001D2A4B" w:rsidRPr="004410AE">
        <w:t xml:space="preserve"> Америки, Китаем, Турцией.</w:t>
      </w:r>
    </w:p>
    <w:p w14:paraId="006F64A0" w14:textId="246BA2D8" w:rsidR="004476FF" w:rsidRPr="004410AE" w:rsidRDefault="004476FF" w:rsidP="006D6B3B">
      <w:pPr>
        <w:widowControl w:val="0"/>
        <w:numPr>
          <w:ilvl w:val="0"/>
          <w:numId w:val="1"/>
        </w:numPr>
        <w:spacing w:after="0"/>
        <w:ind w:left="0" w:firstLine="709"/>
      </w:pPr>
      <w:r w:rsidRPr="004410AE">
        <w:rPr>
          <w:b/>
        </w:rPr>
        <w:t>«Спецификация»</w:t>
      </w:r>
      <w:r w:rsidRPr="004410AE">
        <w:t xml:space="preserve"> </w:t>
      </w:r>
      <w:r w:rsidR="002A1CD4" w:rsidRPr="008453AD">
        <w:t>–</w:t>
      </w:r>
      <w:r w:rsidRPr="004410AE">
        <w:t xml:space="preserve"> документ, определяющий </w:t>
      </w:r>
      <w:r w:rsidR="00E6083A" w:rsidRPr="004410AE">
        <w:t>номенклатуру</w:t>
      </w:r>
      <w:r w:rsidRPr="004410AE">
        <w:t>, количество поставляемо</w:t>
      </w:r>
      <w:r w:rsidR="00670BF9">
        <w:t>й</w:t>
      </w:r>
      <w:r w:rsidRPr="004410AE">
        <w:t xml:space="preserve"> </w:t>
      </w:r>
      <w:r w:rsidR="00D67A97">
        <w:t>Спецтехник</w:t>
      </w:r>
      <w:r w:rsidR="00670BF9">
        <w:t>и</w:t>
      </w:r>
      <w:r w:rsidRPr="004410AE">
        <w:t>, Место назначения</w:t>
      </w:r>
      <w:r w:rsidR="00351962" w:rsidRPr="004410AE">
        <w:t>, сроки поставки</w:t>
      </w:r>
      <w:r w:rsidRPr="004410AE">
        <w:t xml:space="preserve"> и </w:t>
      </w:r>
      <w:r w:rsidR="00F74682" w:rsidRPr="004410AE">
        <w:t>иные</w:t>
      </w:r>
      <w:r w:rsidR="00351962" w:rsidRPr="004410AE">
        <w:t xml:space="preserve"> основные</w:t>
      </w:r>
      <w:r w:rsidR="00F74682" w:rsidRPr="004410AE">
        <w:t xml:space="preserve"> требования к </w:t>
      </w:r>
      <w:r w:rsidR="00D67A97">
        <w:t>Спецтехнике</w:t>
      </w:r>
      <w:r w:rsidR="004410AE">
        <w:t>, приведенный в Приложении № 1 к Договору</w:t>
      </w:r>
      <w:r w:rsidR="00F74682" w:rsidRPr="004410AE">
        <w:t>.</w:t>
      </w:r>
      <w:r w:rsidRPr="004410AE">
        <w:t xml:space="preserve"> </w:t>
      </w:r>
    </w:p>
    <w:p w14:paraId="4C73FAB5" w14:textId="77777777" w:rsidR="006D6B3B" w:rsidRPr="006D6B3B" w:rsidRDefault="006D6B3B" w:rsidP="006D6B3B">
      <w:pPr>
        <w:widowControl w:val="0"/>
        <w:numPr>
          <w:ilvl w:val="0"/>
          <w:numId w:val="1"/>
        </w:numPr>
        <w:spacing w:after="0"/>
        <w:ind w:left="0" w:firstLine="709"/>
      </w:pPr>
      <w:r w:rsidRPr="00441640">
        <w:rPr>
          <w:b/>
        </w:rPr>
        <w:t>«Сторона по финансированию»</w:t>
      </w:r>
      <w:r w:rsidRPr="006D6B3B">
        <w:t xml:space="preserve"> – (a) любой кредитор, любая финансирующая организация или любое экспортно-кредитное агентство, которые предоставляют Заказчику финансирование или кредитную поддержку в любой форме в отношении проекта по строительству Амурского газоперерабатывающего завода, и (b) агент по обеспечению и агент по координации взаимодействия между кредиторами, представляющие вышеуказанных лиц, любой банк-агент экспортно-кредитного агентства, любой обслуживающий банк, технический банк, страховой банк и моделирующий банк.</w:t>
      </w:r>
    </w:p>
    <w:p w14:paraId="1865CE85" w14:textId="77777777" w:rsidR="00CD6E65" w:rsidRPr="008453AD" w:rsidRDefault="00D753A4" w:rsidP="006D6B3B">
      <w:pPr>
        <w:widowControl w:val="0"/>
        <w:numPr>
          <w:ilvl w:val="0"/>
          <w:numId w:val="1"/>
        </w:numPr>
        <w:spacing w:after="0"/>
        <w:ind w:left="0" w:firstLine="709"/>
      </w:pPr>
      <w:r w:rsidRPr="008453AD">
        <w:rPr>
          <w:b/>
        </w:rPr>
        <w:t>«</w:t>
      </w:r>
      <w:r w:rsidR="00CD6E65" w:rsidRPr="008453AD">
        <w:rPr>
          <w:b/>
        </w:rPr>
        <w:t>Строительная площадка</w:t>
      </w:r>
      <w:r w:rsidRPr="008453AD">
        <w:rPr>
          <w:b/>
        </w:rPr>
        <w:t>»</w:t>
      </w:r>
      <w:r w:rsidR="00CD6E65" w:rsidRPr="008453AD">
        <w:t xml:space="preserve"> – земельный участок, находящийся в пользовании </w:t>
      </w:r>
      <w:r w:rsidR="008E38C8" w:rsidRPr="008453AD">
        <w:t>Генподрядчика</w:t>
      </w:r>
      <w:r w:rsidR="00CD6E65" w:rsidRPr="008453AD">
        <w:t xml:space="preserve"> в целях строительства Объекта.</w:t>
      </w:r>
    </w:p>
    <w:p w14:paraId="14B07E50" w14:textId="77777777" w:rsidR="00887BD6" w:rsidRPr="008453AD" w:rsidRDefault="005537C7" w:rsidP="006D6B3B">
      <w:pPr>
        <w:widowControl w:val="0"/>
        <w:numPr>
          <w:ilvl w:val="0"/>
          <w:numId w:val="1"/>
        </w:numPr>
        <w:spacing w:after="0"/>
        <w:ind w:left="0" w:firstLine="709"/>
      </w:pPr>
      <w:r w:rsidRPr="008453AD">
        <w:rPr>
          <w:b/>
          <w:bCs/>
        </w:rPr>
        <w:t>«</w:t>
      </w:r>
      <w:r w:rsidR="00887BD6" w:rsidRPr="008453AD">
        <w:rPr>
          <w:b/>
          <w:bCs/>
        </w:rPr>
        <w:t>Субпоставщик</w:t>
      </w:r>
      <w:r w:rsidRPr="008453AD">
        <w:rPr>
          <w:b/>
          <w:bCs/>
        </w:rPr>
        <w:t>»</w:t>
      </w:r>
      <w:r w:rsidR="00887BD6" w:rsidRPr="008453AD">
        <w:rPr>
          <w:b/>
          <w:bCs/>
        </w:rPr>
        <w:t xml:space="preserve"> </w:t>
      </w:r>
      <w:r w:rsidR="00760B63" w:rsidRPr="008453AD">
        <w:t>–</w:t>
      </w:r>
      <w:r w:rsidR="00887BD6" w:rsidRPr="008453AD">
        <w:t xml:space="preserve"> </w:t>
      </w:r>
      <w:r w:rsidR="00760B63" w:rsidRPr="008453AD">
        <w:t>лицо, с которым Поставщик заключил договор во исполнение отдельных обязательств по Договору</w:t>
      </w:r>
      <w:r w:rsidR="00BF30E2" w:rsidRPr="008453AD">
        <w:t>.</w:t>
      </w:r>
    </w:p>
    <w:p w14:paraId="51EA8D2A" w14:textId="40061C66" w:rsidR="000D5613" w:rsidRPr="008453AD" w:rsidRDefault="00D753A4" w:rsidP="006D6B3B">
      <w:pPr>
        <w:widowControl w:val="0"/>
        <w:numPr>
          <w:ilvl w:val="0"/>
          <w:numId w:val="1"/>
        </w:numPr>
        <w:spacing w:after="0"/>
        <w:ind w:left="0" w:firstLine="709"/>
      </w:pPr>
      <w:r w:rsidRPr="008453AD">
        <w:rPr>
          <w:rFonts w:eastAsia="Arial Unicode MS"/>
          <w:b/>
          <w:bCs/>
        </w:rPr>
        <w:t>«</w:t>
      </w:r>
      <w:r w:rsidR="00B41D52" w:rsidRPr="008453AD">
        <w:rPr>
          <w:rFonts w:eastAsia="Arial Unicode MS"/>
          <w:b/>
          <w:bCs/>
        </w:rPr>
        <w:t>Технические показатели</w:t>
      </w:r>
      <w:r w:rsidRPr="008453AD">
        <w:rPr>
          <w:rFonts w:eastAsia="Arial Unicode MS"/>
          <w:b/>
          <w:bCs/>
        </w:rPr>
        <w:t>»</w:t>
      </w:r>
      <w:r w:rsidR="00B41D52" w:rsidRPr="008453AD">
        <w:rPr>
          <w:rFonts w:eastAsia="Arial Unicode MS"/>
          <w:b/>
          <w:bCs/>
        </w:rPr>
        <w:t xml:space="preserve"> </w:t>
      </w:r>
      <w:r w:rsidR="00B41D52" w:rsidRPr="008453AD">
        <w:rPr>
          <w:rFonts w:eastAsia="Arial Unicode MS"/>
          <w:bCs/>
        </w:rPr>
        <w:t xml:space="preserve">– указанные в </w:t>
      </w:r>
      <w:r w:rsidR="00CA59C7" w:rsidRPr="008453AD">
        <w:rPr>
          <w:rFonts w:eastAsia="Arial Unicode MS"/>
          <w:bCs/>
        </w:rPr>
        <w:t>Спецификаци</w:t>
      </w:r>
      <w:r w:rsidR="00C90502" w:rsidRPr="008453AD">
        <w:rPr>
          <w:rFonts w:eastAsia="Arial Unicode MS"/>
          <w:bCs/>
        </w:rPr>
        <w:t>и</w:t>
      </w:r>
      <w:r w:rsidR="002C7B2D">
        <w:rPr>
          <w:rFonts w:eastAsia="Arial Unicode MS"/>
          <w:bCs/>
        </w:rPr>
        <w:t>, Технических требованиях</w:t>
      </w:r>
      <w:r w:rsidR="007D28E5">
        <w:rPr>
          <w:rFonts w:eastAsia="Arial Unicode MS"/>
          <w:bCs/>
        </w:rPr>
        <w:t xml:space="preserve"> (Приложение № 1а)</w:t>
      </w:r>
      <w:r w:rsidR="00B41D52" w:rsidRPr="008453AD">
        <w:rPr>
          <w:rFonts w:eastAsia="Arial Unicode MS"/>
          <w:bCs/>
        </w:rPr>
        <w:t xml:space="preserve"> </w:t>
      </w:r>
      <w:r w:rsidR="00AD5EAE" w:rsidRPr="008453AD">
        <w:rPr>
          <w:rFonts w:eastAsia="Arial Unicode MS"/>
          <w:bCs/>
        </w:rPr>
        <w:t>и в Обязательных технических правилах</w:t>
      </w:r>
      <w:r w:rsidR="00B41D52" w:rsidRPr="008453AD">
        <w:rPr>
          <w:rFonts w:eastAsia="Arial Unicode MS"/>
          <w:bCs/>
        </w:rPr>
        <w:t xml:space="preserve"> технические и эксплуатационные показатели, которым должн</w:t>
      </w:r>
      <w:r w:rsidR="003B46A8" w:rsidRPr="008453AD">
        <w:rPr>
          <w:rFonts w:eastAsia="Arial Unicode MS"/>
          <w:bCs/>
        </w:rPr>
        <w:t>о</w:t>
      </w:r>
      <w:r w:rsidR="00B41D52" w:rsidRPr="008453AD">
        <w:rPr>
          <w:rFonts w:eastAsia="Arial Unicode MS"/>
          <w:bCs/>
        </w:rPr>
        <w:t xml:space="preserve"> соответствовать </w:t>
      </w:r>
      <w:r w:rsidR="00D67A97">
        <w:rPr>
          <w:rFonts w:eastAsia="Arial Unicode MS"/>
          <w:bCs/>
        </w:rPr>
        <w:t>Спецтехника</w:t>
      </w:r>
      <w:r w:rsidR="00B41D52" w:rsidRPr="008453AD">
        <w:rPr>
          <w:rFonts w:eastAsia="Arial Unicode MS"/>
          <w:bCs/>
        </w:rPr>
        <w:t>.</w:t>
      </w:r>
      <w:r w:rsidR="00AD5EAE" w:rsidRPr="008453AD">
        <w:rPr>
          <w:rFonts w:eastAsia="Arial Unicode MS"/>
          <w:bCs/>
        </w:rPr>
        <w:t xml:space="preserve"> </w:t>
      </w:r>
      <w:r w:rsidR="00B44F3C" w:rsidRPr="008453AD">
        <w:rPr>
          <w:rFonts w:eastAsia="Arial Unicode MS"/>
          <w:bCs/>
        </w:rPr>
        <w:t xml:space="preserve">В случае разночтений между требованиями </w:t>
      </w:r>
      <w:r w:rsidR="00CA59C7" w:rsidRPr="004C00D8">
        <w:rPr>
          <w:rFonts w:eastAsia="Arial Unicode MS"/>
          <w:bCs/>
        </w:rPr>
        <w:t>Спецификаци</w:t>
      </w:r>
      <w:r w:rsidR="00C90502" w:rsidRPr="004C00D8">
        <w:rPr>
          <w:rFonts w:eastAsia="Arial Unicode MS"/>
          <w:bCs/>
        </w:rPr>
        <w:t>и</w:t>
      </w:r>
      <w:r w:rsidR="005B5D36" w:rsidRPr="004C00D8">
        <w:rPr>
          <w:rFonts w:eastAsia="Arial Unicode MS"/>
          <w:bCs/>
        </w:rPr>
        <w:t>, Технических требований</w:t>
      </w:r>
      <w:r w:rsidR="00D210C5">
        <w:rPr>
          <w:rFonts w:eastAsia="Arial Unicode MS"/>
          <w:bCs/>
        </w:rPr>
        <w:t xml:space="preserve"> </w:t>
      </w:r>
      <w:r w:rsidR="00D210C5" w:rsidRPr="0046503D">
        <w:t>(Приложение № 1а)</w:t>
      </w:r>
      <w:r w:rsidR="00E6083A" w:rsidRPr="004C00D8">
        <w:rPr>
          <w:rFonts w:eastAsia="Arial Unicode MS"/>
          <w:bCs/>
        </w:rPr>
        <w:t xml:space="preserve"> </w:t>
      </w:r>
      <w:r w:rsidR="00B44F3C" w:rsidRPr="004C00D8">
        <w:rPr>
          <w:rFonts w:eastAsia="Arial Unicode MS"/>
          <w:bCs/>
        </w:rPr>
        <w:t>и</w:t>
      </w:r>
      <w:r w:rsidR="00B44F3C" w:rsidRPr="008453AD">
        <w:rPr>
          <w:rFonts w:eastAsia="Arial Unicode MS"/>
          <w:bCs/>
        </w:rPr>
        <w:t xml:space="preserve"> Обязательных технических правил, следует применять более высокие требования к </w:t>
      </w:r>
      <w:r w:rsidR="00D67A97">
        <w:rPr>
          <w:rFonts w:eastAsia="Arial Unicode MS"/>
          <w:bCs/>
        </w:rPr>
        <w:t>Спецтехнике</w:t>
      </w:r>
      <w:r w:rsidR="00B44F3C" w:rsidRPr="008453AD">
        <w:rPr>
          <w:rFonts w:eastAsia="Arial Unicode MS"/>
          <w:bCs/>
        </w:rPr>
        <w:t>.</w:t>
      </w:r>
    </w:p>
    <w:p w14:paraId="2E3676C0" w14:textId="13E7BC46" w:rsidR="00B72C5C" w:rsidRPr="00264687" w:rsidRDefault="00B72C5C" w:rsidP="00B72C5C">
      <w:pPr>
        <w:widowControl w:val="0"/>
        <w:numPr>
          <w:ilvl w:val="0"/>
          <w:numId w:val="1"/>
        </w:numPr>
        <w:tabs>
          <w:tab w:val="clear" w:pos="1353"/>
          <w:tab w:val="num" w:pos="1429"/>
        </w:tabs>
        <w:spacing w:after="0"/>
        <w:ind w:left="0" w:firstLine="709"/>
      </w:pPr>
      <w:r w:rsidRPr="001C042D">
        <w:rPr>
          <w:b/>
        </w:rPr>
        <w:t>«Уполномоченны</w:t>
      </w:r>
      <w:r>
        <w:rPr>
          <w:b/>
        </w:rPr>
        <w:t>е</w:t>
      </w:r>
      <w:r w:rsidRPr="001C042D">
        <w:rPr>
          <w:b/>
        </w:rPr>
        <w:t xml:space="preserve"> орган</w:t>
      </w:r>
      <w:r>
        <w:rPr>
          <w:b/>
        </w:rPr>
        <w:t>ы</w:t>
      </w:r>
      <w:r w:rsidRPr="001C042D">
        <w:rPr>
          <w:b/>
        </w:rPr>
        <w:t>»</w:t>
      </w:r>
      <w:r w:rsidRPr="001C042D">
        <w:t xml:space="preserve"> </w:t>
      </w:r>
      <w:r w:rsidR="002A1CD4" w:rsidRPr="008453AD">
        <w:t>–</w:t>
      </w:r>
      <w:r w:rsidRPr="001C042D">
        <w:t xml:space="preserve"> орган законодательной, исполнительной или судебной власти, международная организация, а также любой иной орган, включая органы местного самоуправления, а также государственные (и муниципальные) предприятия и организации, или любое из их должностных лиц, уполномоченное на основании применимого законодательства на совершение соответствующих действий или выдачу соответствующих разрешений.</w:t>
      </w:r>
    </w:p>
    <w:p w14:paraId="2C21F988" w14:textId="2F7B8506" w:rsidR="00CD6E65" w:rsidRPr="008453AD" w:rsidRDefault="008A2D65" w:rsidP="00A41E92">
      <w:pPr>
        <w:widowControl w:val="0"/>
        <w:numPr>
          <w:ilvl w:val="0"/>
          <w:numId w:val="1"/>
        </w:numPr>
        <w:spacing w:after="0"/>
        <w:ind w:left="0" w:firstLine="709"/>
      </w:pPr>
      <w:r w:rsidRPr="002376F7" w:rsidDel="008A2D65">
        <w:rPr>
          <w:rFonts w:eastAsia="Arial Unicode MS"/>
          <w:b/>
          <w:bCs/>
        </w:rPr>
        <w:t xml:space="preserve"> </w:t>
      </w:r>
      <w:r w:rsidR="00D753A4" w:rsidRPr="008453AD">
        <w:rPr>
          <w:rFonts w:eastAsia="Arial Unicode MS"/>
          <w:b/>
          <w:bCs/>
        </w:rPr>
        <w:t>«</w:t>
      </w:r>
      <w:r w:rsidR="00A50170" w:rsidRPr="008453AD">
        <w:rPr>
          <w:rFonts w:eastAsia="Arial Unicode MS"/>
          <w:b/>
          <w:bCs/>
        </w:rPr>
        <w:t>Э</w:t>
      </w:r>
      <w:r w:rsidR="00CD6E65" w:rsidRPr="008453AD">
        <w:rPr>
          <w:rFonts w:eastAsia="Arial Unicode MS"/>
          <w:b/>
          <w:bCs/>
        </w:rPr>
        <w:t>ксплуатационная документация</w:t>
      </w:r>
      <w:r w:rsidR="00D753A4" w:rsidRPr="008453AD">
        <w:rPr>
          <w:rFonts w:eastAsia="Arial Unicode MS"/>
          <w:b/>
          <w:bCs/>
        </w:rPr>
        <w:t>»</w:t>
      </w:r>
      <w:r w:rsidR="00CD6E65" w:rsidRPr="008453AD">
        <w:rPr>
          <w:rFonts w:eastAsia="Arial Unicode MS"/>
        </w:rPr>
        <w:t xml:space="preserve"> </w:t>
      </w:r>
      <w:r w:rsidR="002A1CD4" w:rsidRPr="008453AD">
        <w:t>–</w:t>
      </w:r>
      <w:r w:rsidR="00CD6E65" w:rsidRPr="008453AD">
        <w:rPr>
          <w:rFonts w:eastAsia="Arial Unicode MS"/>
        </w:rPr>
        <w:t xml:space="preserve"> </w:t>
      </w:r>
      <w:r w:rsidR="00465DF4" w:rsidRPr="008453AD">
        <w:t xml:space="preserve">документы, </w:t>
      </w:r>
      <w:r w:rsidR="00344272" w:rsidRPr="008453AD">
        <w:t xml:space="preserve">относящиеся к </w:t>
      </w:r>
      <w:r w:rsidR="00D67A97">
        <w:t>Спецтехнике</w:t>
      </w:r>
      <w:r w:rsidR="00344272" w:rsidRPr="008453AD">
        <w:t xml:space="preserve">, подтверждающие качество </w:t>
      </w:r>
      <w:r w:rsidR="00D67A97">
        <w:t>Спецтехники</w:t>
      </w:r>
      <w:r w:rsidR="00344272" w:rsidRPr="008453AD">
        <w:t xml:space="preserve"> и </w:t>
      </w:r>
      <w:r w:rsidR="00465DF4" w:rsidRPr="008453AD">
        <w:t xml:space="preserve">содержащие сведения, достаточные для обеспечения правильной и безопасной эксплуатации </w:t>
      </w:r>
      <w:r w:rsidR="00D67A97">
        <w:t>Спецтехники</w:t>
      </w:r>
      <w:r w:rsidR="00465DF4" w:rsidRPr="008453AD">
        <w:t xml:space="preserve">, удостоверяющие гарантированные изготовителем значения основных характеристик и необходимые для </w:t>
      </w:r>
      <w:r w:rsidR="00344272" w:rsidRPr="008453AD">
        <w:t xml:space="preserve">хранения, </w:t>
      </w:r>
      <w:r w:rsidR="00465DF4" w:rsidRPr="008453AD">
        <w:t>монтажа, наладки, испытаний, пуска, сдачи в эксплуатацию, технического обслуживания, ремонта</w:t>
      </w:r>
      <w:r w:rsidR="00465DF4" w:rsidRPr="00336C06">
        <w:t>.</w:t>
      </w:r>
      <w:r w:rsidR="00465DF4" w:rsidRPr="008453AD">
        <w:t xml:space="preserve"> </w:t>
      </w:r>
      <w:r w:rsidR="00DA6BC0" w:rsidRPr="008453AD">
        <w:t>Э</w:t>
      </w:r>
      <w:r w:rsidR="00465DF4" w:rsidRPr="008453AD">
        <w:t xml:space="preserve">ксплуатационная документация должна быть на русском языке и должна соответствовать требованиям Обязательных </w:t>
      </w:r>
      <w:r w:rsidR="00D753A4" w:rsidRPr="008453AD">
        <w:t>т</w:t>
      </w:r>
      <w:r w:rsidR="00465DF4" w:rsidRPr="008453AD">
        <w:t xml:space="preserve">ехнических </w:t>
      </w:r>
      <w:r w:rsidR="00D753A4" w:rsidRPr="008453AD">
        <w:t>п</w:t>
      </w:r>
      <w:r w:rsidR="00465DF4" w:rsidRPr="008453AD">
        <w:t>равил</w:t>
      </w:r>
      <w:r w:rsidR="004476FF">
        <w:t xml:space="preserve"> и Договора</w:t>
      </w:r>
      <w:r w:rsidR="00465DF4" w:rsidRPr="008453AD">
        <w:rPr>
          <w:rFonts w:eastAsia="Arial Unicode MS"/>
        </w:rPr>
        <w:t>.</w:t>
      </w:r>
      <w:r w:rsidR="001821DB" w:rsidRPr="00336C06">
        <w:rPr>
          <w:rFonts w:eastAsia="Arial Unicode MS"/>
        </w:rPr>
        <w:t xml:space="preserve"> </w:t>
      </w:r>
    </w:p>
    <w:p w14:paraId="2E6EACF3" w14:textId="77777777" w:rsidR="000E435E" w:rsidRPr="008453AD" w:rsidRDefault="000E435E" w:rsidP="002C73B7">
      <w:pPr>
        <w:widowControl w:val="0"/>
        <w:jc w:val="center"/>
        <w:rPr>
          <w:b/>
          <w:bCs/>
        </w:rPr>
      </w:pPr>
      <w:r w:rsidRPr="008453AD">
        <w:rPr>
          <w:b/>
          <w:bCs/>
        </w:rPr>
        <w:t xml:space="preserve">СТАТЬЯ </w:t>
      </w:r>
      <w:r w:rsidR="00C0479E" w:rsidRPr="008453AD">
        <w:rPr>
          <w:b/>
          <w:bCs/>
        </w:rPr>
        <w:t>2</w:t>
      </w:r>
      <w:r w:rsidRPr="008453AD">
        <w:rPr>
          <w:b/>
          <w:bCs/>
        </w:rPr>
        <w:t>. ПРЕДМЕТ ДОГОВОРА</w:t>
      </w:r>
    </w:p>
    <w:p w14:paraId="66EDB83F" w14:textId="198C11C9" w:rsidR="007417F5" w:rsidRPr="008453AD" w:rsidRDefault="00C0479E" w:rsidP="00C0517B">
      <w:pPr>
        <w:pStyle w:val="a7"/>
        <w:widowControl w:val="0"/>
      </w:pPr>
      <w:r w:rsidRPr="008453AD">
        <w:t>2</w:t>
      </w:r>
      <w:r w:rsidR="007417F5" w:rsidRPr="008453AD">
        <w:t>.1. Поставщик обязуется на условиях, указанных в Договоре</w:t>
      </w:r>
      <w:r w:rsidR="00974575" w:rsidRPr="00974575">
        <w:t xml:space="preserve"> </w:t>
      </w:r>
      <w:r w:rsidR="00974575" w:rsidRPr="008453AD">
        <w:t>в соответствии со Спецификацией</w:t>
      </w:r>
      <w:r w:rsidR="00974575">
        <w:t xml:space="preserve"> и Техническими </w:t>
      </w:r>
      <w:r w:rsidR="00974575" w:rsidRPr="0046503D">
        <w:t>требованиями</w:t>
      </w:r>
      <w:r w:rsidR="00351962" w:rsidRPr="0046503D">
        <w:t xml:space="preserve"> (Приложение № 1а)</w:t>
      </w:r>
      <w:r w:rsidR="007417F5" w:rsidRPr="0046503D">
        <w:t xml:space="preserve">, поставить </w:t>
      </w:r>
      <w:r w:rsidR="00D67A97">
        <w:t>Спецтехник</w:t>
      </w:r>
      <w:r w:rsidR="00670BF9">
        <w:t>у</w:t>
      </w:r>
      <w:r w:rsidR="007417F5" w:rsidRPr="0046503D">
        <w:t xml:space="preserve"> с полным комплектом </w:t>
      </w:r>
      <w:r w:rsidR="003B46A8" w:rsidRPr="0046503D">
        <w:t>Э</w:t>
      </w:r>
      <w:r w:rsidR="007417F5" w:rsidRPr="0046503D">
        <w:t>ксплуатационной документации</w:t>
      </w:r>
      <w:r w:rsidR="000B1A30" w:rsidRPr="0046503D">
        <w:t>, передать иную</w:t>
      </w:r>
      <w:r w:rsidR="00DD4A67" w:rsidRPr="0046503D">
        <w:t xml:space="preserve"> документаци</w:t>
      </w:r>
      <w:r w:rsidR="000B1A30" w:rsidRPr="0046503D">
        <w:t>ю</w:t>
      </w:r>
      <w:r w:rsidR="00DD4A67" w:rsidRPr="0046503D">
        <w:t>, подлежащ</w:t>
      </w:r>
      <w:r w:rsidR="000B1A30" w:rsidRPr="0046503D">
        <w:t>ую</w:t>
      </w:r>
      <w:r w:rsidR="00DD4A67" w:rsidRPr="0046503D">
        <w:t xml:space="preserve"> передаче Поставщиком Генподрядчику</w:t>
      </w:r>
      <w:r w:rsidR="00DD4A67">
        <w:t xml:space="preserve"> в соответствии с настоящим Договором</w:t>
      </w:r>
      <w:r w:rsidR="007417F5" w:rsidRPr="002376F7">
        <w:t xml:space="preserve">, </w:t>
      </w:r>
      <w:r w:rsidR="00E11846" w:rsidRPr="008453AD">
        <w:t xml:space="preserve">по объекту </w:t>
      </w:r>
      <w:r w:rsidR="00EE7FBA" w:rsidRPr="008453AD">
        <w:t>«</w:t>
      </w:r>
      <w:r w:rsidR="00EE7FBA">
        <w:t>Амурский газоперерабатывающий завод. Этап 6. Полигон твердых бытовых и промышленных отходов»</w:t>
      </w:r>
      <w:r w:rsidR="00E11846" w:rsidRPr="008453AD">
        <w:t xml:space="preserve"> в составе стройки «Амурский газоперерабатывающий завод»</w:t>
      </w:r>
      <w:r w:rsidR="008D2D5D" w:rsidRPr="008453AD">
        <w:t>.</w:t>
      </w:r>
    </w:p>
    <w:p w14:paraId="48C23E26" w14:textId="606A77EF" w:rsidR="007417F5" w:rsidRPr="008453AD" w:rsidRDefault="008E38C8" w:rsidP="00C0517B">
      <w:pPr>
        <w:pStyle w:val="a7"/>
        <w:widowControl w:val="0"/>
      </w:pPr>
      <w:r w:rsidRPr="008453AD">
        <w:lastRenderedPageBreak/>
        <w:t>Генподрядчик</w:t>
      </w:r>
      <w:r w:rsidR="007417F5" w:rsidRPr="008453AD">
        <w:t xml:space="preserve"> обязуется принять </w:t>
      </w:r>
      <w:r w:rsidR="00D67A97">
        <w:t>Спецтехник</w:t>
      </w:r>
      <w:r w:rsidR="00670BF9">
        <w:t>у</w:t>
      </w:r>
      <w:r w:rsidR="00D83B25">
        <w:t xml:space="preserve"> </w:t>
      </w:r>
      <w:r w:rsidR="007417F5" w:rsidRPr="008453AD">
        <w:t xml:space="preserve">и оплатить </w:t>
      </w:r>
      <w:r w:rsidR="00F95834" w:rsidRPr="008453AD">
        <w:t xml:space="preserve">стоимость </w:t>
      </w:r>
      <w:r w:rsidR="00D67A97">
        <w:t>Спецтехник</w:t>
      </w:r>
      <w:r w:rsidR="00C40318">
        <w:t>и</w:t>
      </w:r>
      <w:r w:rsidR="007417F5" w:rsidRPr="002376F7">
        <w:t xml:space="preserve">, </w:t>
      </w:r>
      <w:r w:rsidR="00D83B25">
        <w:t>поставленно</w:t>
      </w:r>
      <w:r w:rsidR="00C40318">
        <w:t>й</w:t>
      </w:r>
      <w:r w:rsidR="00974575">
        <w:t xml:space="preserve"> в соответствии с</w:t>
      </w:r>
      <w:r w:rsidR="00101FD8" w:rsidRPr="008453AD">
        <w:t xml:space="preserve"> настоящ</w:t>
      </w:r>
      <w:r w:rsidR="00974575">
        <w:t>им</w:t>
      </w:r>
      <w:r w:rsidR="00101FD8" w:rsidRPr="008453AD">
        <w:t xml:space="preserve"> </w:t>
      </w:r>
      <w:r w:rsidR="007417F5" w:rsidRPr="008453AD">
        <w:t>Договор</w:t>
      </w:r>
      <w:r w:rsidR="00974575">
        <w:t>ом</w:t>
      </w:r>
      <w:r w:rsidR="007417F5" w:rsidRPr="008453AD">
        <w:t>.</w:t>
      </w:r>
    </w:p>
    <w:p w14:paraId="5ED71BE8" w14:textId="3540FBC5" w:rsidR="00101FD8" w:rsidRPr="008453AD" w:rsidRDefault="00C0479E" w:rsidP="00C0517B">
      <w:pPr>
        <w:pStyle w:val="a7"/>
        <w:widowControl w:val="0"/>
      </w:pPr>
      <w:r w:rsidRPr="008453AD">
        <w:t>2</w:t>
      </w:r>
      <w:r w:rsidR="00185885" w:rsidRPr="008453AD">
        <w:t>.2. </w:t>
      </w:r>
      <w:r w:rsidR="009A7596" w:rsidRPr="008453AD" w:rsidDel="009A7596">
        <w:t xml:space="preserve"> </w:t>
      </w:r>
      <w:r w:rsidR="009A7596" w:rsidRPr="00BB5E8E">
        <w:t>Н</w:t>
      </w:r>
      <w:r w:rsidR="00FA38F5" w:rsidRPr="00BB5E8E">
        <w:t>оменклатура</w:t>
      </w:r>
      <w:r w:rsidR="003B39BD" w:rsidRPr="00BB5E8E">
        <w:t>,</w:t>
      </w:r>
      <w:r w:rsidR="00185885" w:rsidRPr="00BB5E8E">
        <w:t xml:space="preserve"> комплектность, количество поставляемо</w:t>
      </w:r>
      <w:r w:rsidR="00C40318">
        <w:t>й</w:t>
      </w:r>
      <w:r w:rsidR="00185885" w:rsidRPr="00BB5E8E">
        <w:t xml:space="preserve"> </w:t>
      </w:r>
      <w:r w:rsidR="00D67A97">
        <w:t>Спецтехник</w:t>
      </w:r>
      <w:r w:rsidR="00670BF9">
        <w:t>и</w:t>
      </w:r>
      <w:r w:rsidR="00185885" w:rsidRPr="00BB5E8E">
        <w:t xml:space="preserve"> определяются </w:t>
      </w:r>
      <w:r w:rsidR="00101FD8" w:rsidRPr="00BB5E8E">
        <w:t>в Спецификаци</w:t>
      </w:r>
      <w:r w:rsidR="009D3C2F" w:rsidRPr="00BB5E8E">
        <w:t>и</w:t>
      </w:r>
      <w:r w:rsidR="00101FD8" w:rsidRPr="008453AD">
        <w:t xml:space="preserve"> к настоящему Договору.</w:t>
      </w:r>
    </w:p>
    <w:p w14:paraId="7B81E371" w14:textId="03CFC3C1" w:rsidR="00094B99" w:rsidRDefault="005E35A4" w:rsidP="00C0517B">
      <w:pPr>
        <w:widowControl w:val="0"/>
      </w:pPr>
      <w:r w:rsidRPr="002376F7">
        <w:t>2.</w:t>
      </w:r>
      <w:r w:rsidR="00D83B25">
        <w:t>3</w:t>
      </w:r>
      <w:r w:rsidRPr="002376F7">
        <w:t>.</w:t>
      </w:r>
      <w:r w:rsidRPr="008453AD">
        <w:t xml:space="preserve"> </w:t>
      </w:r>
      <w:r w:rsidR="009A6B43" w:rsidRPr="008453AD">
        <w:t>Сроки исполнения обязательств Поставщиком по настоящему Договору со</w:t>
      </w:r>
      <w:r w:rsidR="00C54E30" w:rsidRPr="008453AD">
        <w:t xml:space="preserve">гласованы Сторонами </w:t>
      </w:r>
      <w:r w:rsidR="00101FD8" w:rsidRPr="008453AD">
        <w:t>в Спецификаци</w:t>
      </w:r>
      <w:r w:rsidR="009D3C2F" w:rsidRPr="008453AD">
        <w:t>и</w:t>
      </w:r>
      <w:r w:rsidR="00101FD8" w:rsidRPr="008453AD">
        <w:t xml:space="preserve"> к настоящему Договору.</w:t>
      </w:r>
    </w:p>
    <w:p w14:paraId="40FF67C0" w14:textId="77777777" w:rsidR="00FF63F0" w:rsidRPr="008453AD" w:rsidRDefault="0023396C" w:rsidP="002C73B7">
      <w:pPr>
        <w:widowControl w:val="0"/>
        <w:jc w:val="center"/>
        <w:rPr>
          <w:b/>
          <w:caps/>
        </w:rPr>
      </w:pPr>
      <w:r w:rsidRPr="008453AD">
        <w:rPr>
          <w:b/>
          <w:caps/>
        </w:rPr>
        <w:t>СТАТЬЯ</w:t>
      </w:r>
      <w:r w:rsidR="000E435E" w:rsidRPr="008453AD">
        <w:rPr>
          <w:b/>
          <w:caps/>
        </w:rPr>
        <w:t xml:space="preserve"> </w:t>
      </w:r>
      <w:r w:rsidR="002940CC" w:rsidRPr="008453AD">
        <w:rPr>
          <w:b/>
          <w:caps/>
        </w:rPr>
        <w:t>3</w:t>
      </w:r>
      <w:r w:rsidR="000E435E" w:rsidRPr="008453AD">
        <w:rPr>
          <w:b/>
          <w:caps/>
        </w:rPr>
        <w:t xml:space="preserve">. </w:t>
      </w:r>
      <w:r w:rsidR="00185885" w:rsidRPr="008453AD">
        <w:rPr>
          <w:b/>
          <w:caps/>
        </w:rPr>
        <w:t>ЦЕНА ДОГОВОРА</w:t>
      </w:r>
      <w:r w:rsidR="00311835" w:rsidRPr="008453AD">
        <w:rPr>
          <w:b/>
          <w:caps/>
        </w:rPr>
        <w:t xml:space="preserve"> И ПОРЯДОК РАСЧЕТОВ</w:t>
      </w:r>
    </w:p>
    <w:p w14:paraId="213C1AC7" w14:textId="2969BA1E" w:rsidR="00094B99" w:rsidRPr="00911A87" w:rsidRDefault="002940CC" w:rsidP="00C70DAE">
      <w:pPr>
        <w:widowControl w:val="0"/>
        <w:spacing w:before="0" w:after="0"/>
      </w:pPr>
      <w:r w:rsidRPr="008453AD">
        <w:rPr>
          <w:bCs/>
        </w:rPr>
        <w:t>3</w:t>
      </w:r>
      <w:r w:rsidR="00FF63F0" w:rsidRPr="008453AD">
        <w:rPr>
          <w:bCs/>
        </w:rPr>
        <w:t>.1.</w:t>
      </w:r>
      <w:r w:rsidR="00A95290" w:rsidRPr="008453AD">
        <w:rPr>
          <w:b/>
        </w:rPr>
        <w:t xml:space="preserve"> </w:t>
      </w:r>
      <w:r w:rsidR="00661993" w:rsidRPr="008453AD">
        <w:t xml:space="preserve">Стоимость </w:t>
      </w:r>
      <w:r w:rsidR="00D67A97">
        <w:t>Спецтехник</w:t>
      </w:r>
      <w:r w:rsidR="00670BF9">
        <w:t xml:space="preserve">и </w:t>
      </w:r>
      <w:r w:rsidR="00101FD8" w:rsidRPr="008453AD">
        <w:t>указ</w:t>
      </w:r>
      <w:r w:rsidR="00B10969" w:rsidRPr="008453AD">
        <w:t>ана</w:t>
      </w:r>
      <w:r w:rsidR="00101FD8" w:rsidRPr="008453AD">
        <w:t xml:space="preserve"> в Спецификаци</w:t>
      </w:r>
      <w:r w:rsidR="009D3C2F" w:rsidRPr="008453AD">
        <w:t>и</w:t>
      </w:r>
      <w:r w:rsidR="00101FD8" w:rsidRPr="008453AD">
        <w:t xml:space="preserve"> к настоящему Договору</w:t>
      </w:r>
      <w:r w:rsidR="00C0517B">
        <w:t xml:space="preserve"> </w:t>
      </w:r>
      <w:r w:rsidR="00C0517B" w:rsidRPr="008453AD">
        <w:t xml:space="preserve">(далее – </w:t>
      </w:r>
      <w:r w:rsidR="002C7B2D">
        <w:t>Ц</w:t>
      </w:r>
      <w:r w:rsidR="00C0517B" w:rsidRPr="008453AD">
        <w:t>ена</w:t>
      </w:r>
      <w:r w:rsidR="00C0517B">
        <w:t xml:space="preserve"> Договора)</w:t>
      </w:r>
      <w:r w:rsidR="00101FD8" w:rsidRPr="002376F7">
        <w:t>.</w:t>
      </w:r>
    </w:p>
    <w:p w14:paraId="19DBF898" w14:textId="4B09D3AB" w:rsidR="000E435E" w:rsidRPr="008453AD" w:rsidRDefault="002940CC" w:rsidP="00C70DAE">
      <w:pPr>
        <w:widowControl w:val="0"/>
        <w:spacing w:after="0"/>
      </w:pPr>
      <w:r w:rsidRPr="008453AD">
        <w:t>3</w:t>
      </w:r>
      <w:r w:rsidR="00887BD6" w:rsidRPr="008453AD">
        <w:t>.2. </w:t>
      </w:r>
      <w:r w:rsidR="004A6839" w:rsidRPr="008453AD">
        <w:t xml:space="preserve">Стоимость </w:t>
      </w:r>
      <w:r w:rsidR="00D67A97">
        <w:t>Спецтехник</w:t>
      </w:r>
      <w:r w:rsidR="00670BF9">
        <w:t>и</w:t>
      </w:r>
      <w:r w:rsidR="009D3C2F" w:rsidRPr="008453AD">
        <w:t>, указ</w:t>
      </w:r>
      <w:r w:rsidR="00C402D6">
        <w:t xml:space="preserve">анная </w:t>
      </w:r>
      <w:r w:rsidR="009D3C2F" w:rsidRPr="008453AD">
        <w:t>в Спецификации</w:t>
      </w:r>
      <w:r w:rsidR="004A6839" w:rsidRPr="008453AD">
        <w:t>, предусматривает</w:t>
      </w:r>
      <w:r w:rsidR="00185885" w:rsidRPr="008453AD">
        <w:t xml:space="preserve"> полный объем подлежащих выполнению по Договору обязательств, включая, но не ограничиваясь,</w:t>
      </w:r>
      <w:r w:rsidR="005002BA" w:rsidRPr="008453AD">
        <w:t xml:space="preserve"> </w:t>
      </w:r>
      <w:r w:rsidR="0052031F" w:rsidRPr="008453AD">
        <w:t>изготовление</w:t>
      </w:r>
      <w:r w:rsidR="004F329D">
        <w:t xml:space="preserve"> и</w:t>
      </w:r>
      <w:r w:rsidR="004A6839" w:rsidRPr="008453AD">
        <w:t xml:space="preserve"> </w:t>
      </w:r>
      <w:r w:rsidR="00185885" w:rsidRPr="008453AD">
        <w:rPr>
          <w:iCs/>
        </w:rPr>
        <w:t xml:space="preserve">доставку </w:t>
      </w:r>
      <w:r w:rsidR="00D67A97">
        <w:rPr>
          <w:iCs/>
        </w:rPr>
        <w:t>Спецтехник</w:t>
      </w:r>
      <w:r w:rsidR="00670BF9">
        <w:rPr>
          <w:iCs/>
        </w:rPr>
        <w:t>и</w:t>
      </w:r>
      <w:r w:rsidR="00887BD6" w:rsidRPr="008453AD">
        <w:t xml:space="preserve"> в Место назначения</w:t>
      </w:r>
      <w:r w:rsidR="00185885" w:rsidRPr="008453AD">
        <w:t xml:space="preserve">, </w:t>
      </w:r>
      <w:r w:rsidR="004F329D">
        <w:t>включая все</w:t>
      </w:r>
      <w:r w:rsidR="004F329D" w:rsidRPr="008453AD">
        <w:t xml:space="preserve"> </w:t>
      </w:r>
      <w:r w:rsidR="00185885" w:rsidRPr="008453AD">
        <w:t>необходимы</w:t>
      </w:r>
      <w:r w:rsidR="004F329D">
        <w:t>е</w:t>
      </w:r>
      <w:r w:rsidR="00185885" w:rsidRPr="008453AD">
        <w:t xml:space="preserve"> для этого расход</w:t>
      </w:r>
      <w:r w:rsidR="004F329D">
        <w:t>ы</w:t>
      </w:r>
      <w:r w:rsidR="004E5682" w:rsidRPr="008453AD">
        <w:t xml:space="preserve">, </w:t>
      </w:r>
      <w:r w:rsidR="00185885" w:rsidRPr="008453AD">
        <w:t>а также любое возможное увеличение стоимости поставляем</w:t>
      </w:r>
      <w:r w:rsidR="00670BF9">
        <w:t>ой</w:t>
      </w:r>
      <w:r w:rsidR="00185885" w:rsidRPr="008453AD">
        <w:t xml:space="preserve"> </w:t>
      </w:r>
      <w:r w:rsidR="00D67A97">
        <w:t>Спецтехник</w:t>
      </w:r>
      <w:r w:rsidR="00670BF9">
        <w:t>и</w:t>
      </w:r>
      <w:r w:rsidR="0023396C" w:rsidRPr="002376F7">
        <w:t xml:space="preserve">, </w:t>
      </w:r>
      <w:r w:rsidR="00185885" w:rsidRPr="008453AD">
        <w:t xml:space="preserve">в том числе </w:t>
      </w:r>
      <w:r w:rsidR="00D753A4" w:rsidRPr="008453AD">
        <w:t xml:space="preserve">материалов, </w:t>
      </w:r>
      <w:r w:rsidR="00185885" w:rsidRPr="008453AD">
        <w:t>предоставляем</w:t>
      </w:r>
      <w:r w:rsidR="00D753A4" w:rsidRPr="008453AD">
        <w:t>ых</w:t>
      </w:r>
      <w:r w:rsidR="00185885" w:rsidRPr="008453AD">
        <w:t xml:space="preserve"> Субпоставщиками, а также выполняемых и оказываемых </w:t>
      </w:r>
      <w:r w:rsidR="00D1091E" w:rsidRPr="008453AD">
        <w:t>Поставщику</w:t>
      </w:r>
      <w:r w:rsidR="00185885" w:rsidRPr="008453AD">
        <w:t xml:space="preserve"> третьими лицами работ</w:t>
      </w:r>
      <w:r w:rsidR="00185885" w:rsidRPr="002376F7">
        <w:t xml:space="preserve"> и услуг</w:t>
      </w:r>
      <w:r w:rsidR="00185885" w:rsidRPr="008453AD">
        <w:t>, включая работы</w:t>
      </w:r>
      <w:r w:rsidR="00185885" w:rsidRPr="002376F7">
        <w:t xml:space="preserve"> и услуги</w:t>
      </w:r>
      <w:r w:rsidR="00185885" w:rsidRPr="008453AD">
        <w:t xml:space="preserve">, выполняемые и оказываемые Субпоставщиками. </w:t>
      </w:r>
      <w:r w:rsidR="004A6839" w:rsidRPr="008453AD">
        <w:t xml:space="preserve">Стоимость </w:t>
      </w:r>
      <w:r w:rsidR="00D67A97">
        <w:t>Спецтехник</w:t>
      </w:r>
      <w:r w:rsidR="00670BF9">
        <w:t>и</w:t>
      </w:r>
      <w:r w:rsidR="004A6839" w:rsidRPr="002376F7">
        <w:t xml:space="preserve"> </w:t>
      </w:r>
      <w:r w:rsidR="00185885" w:rsidRPr="008453AD">
        <w:t>полностью включает компенсацию всех рисков и издержек Поставщика, причитающееся ему вознаграждение, все расходы, связанные с исполнением По</w:t>
      </w:r>
      <w:r w:rsidR="00E652AB" w:rsidRPr="008453AD">
        <w:t>ставщиком</w:t>
      </w:r>
      <w:r w:rsidR="00185885" w:rsidRPr="008453AD">
        <w:t xml:space="preserve"> своих обязательств по Договору.</w:t>
      </w:r>
      <w:r w:rsidR="00D753A4" w:rsidRPr="008453AD">
        <w:t xml:space="preserve"> </w:t>
      </w:r>
      <w:r w:rsidR="00C402D6">
        <w:t>У</w:t>
      </w:r>
      <w:r w:rsidR="00C402D6" w:rsidRPr="008453AD">
        <w:t>каз</w:t>
      </w:r>
      <w:r w:rsidR="00C402D6">
        <w:t>анная</w:t>
      </w:r>
      <w:r w:rsidR="004D78EB" w:rsidRPr="008453AD">
        <w:t xml:space="preserve"> в Спецификации</w:t>
      </w:r>
      <w:r w:rsidR="004A6839" w:rsidRPr="008453AD">
        <w:t xml:space="preserve"> стоимость </w:t>
      </w:r>
      <w:r w:rsidR="00D67A97">
        <w:t>Спецтехник</w:t>
      </w:r>
      <w:r w:rsidR="00670BF9">
        <w:t>и</w:t>
      </w:r>
      <w:r w:rsidR="004A6839" w:rsidRPr="002376F7">
        <w:t xml:space="preserve"> </w:t>
      </w:r>
      <w:r w:rsidR="00D753A4" w:rsidRPr="008453AD">
        <w:t xml:space="preserve">не подлежит </w:t>
      </w:r>
      <w:r w:rsidR="00035C86" w:rsidRPr="008453AD">
        <w:t>увеличению</w:t>
      </w:r>
      <w:r w:rsidR="00D753A4" w:rsidRPr="008453AD">
        <w:t>, в том числе в случае изменения налогового законодательства, индексов инфляции, изменения курса валют и иных обстоятельств.</w:t>
      </w:r>
    </w:p>
    <w:p w14:paraId="0372EA23" w14:textId="2353DEFF" w:rsidR="004C312A" w:rsidRDefault="002940CC" w:rsidP="00BF44B1">
      <w:pPr>
        <w:widowControl w:val="0"/>
      </w:pPr>
      <w:r w:rsidRPr="008453AD">
        <w:t>3</w:t>
      </w:r>
      <w:r w:rsidR="0019236A" w:rsidRPr="008453AD">
        <w:t>.3</w:t>
      </w:r>
      <w:r w:rsidR="00FF63F0" w:rsidRPr="008453AD">
        <w:t>. </w:t>
      </w:r>
      <w:r w:rsidR="004F329D">
        <w:t xml:space="preserve">С учетом п.3.4 Договора, </w:t>
      </w:r>
      <w:r w:rsidR="008E38C8" w:rsidRPr="008453AD">
        <w:t>Генподрядчик</w:t>
      </w:r>
      <w:r w:rsidR="005176AE" w:rsidRPr="008453AD">
        <w:t xml:space="preserve"> выплачивает Поставщику платежи в следующем порядке:</w:t>
      </w:r>
    </w:p>
    <w:p w14:paraId="5B8B8676" w14:textId="38725FD7" w:rsidR="0076416A" w:rsidRPr="0002511C" w:rsidRDefault="004C312A" w:rsidP="002A1CD4">
      <w:pPr>
        <w:shd w:val="clear" w:color="auto" w:fill="FFFFFF"/>
        <w:tabs>
          <w:tab w:val="left" w:pos="567"/>
        </w:tabs>
        <w:spacing w:before="0" w:after="0"/>
      </w:pPr>
      <w:r>
        <w:t xml:space="preserve">3.3.2. </w:t>
      </w:r>
      <w:r w:rsidR="007256DE" w:rsidRPr="008453AD">
        <w:t>Генподрядчик производит оплату</w:t>
      </w:r>
      <w:r w:rsidR="00905898" w:rsidRPr="008453AD">
        <w:t xml:space="preserve"> </w:t>
      </w:r>
      <w:r w:rsidR="007256DE" w:rsidRPr="008453AD">
        <w:t>поставленно</w:t>
      </w:r>
      <w:r w:rsidR="00670BF9">
        <w:t>й</w:t>
      </w:r>
      <w:r w:rsidR="007256DE" w:rsidRPr="008453AD">
        <w:t xml:space="preserve"> </w:t>
      </w:r>
      <w:r w:rsidR="00D67A97">
        <w:t>Спецтехник</w:t>
      </w:r>
      <w:r w:rsidR="00670BF9">
        <w:t>и</w:t>
      </w:r>
      <w:r w:rsidR="007256DE" w:rsidRPr="008453AD">
        <w:t xml:space="preserve"> в первый рабочий четверг по истечении </w:t>
      </w:r>
      <w:r w:rsidR="00D174F1">
        <w:t>45</w:t>
      </w:r>
      <w:r w:rsidR="007D773A" w:rsidRPr="00DD66AF">
        <w:t xml:space="preserve"> </w:t>
      </w:r>
      <w:r w:rsidR="00E21D3C" w:rsidRPr="00DD66AF">
        <w:t>(</w:t>
      </w:r>
      <w:r w:rsidR="00D174F1">
        <w:t>сорока пяти</w:t>
      </w:r>
      <w:r w:rsidR="00E21D3C" w:rsidRPr="00DD66AF">
        <w:t xml:space="preserve">) </w:t>
      </w:r>
      <w:r w:rsidR="00D174F1">
        <w:t>календарных</w:t>
      </w:r>
      <w:r w:rsidR="007256DE" w:rsidRPr="008453AD">
        <w:t xml:space="preserve"> дней с даты подписания </w:t>
      </w:r>
      <w:r w:rsidR="00050C73">
        <w:t xml:space="preserve">Генподрядчиком </w:t>
      </w:r>
      <w:r w:rsidR="007256DE" w:rsidRPr="008453AD">
        <w:t xml:space="preserve">товарной накладной </w:t>
      </w:r>
      <w:r w:rsidR="001714C9" w:rsidRPr="008453AD">
        <w:t xml:space="preserve">по Унифицированной форме </w:t>
      </w:r>
      <w:r w:rsidR="007256DE" w:rsidRPr="008453AD">
        <w:t>ТОРГ-12</w:t>
      </w:r>
      <w:r w:rsidR="001714C9" w:rsidRPr="008453AD">
        <w:t xml:space="preserve"> (утверждена постановлением Госкомстата России 25.12.1998г. за № 132)</w:t>
      </w:r>
      <w:r w:rsidR="007256DE" w:rsidRPr="008453AD">
        <w:t xml:space="preserve">, при условии передачи Поставщиком Генподрядчику правильно оформленного счета-фактуры, </w:t>
      </w:r>
      <w:r w:rsidR="009A7596">
        <w:t>счета на оплату,</w:t>
      </w:r>
      <w:r w:rsidR="009A7596" w:rsidRPr="002376F7">
        <w:t xml:space="preserve"> </w:t>
      </w:r>
      <w:r w:rsidR="007256DE" w:rsidRPr="0002511C">
        <w:t xml:space="preserve">Эксплуатационной документации, </w:t>
      </w:r>
      <w:r w:rsidR="00A67FA0" w:rsidRPr="0002511C">
        <w:t>товарно-сопроводительных документов</w:t>
      </w:r>
      <w:r w:rsidR="00050C73" w:rsidRPr="0002511C">
        <w:t xml:space="preserve"> в отношении поставленно</w:t>
      </w:r>
      <w:r w:rsidR="00670BF9">
        <w:t>й</w:t>
      </w:r>
      <w:r w:rsidR="00050C73" w:rsidRPr="0002511C">
        <w:t xml:space="preserve"> </w:t>
      </w:r>
      <w:r w:rsidR="00D67A97">
        <w:t>Спецтехник</w:t>
      </w:r>
      <w:r w:rsidR="00670BF9">
        <w:t>и</w:t>
      </w:r>
      <w:r w:rsidR="00F278C4" w:rsidRPr="0002511C">
        <w:t>.</w:t>
      </w:r>
      <w:r w:rsidR="007256DE" w:rsidRPr="0002511C">
        <w:t xml:space="preserve"> </w:t>
      </w:r>
    </w:p>
    <w:p w14:paraId="12B25402" w14:textId="4A52E88B" w:rsidR="008857B6" w:rsidRPr="008453AD" w:rsidRDefault="00773309" w:rsidP="00C70DAE">
      <w:pPr>
        <w:widowControl w:val="0"/>
        <w:spacing w:before="0" w:after="0"/>
      </w:pPr>
      <w:r w:rsidRPr="0002511C">
        <w:t>Стоимость Эксплуатационной</w:t>
      </w:r>
      <w:r w:rsidRPr="008453AD">
        <w:t xml:space="preserve"> документации</w:t>
      </w:r>
      <w:r>
        <w:t xml:space="preserve"> включена в цену </w:t>
      </w:r>
      <w:r w:rsidR="00D67A97">
        <w:t>Спецтехник</w:t>
      </w:r>
      <w:r w:rsidR="00670BF9">
        <w:t>и</w:t>
      </w:r>
      <w:r>
        <w:t>, и о</w:t>
      </w:r>
      <w:r w:rsidR="007256DE" w:rsidRPr="008453AD">
        <w:t>бязательство по оплате поставленно</w:t>
      </w:r>
      <w:r w:rsidR="00670BF9">
        <w:t xml:space="preserve">й </w:t>
      </w:r>
      <w:r w:rsidR="00D67A97">
        <w:t>Спецтехник</w:t>
      </w:r>
      <w:r w:rsidR="00670BF9">
        <w:t>и</w:t>
      </w:r>
      <w:r w:rsidR="007256DE" w:rsidRPr="008453AD">
        <w:t xml:space="preserve"> является встречным по отношению к обязательству по передаче Поставщиком Генподрядчику </w:t>
      </w:r>
      <w:r w:rsidR="00622EA6">
        <w:t>указанных документов, оформленных надлежащим образом</w:t>
      </w:r>
      <w:r w:rsidR="007256DE" w:rsidRPr="008453AD">
        <w:t>.</w:t>
      </w:r>
    </w:p>
    <w:p w14:paraId="0B23346C" w14:textId="3E943B71" w:rsidR="00D33D2E" w:rsidRPr="008453AD" w:rsidRDefault="009931E7" w:rsidP="00C70DAE">
      <w:pPr>
        <w:widowControl w:val="0"/>
      </w:pPr>
      <w:r w:rsidRPr="008453AD">
        <w:t xml:space="preserve">3.4. </w:t>
      </w:r>
      <w:r w:rsidR="007F2D63" w:rsidRPr="008453AD">
        <w:t>Гарантией полного исполнения По</w:t>
      </w:r>
      <w:r w:rsidR="00D33D2E" w:rsidRPr="008453AD">
        <w:t>ставщиком</w:t>
      </w:r>
      <w:r w:rsidR="007F2D63" w:rsidRPr="008453AD">
        <w:t xml:space="preserve"> своих обязательств по настоящему Договору</w:t>
      </w:r>
      <w:r w:rsidR="00050C73">
        <w:t>, включая (в случае, указанном в п</w:t>
      </w:r>
      <w:r w:rsidR="002A1CD4">
        <w:t>п</w:t>
      </w:r>
      <w:r w:rsidR="00050C73">
        <w:t>.3.4.2.1 Договора), обязательства, действующие в течение Гарантийного срока,</w:t>
      </w:r>
      <w:r w:rsidR="007F2D63" w:rsidRPr="008453AD">
        <w:t xml:space="preserve"> является Отложенный платеж.</w:t>
      </w:r>
    </w:p>
    <w:p w14:paraId="609EBCBE" w14:textId="29D0E7FF" w:rsidR="00905898" w:rsidRDefault="00B41D52" w:rsidP="00C70DAE">
      <w:pPr>
        <w:widowControl w:val="0"/>
      </w:pPr>
      <w:r w:rsidRPr="008453AD">
        <w:t>3.</w:t>
      </w:r>
      <w:r w:rsidR="00091DCB" w:rsidRPr="008453AD">
        <w:t>4</w:t>
      </w:r>
      <w:r w:rsidRPr="008453AD">
        <w:t xml:space="preserve">.1. </w:t>
      </w:r>
      <w:r w:rsidR="007F2D63" w:rsidRPr="008453AD">
        <w:t xml:space="preserve">Генподрядчик перечисляет </w:t>
      </w:r>
      <w:r w:rsidR="008120C8">
        <w:t xml:space="preserve">в соответствии с п.3.3 Договора </w:t>
      </w:r>
      <w:r w:rsidR="007F2D63" w:rsidRPr="008453AD">
        <w:t xml:space="preserve">денежные средства в счет оплаты </w:t>
      </w:r>
      <w:r w:rsidR="00D33D2E" w:rsidRPr="008453AD">
        <w:t>поставленн</w:t>
      </w:r>
      <w:r w:rsidR="006C7606">
        <w:t>ой</w:t>
      </w:r>
      <w:r w:rsidR="00D33D2E" w:rsidRPr="008453AD">
        <w:t xml:space="preserve"> </w:t>
      </w:r>
      <w:r w:rsidR="00D67A97">
        <w:t>Спецтехник</w:t>
      </w:r>
      <w:r w:rsidR="006C7606">
        <w:t>и</w:t>
      </w:r>
      <w:r w:rsidR="0076416A" w:rsidRPr="00D75FF0">
        <w:t xml:space="preserve"> </w:t>
      </w:r>
      <w:r w:rsidR="007F2D63" w:rsidRPr="00D75FF0">
        <w:t xml:space="preserve">в размере стоимости </w:t>
      </w:r>
      <w:r w:rsidR="00D33D2E" w:rsidRPr="00F65837">
        <w:t>поставленн</w:t>
      </w:r>
      <w:r w:rsidR="006C7606">
        <w:t>ой</w:t>
      </w:r>
      <w:r w:rsidR="00D33D2E" w:rsidRPr="00F65837">
        <w:t xml:space="preserve"> </w:t>
      </w:r>
      <w:r w:rsidR="00D67A97">
        <w:t>Спецтехник</w:t>
      </w:r>
      <w:r w:rsidR="006C7606">
        <w:t>и</w:t>
      </w:r>
      <w:r w:rsidR="007F2D63" w:rsidRPr="00F65837">
        <w:t>, за вычетом:</w:t>
      </w:r>
    </w:p>
    <w:p w14:paraId="02D2A5B2" w14:textId="6F5529FD" w:rsidR="004C312A" w:rsidRPr="00D75FF0" w:rsidRDefault="004C312A" w:rsidP="004C312A">
      <w:pPr>
        <w:widowControl w:val="0"/>
      </w:pPr>
      <w:r w:rsidRPr="00D75FF0">
        <w:t xml:space="preserve">- </w:t>
      </w:r>
      <w:r>
        <w:t>О</w:t>
      </w:r>
      <w:r w:rsidRPr="00D75FF0">
        <w:t xml:space="preserve">тложенного платежа в размере 10% (десяти процентов) от стоимости подлежащего оплате </w:t>
      </w:r>
      <w:r w:rsidR="00D67A97">
        <w:t>Спецтехник</w:t>
      </w:r>
      <w:r w:rsidR="006C7606">
        <w:t>е</w:t>
      </w:r>
      <w:r w:rsidRPr="00D75FF0">
        <w:t xml:space="preserve"> в соответствии с настоящим Договором.  </w:t>
      </w:r>
      <w:r w:rsidRPr="00BF44B1">
        <w:t xml:space="preserve">В случае </w:t>
      </w:r>
      <w:proofErr w:type="spellStart"/>
      <w:r w:rsidRPr="00BF44B1">
        <w:t>непредоставления</w:t>
      </w:r>
      <w:proofErr w:type="spellEnd"/>
      <w:r w:rsidRPr="00BF44B1">
        <w:t xml:space="preserve"> Поставщиком независимой гарантии исполнения обязательств по Договору, предусмотренной пунктом 9.2. Договора, размер Отложенного платежа, вычитываемого Генподрядчиком из сумм платежей за поставленн</w:t>
      </w:r>
      <w:r w:rsidR="006C7606">
        <w:t>ую</w:t>
      </w:r>
      <w:r w:rsidRPr="00BF44B1">
        <w:t xml:space="preserve"> </w:t>
      </w:r>
      <w:r w:rsidR="00D67A97" w:rsidRPr="00BF44B1">
        <w:t>Спецтехник</w:t>
      </w:r>
      <w:r w:rsidR="006C7606">
        <w:t>у</w:t>
      </w:r>
      <w:r w:rsidRPr="00BF44B1">
        <w:t>, составляет 15% (пятнадцати процентов) от стоимости подлежащ</w:t>
      </w:r>
      <w:r w:rsidR="006C7606">
        <w:t>ей</w:t>
      </w:r>
      <w:r w:rsidRPr="00BF44B1">
        <w:t xml:space="preserve"> оплате </w:t>
      </w:r>
      <w:r w:rsidR="00D67A97" w:rsidRPr="00BF44B1">
        <w:t>Спецтехник</w:t>
      </w:r>
      <w:r w:rsidR="006C7606">
        <w:t>и</w:t>
      </w:r>
      <w:r w:rsidRPr="00D75FF0">
        <w:t>;</w:t>
      </w:r>
    </w:p>
    <w:p w14:paraId="5DE1A22F" w14:textId="77777777" w:rsidR="00D33D2E" w:rsidRPr="008453AD" w:rsidRDefault="007F2D63" w:rsidP="00C70DAE">
      <w:pPr>
        <w:widowControl w:val="0"/>
      </w:pPr>
      <w:r w:rsidRPr="00D75FF0">
        <w:t>- иных сумм в размере встречных</w:t>
      </w:r>
      <w:r w:rsidRPr="008453AD">
        <w:t xml:space="preserve"> требований (зачетов), </w:t>
      </w:r>
      <w:r w:rsidR="00B41D52" w:rsidRPr="008453AD">
        <w:t>удерживаемых, засчитываемых</w:t>
      </w:r>
      <w:r w:rsidRPr="008453AD">
        <w:t xml:space="preserve"> или вычитаемых в соответствии с Договором, включая суммы в размере неустоек, процентов, убытков, начисляемых согласно условиям Договора.</w:t>
      </w:r>
    </w:p>
    <w:p w14:paraId="6E2C20C1" w14:textId="3DED61FB" w:rsidR="004C312A" w:rsidRDefault="00B41D52" w:rsidP="00C70DAE">
      <w:pPr>
        <w:widowControl w:val="0"/>
      </w:pPr>
      <w:r w:rsidRPr="008453AD">
        <w:lastRenderedPageBreak/>
        <w:t>3.</w:t>
      </w:r>
      <w:r w:rsidR="00091DCB" w:rsidRPr="008453AD">
        <w:t>4</w:t>
      </w:r>
      <w:r w:rsidRPr="008453AD">
        <w:t xml:space="preserve">.2. </w:t>
      </w:r>
      <w:r w:rsidR="007F2D63" w:rsidRPr="008453AD">
        <w:t xml:space="preserve">Выплата Отложенного платежа производится </w:t>
      </w:r>
      <w:r w:rsidR="00D83B25">
        <w:t>после</w:t>
      </w:r>
      <w:r w:rsidR="00D83B25" w:rsidRPr="00264687">
        <w:t xml:space="preserve"> поставки Поставщиком </w:t>
      </w:r>
      <w:r w:rsidR="00D67A97">
        <w:t>Спецтехник</w:t>
      </w:r>
      <w:r w:rsidR="006C7606">
        <w:t>и</w:t>
      </w:r>
      <w:r w:rsidR="00D83B25" w:rsidRPr="00264687">
        <w:t>, предусмотренн</w:t>
      </w:r>
      <w:r w:rsidR="00D83B25">
        <w:t xml:space="preserve">ого </w:t>
      </w:r>
      <w:r w:rsidR="00D83B25" w:rsidRPr="00264687">
        <w:t>Договором, в полном объеме</w:t>
      </w:r>
      <w:r w:rsidR="00D83B25">
        <w:t>,</w:t>
      </w:r>
      <w:r w:rsidR="00D83B25" w:rsidRPr="00264687">
        <w:t xml:space="preserve"> </w:t>
      </w:r>
      <w:r w:rsidR="00AA4385" w:rsidRPr="008453AD">
        <w:t xml:space="preserve">в первый рабочий четверг по истечении </w:t>
      </w:r>
      <w:r w:rsidR="00D62512">
        <w:t>2</w:t>
      </w:r>
      <w:r w:rsidR="004F6CDA">
        <w:t>5</w:t>
      </w:r>
      <w:r w:rsidR="00D62512" w:rsidRPr="00264687">
        <w:t xml:space="preserve"> </w:t>
      </w:r>
      <w:r w:rsidR="00377C6B" w:rsidRPr="00264687">
        <w:t>(</w:t>
      </w:r>
      <w:r w:rsidR="00D62512">
        <w:t>двадцати</w:t>
      </w:r>
      <w:r w:rsidR="004F6CDA">
        <w:t xml:space="preserve"> пяти</w:t>
      </w:r>
      <w:r w:rsidR="00377C6B" w:rsidRPr="00264687">
        <w:t xml:space="preserve">) </w:t>
      </w:r>
      <w:r w:rsidR="00D62512">
        <w:t>рабочих</w:t>
      </w:r>
      <w:r w:rsidR="00D62512" w:rsidRPr="00264687">
        <w:t xml:space="preserve"> </w:t>
      </w:r>
      <w:r w:rsidR="00377C6B" w:rsidRPr="00264687">
        <w:t xml:space="preserve">дней </w:t>
      </w:r>
      <w:r w:rsidR="00377C6B">
        <w:t>с даты предоставления Поставщиком полного комплекта следующих документов:</w:t>
      </w:r>
      <w:r w:rsidR="00377C6B" w:rsidRPr="00264687">
        <w:t xml:space="preserve"> </w:t>
      </w:r>
      <w:r w:rsidR="00CE34B7" w:rsidRPr="008453AD">
        <w:t xml:space="preserve">оригинала счета на оплату </w:t>
      </w:r>
      <w:r w:rsidR="00CE34B7">
        <w:t xml:space="preserve">Отложенного платежа, </w:t>
      </w:r>
      <w:r w:rsidR="00F54F3C">
        <w:t xml:space="preserve">копии </w:t>
      </w:r>
      <w:r w:rsidR="007F2D63" w:rsidRPr="008453AD">
        <w:t>подписан</w:t>
      </w:r>
      <w:r w:rsidR="00E96C1F" w:rsidRPr="008453AD">
        <w:t>ных</w:t>
      </w:r>
      <w:r w:rsidR="007F2D63" w:rsidRPr="008453AD">
        <w:t xml:space="preserve"> Генподрядчиком </w:t>
      </w:r>
      <w:r w:rsidR="00A95290" w:rsidRPr="008453AD">
        <w:t>товарной(</w:t>
      </w:r>
      <w:proofErr w:type="spellStart"/>
      <w:r w:rsidR="00A95290" w:rsidRPr="008453AD">
        <w:t>ых</w:t>
      </w:r>
      <w:proofErr w:type="spellEnd"/>
      <w:r w:rsidR="00A95290" w:rsidRPr="008453AD">
        <w:t>) накладной(</w:t>
      </w:r>
      <w:proofErr w:type="spellStart"/>
      <w:r w:rsidR="00A95290" w:rsidRPr="008453AD">
        <w:t>ых</w:t>
      </w:r>
      <w:proofErr w:type="spellEnd"/>
      <w:r w:rsidR="00A95290" w:rsidRPr="008453AD">
        <w:t>) по фор</w:t>
      </w:r>
      <w:r w:rsidR="00DE7CEB" w:rsidRPr="008453AD">
        <w:t>ме ТОРГ-12 на вс</w:t>
      </w:r>
      <w:r w:rsidR="00BF44B1">
        <w:t>ю</w:t>
      </w:r>
      <w:r w:rsidR="00DE7CEB" w:rsidRPr="008453AD">
        <w:t xml:space="preserve"> </w:t>
      </w:r>
      <w:r w:rsidR="00D67A97">
        <w:t>Спецтехник</w:t>
      </w:r>
      <w:r w:rsidR="00BF44B1">
        <w:t>у</w:t>
      </w:r>
      <w:r w:rsidR="004C312A">
        <w:t xml:space="preserve">, </w:t>
      </w:r>
      <w:r w:rsidR="004C312A" w:rsidRPr="00BF44B1">
        <w:t>и, с учетом п. 3.4.2.1 Договора, независимой гарантии исполнения обязательств в гарантийный период, предусмотренной п.9.3. Договора</w:t>
      </w:r>
      <w:r w:rsidR="002A1CD4">
        <w:t>.</w:t>
      </w:r>
    </w:p>
    <w:p w14:paraId="4DBE874F" w14:textId="242F5AF2" w:rsidR="004C312A" w:rsidRPr="00BF44B1" w:rsidRDefault="004C312A" w:rsidP="004C312A">
      <w:pPr>
        <w:widowControl w:val="0"/>
      </w:pPr>
      <w:r w:rsidRPr="00BF44B1">
        <w:t xml:space="preserve">3.4.2.1. В случае </w:t>
      </w:r>
      <w:proofErr w:type="spellStart"/>
      <w:r w:rsidRPr="00BF44B1">
        <w:t>непредоставления</w:t>
      </w:r>
      <w:proofErr w:type="spellEnd"/>
      <w:r w:rsidRPr="00BF44B1">
        <w:t xml:space="preserve"> Поставщиком независимой гарантии исполнения обязательств в гарантийный период в комплекте документов, перечисленных в п. 3.4.2, Генподрядчик выплачивает Отложенный платеж в соответствии с п.3.4.2. Договора за вычетом 5% (пяти процентов) от стоимости </w:t>
      </w:r>
      <w:r w:rsidR="00D67A97" w:rsidRPr="00BF44B1">
        <w:t>Спецтехник</w:t>
      </w:r>
      <w:r w:rsidR="006C7606">
        <w:t>и</w:t>
      </w:r>
      <w:r w:rsidRPr="00BF44B1">
        <w:t xml:space="preserve">, которые остаются у Генподрядчика в качестве обеспечения обязательств Поставщика в течение Гарантийного срока и выплачиваются Поставщику после окончания Гарантийного срока на основании выставленного Поставщиком оригинала счета на оплату. </w:t>
      </w:r>
    </w:p>
    <w:p w14:paraId="5DD4E55E" w14:textId="59069FC5" w:rsidR="00FC7C97" w:rsidRPr="008453AD" w:rsidRDefault="00B41D52" w:rsidP="00C70DAE">
      <w:pPr>
        <w:widowControl w:val="0"/>
      </w:pPr>
      <w:r w:rsidRPr="008453AD">
        <w:t>3.</w:t>
      </w:r>
      <w:r w:rsidR="00091DCB" w:rsidRPr="008453AD">
        <w:t>4</w:t>
      </w:r>
      <w:r w:rsidRPr="008453AD">
        <w:t xml:space="preserve">.3. </w:t>
      </w:r>
      <w:r w:rsidR="007F2D63" w:rsidRPr="008453AD">
        <w:t xml:space="preserve">Стороны признают, что Отложенный платеж не является удержанием имущества </w:t>
      </w:r>
      <w:r w:rsidR="00D33D2E" w:rsidRPr="008453AD">
        <w:t>Поставщик</w:t>
      </w:r>
      <w:r w:rsidR="00AA4385" w:rsidRPr="008453AD">
        <w:t xml:space="preserve">а, а представляет собой </w:t>
      </w:r>
      <w:r w:rsidR="007F2D63" w:rsidRPr="008453AD">
        <w:t xml:space="preserve">согласованный способ обеспечения надлежащего исполнения обязательств </w:t>
      </w:r>
      <w:r w:rsidR="00D33D2E" w:rsidRPr="003A2BDF">
        <w:t>Поставщик</w:t>
      </w:r>
      <w:r w:rsidR="00AA4385" w:rsidRPr="003A2BDF">
        <w:t xml:space="preserve">а </w:t>
      </w:r>
      <w:r w:rsidR="007F2D63" w:rsidRPr="003A2BDF">
        <w:t>в соответствии со ст.329 ГК РФ.</w:t>
      </w:r>
      <w:r w:rsidR="00FC7C97" w:rsidRPr="003A2BDF">
        <w:t xml:space="preserve"> </w:t>
      </w:r>
      <w:r w:rsidR="009A7596" w:rsidRPr="003A2BDF">
        <w:t>Отложенный платеж до его выплаты Поставщику находится во владении Заказчика и (или) Сторон по финансированию, в том числе в порядке обеспечения своевременного и надлежащего исполнения Договора Поставщиком.</w:t>
      </w:r>
    </w:p>
    <w:p w14:paraId="4B701DC4" w14:textId="77777777" w:rsidR="0014166C" w:rsidRDefault="009931E7" w:rsidP="00C70DAE">
      <w:pPr>
        <w:widowControl w:val="0"/>
      </w:pPr>
      <w:r w:rsidRPr="008453AD">
        <w:t>3.</w:t>
      </w:r>
      <w:r w:rsidR="00C23E2B" w:rsidRPr="008453AD">
        <w:t>5</w:t>
      </w:r>
      <w:r w:rsidRPr="008453AD">
        <w:t>. Платежи по настоящему Договору производятся Генподрядчиком путем перечисления денежных средств на расчетный счет Поставщика. Днем оплаты считается день списания денежных средств с расчетного счета Генподрядчика.</w:t>
      </w:r>
      <w:r w:rsidR="0014166C" w:rsidRPr="0014166C">
        <w:t xml:space="preserve"> </w:t>
      </w:r>
    </w:p>
    <w:p w14:paraId="2732C125" w14:textId="77777777" w:rsidR="009931E7" w:rsidRPr="008453AD" w:rsidRDefault="00D712D8" w:rsidP="00CE34B7">
      <w:pPr>
        <w:widowControl w:val="0"/>
      </w:pPr>
      <w:r>
        <w:t>Стороны</w:t>
      </w:r>
      <w:r w:rsidR="0014166C">
        <w:t xml:space="preserve"> соглаша</w:t>
      </w:r>
      <w:r>
        <w:t>ю</w:t>
      </w:r>
      <w:r w:rsidR="0014166C">
        <w:t xml:space="preserve">тся, что </w:t>
      </w:r>
      <w:r w:rsidR="0014166C" w:rsidRPr="0014166C">
        <w:t xml:space="preserve">любые суммы, подлежащие уплате </w:t>
      </w:r>
      <w:r w:rsidR="0014166C">
        <w:t>Поставщику</w:t>
      </w:r>
      <w:r w:rsidR="0014166C" w:rsidRPr="0014166C">
        <w:t xml:space="preserve"> в соответствии с Договор</w:t>
      </w:r>
      <w:r w:rsidR="0014166C">
        <w:t>ом</w:t>
      </w:r>
      <w:r w:rsidR="0014166C" w:rsidRPr="0014166C">
        <w:t xml:space="preserve">, </w:t>
      </w:r>
      <w:r w:rsidR="0014166C">
        <w:t>могут быть перечислены ему напрямую З</w:t>
      </w:r>
      <w:r w:rsidR="0014166C" w:rsidRPr="0014166C">
        <w:t>аказчиком или</w:t>
      </w:r>
      <w:r w:rsidR="0014166C">
        <w:t xml:space="preserve"> иным</w:t>
      </w:r>
      <w:r w:rsidR="0014166C" w:rsidRPr="0014166C">
        <w:t xml:space="preserve"> указанным </w:t>
      </w:r>
      <w:r w:rsidR="0014166C">
        <w:t>Генподрядчиком третьим</w:t>
      </w:r>
      <w:r w:rsidR="0014166C" w:rsidRPr="0014166C">
        <w:t xml:space="preserve"> лицом, и такой платеж </w:t>
      </w:r>
      <w:r w:rsidR="0014166C">
        <w:t xml:space="preserve">Заказчиком или третьим лицом </w:t>
      </w:r>
      <w:r w:rsidR="0014166C" w:rsidRPr="0014166C">
        <w:t>является исполнением и погашает обязательство Генподрядчика по оплате соответствующей суммы по Договору</w:t>
      </w:r>
      <w:r w:rsidR="0014166C">
        <w:t>. При этом, однако, Поставщик не имее</w:t>
      </w:r>
      <w:r w:rsidR="0014166C" w:rsidRPr="0014166C">
        <w:t>т права предъявлять требования об оплате напрямую к Заказчику</w:t>
      </w:r>
      <w:r w:rsidR="0014166C">
        <w:t xml:space="preserve"> или иному третьему лицу, осуществляющему платежи по Договору вместо Генподрядчика.</w:t>
      </w:r>
    </w:p>
    <w:p w14:paraId="61287338" w14:textId="2CCDAD30" w:rsidR="00D753A4" w:rsidRPr="008453AD" w:rsidRDefault="00CD6C90" w:rsidP="00CE34B7">
      <w:r w:rsidRPr="008453AD">
        <w:t>3.</w:t>
      </w:r>
      <w:r w:rsidR="00C23E2B" w:rsidRPr="008453AD">
        <w:t>6</w:t>
      </w:r>
      <w:r w:rsidRPr="008453AD">
        <w:t xml:space="preserve">. </w:t>
      </w:r>
      <w:r w:rsidR="00D753A4" w:rsidRPr="008453AD">
        <w:t>Стороны договор</w:t>
      </w:r>
      <w:r w:rsidR="0076416A" w:rsidRPr="008453AD">
        <w:t xml:space="preserve">ились, что расчеты на условиях </w:t>
      </w:r>
      <w:r w:rsidR="00D753A4" w:rsidRPr="008453AD">
        <w:t xml:space="preserve">Отложенного платежа, рассрочки или отсрочки оплаты в рамках настоящего Договора не являются коммерческим кредитом в смысле статьи 823 ГК РФ и основанием для начисления </w:t>
      </w:r>
      <w:r w:rsidR="00CC3468" w:rsidRPr="008453AD">
        <w:t>процентов в</w:t>
      </w:r>
      <w:r w:rsidR="00D753A4" w:rsidRPr="008453AD">
        <w:t xml:space="preserve"> соответствии </w:t>
      </w:r>
      <w:r w:rsidR="00CC3468" w:rsidRPr="008453AD">
        <w:t>со статьей</w:t>
      </w:r>
      <w:r w:rsidR="00D753A4" w:rsidRPr="008453AD">
        <w:t xml:space="preserve"> 317.1 ГК РФ.</w:t>
      </w:r>
    </w:p>
    <w:p w14:paraId="67D90FD2" w14:textId="77777777" w:rsidR="0031165D" w:rsidRDefault="00D753A4" w:rsidP="00CE34B7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</w:pPr>
      <w:r w:rsidRPr="008453AD">
        <w:t>3.</w:t>
      </w:r>
      <w:r w:rsidR="00C23E2B" w:rsidRPr="008453AD">
        <w:t>7</w:t>
      </w:r>
      <w:r w:rsidRPr="008453AD">
        <w:t xml:space="preserve">. </w:t>
      </w:r>
      <w:r w:rsidR="00CD6C90" w:rsidRPr="008453AD">
        <w:t xml:space="preserve">Оригиналы счетов-фактур оформляются в соответствии с требованиями ст.169 Налогового кодекса РФ. </w:t>
      </w:r>
      <w:r w:rsidR="008A67D5" w:rsidRPr="008453AD">
        <w:t>Поставщик</w:t>
      </w:r>
      <w:r w:rsidR="00CD6C90" w:rsidRPr="008453AD">
        <w:t xml:space="preserve"> обязан одновременно со счетом-фактурой предоставить Генподрядчику перечень лиц, имеющих право подписи счетов-фактур с образцами подписей, утвержденных руководителем </w:t>
      </w:r>
      <w:r w:rsidR="008A67D5" w:rsidRPr="008453AD">
        <w:t>Поставщик</w:t>
      </w:r>
      <w:r w:rsidR="00CD6C90" w:rsidRPr="008453AD">
        <w:t xml:space="preserve">а. Указанный Перечень лиц с образцами подписей предоставляется один раз, повторное предоставление перечня лиц, имеющих право подписи счетов-фактур с образцами подписей, требуется только в случае изменения лиц, имеющих право подписи счета-фактуры и иных необходимых документов, связанных с исполнением настоящего Договора. </w:t>
      </w:r>
    </w:p>
    <w:p w14:paraId="0D40DB63" w14:textId="79BF8A6C" w:rsidR="009F5682" w:rsidRDefault="0031165D" w:rsidP="00CE34B7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</w:pPr>
      <w:r>
        <w:t xml:space="preserve">3.8. </w:t>
      </w:r>
      <w:r w:rsidR="00CD6C90" w:rsidRPr="008453AD">
        <w:t xml:space="preserve">Неосуществление </w:t>
      </w:r>
      <w:r w:rsidR="00CC3468" w:rsidRPr="008453AD">
        <w:t>Генподрядчиком какого</w:t>
      </w:r>
      <w:r w:rsidR="00462AF4">
        <w:t>-либо платежа</w:t>
      </w:r>
      <w:r w:rsidR="00E161E0" w:rsidRPr="008453AD">
        <w:t xml:space="preserve"> </w:t>
      </w:r>
      <w:r w:rsidR="00CD6C90" w:rsidRPr="008453AD">
        <w:t xml:space="preserve">в связи с </w:t>
      </w:r>
      <w:proofErr w:type="spellStart"/>
      <w:r w:rsidR="00CD6C90" w:rsidRPr="008453AD">
        <w:t>непредоставлением</w:t>
      </w:r>
      <w:proofErr w:type="spellEnd"/>
      <w:r w:rsidR="00CD6C90" w:rsidRPr="008453AD">
        <w:t xml:space="preserve"> </w:t>
      </w:r>
      <w:r w:rsidR="008A67D5" w:rsidRPr="008453AD">
        <w:t>Поставщик</w:t>
      </w:r>
      <w:r w:rsidR="00CD6C90" w:rsidRPr="008453AD">
        <w:t xml:space="preserve">ом </w:t>
      </w:r>
      <w:r w:rsidR="00462AF4">
        <w:t>соответствующих документов, указанных в п</w:t>
      </w:r>
      <w:r w:rsidR="002A1CD4">
        <w:t>п</w:t>
      </w:r>
      <w:r w:rsidR="00462AF4">
        <w:t>.3.3, 3.4</w:t>
      </w:r>
      <w:r w:rsidR="00CD6C90" w:rsidRPr="008453AD">
        <w:t xml:space="preserve">, либо предоставлением </w:t>
      </w:r>
      <w:r w:rsidR="00462AF4">
        <w:t>данных</w:t>
      </w:r>
      <w:r>
        <w:t xml:space="preserve"> документов</w:t>
      </w:r>
      <w:r w:rsidR="00CD6C90" w:rsidRPr="008453AD">
        <w:t>, оформленн</w:t>
      </w:r>
      <w:r>
        <w:t>ых</w:t>
      </w:r>
      <w:r w:rsidR="00CD6C90" w:rsidRPr="008453AD">
        <w:t xml:space="preserve"> ненадлежащим образом, не является основанием для </w:t>
      </w:r>
      <w:r w:rsidRPr="008453AD">
        <w:t>привлечения Генподрядчика к ответственности за нарушение сроков оплаты</w:t>
      </w:r>
      <w:r>
        <w:t xml:space="preserve"> и/или </w:t>
      </w:r>
      <w:r w:rsidR="00CD6C90" w:rsidRPr="008453AD">
        <w:t xml:space="preserve">продления сроков </w:t>
      </w:r>
      <w:r>
        <w:t>исполнения обязательств Поставщиком</w:t>
      </w:r>
      <w:r w:rsidR="00CD6C90" w:rsidRPr="008453AD">
        <w:t>.</w:t>
      </w:r>
    </w:p>
    <w:p w14:paraId="0C2D0E41" w14:textId="1A079CE5" w:rsidR="00C402D6" w:rsidRDefault="00C402D6" w:rsidP="00CE34B7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</w:pPr>
      <w:r>
        <w:t>3.</w:t>
      </w:r>
      <w:r w:rsidR="0031165D">
        <w:t>9</w:t>
      </w:r>
      <w:r>
        <w:t xml:space="preserve">. Стороны ежеквартально, не позднее 15 числа месяца, следующего за отчетным периодом, направляют на согласование и подписание </w:t>
      </w:r>
      <w:r w:rsidR="006A24ED">
        <w:t>а</w:t>
      </w:r>
      <w:r>
        <w:t xml:space="preserve">кт сверки расчетов. Каждая Сторона не </w:t>
      </w:r>
      <w:r>
        <w:lastRenderedPageBreak/>
        <w:t xml:space="preserve">позднее 5 (пяти) рабочих дней после получения </w:t>
      </w:r>
      <w:r w:rsidR="006A24ED">
        <w:t>а</w:t>
      </w:r>
      <w:r>
        <w:t>кта</w:t>
      </w:r>
      <w:r w:rsidR="006A24ED" w:rsidRPr="006A24ED">
        <w:t xml:space="preserve"> </w:t>
      </w:r>
      <w:r w:rsidR="006A24ED">
        <w:t>сверки расчетов</w:t>
      </w:r>
      <w:r>
        <w:t xml:space="preserve"> должна согласовать и отправить </w:t>
      </w:r>
      <w:proofErr w:type="gramStart"/>
      <w:r>
        <w:t>должным образом</w:t>
      </w:r>
      <w:proofErr w:type="gramEnd"/>
      <w:r>
        <w:t xml:space="preserve"> оформленный </w:t>
      </w:r>
      <w:r w:rsidR="006A24ED">
        <w:t>а</w:t>
      </w:r>
      <w:r>
        <w:t>кт</w:t>
      </w:r>
      <w:r w:rsidR="006A24ED" w:rsidRPr="006A24ED">
        <w:t xml:space="preserve"> </w:t>
      </w:r>
      <w:r w:rsidR="006A24ED">
        <w:t>сверки расчетов</w:t>
      </w:r>
      <w:r>
        <w:t xml:space="preserve"> сверки расчетов факсом, с последующей отправкой оригинала </w:t>
      </w:r>
      <w:r w:rsidR="006A24ED">
        <w:t>а</w:t>
      </w:r>
      <w:r>
        <w:t>кта</w:t>
      </w:r>
      <w:r w:rsidR="006A24ED" w:rsidRPr="006A24ED">
        <w:t xml:space="preserve"> </w:t>
      </w:r>
      <w:r w:rsidR="006A24ED">
        <w:t>сверки расчетов</w:t>
      </w:r>
      <w:r>
        <w:t xml:space="preserve"> почтой.</w:t>
      </w:r>
    </w:p>
    <w:p w14:paraId="67FFDDC7" w14:textId="77777777" w:rsidR="00D174F1" w:rsidRDefault="00D174F1" w:rsidP="00D174F1">
      <w:r>
        <w:t>3.10. Генподрядчик в любое время вправе направить в адрес Поставщика требование о применении к отношениям Сторон пунктов Договора о контроле целевого расходования денежных средств (п.3.11 – 3.12 Договора).</w:t>
      </w:r>
    </w:p>
    <w:p w14:paraId="5DEBF821" w14:textId="77777777" w:rsidR="00D174F1" w:rsidRDefault="00D174F1" w:rsidP="00D174F1">
      <w:r>
        <w:t>3.11. Поставщик обязуется в течение 30 (тридцати) календарных дней после получения требования Генподрядчика заключить договор по открытию обособленного банковского счета в АО «Газпромбанк» (далее по тексту настоящей статьи - Банк) по форме, согласованной с Генподрядчиком (далее – Договор ОБС), на следующих существенных условиях:</w:t>
      </w:r>
    </w:p>
    <w:p w14:paraId="409AE5DA" w14:textId="77777777" w:rsidR="00D174F1" w:rsidRDefault="00D174F1" w:rsidP="00D174F1">
      <w:pPr>
        <w:pStyle w:val="a7"/>
        <w:numPr>
          <w:ilvl w:val="2"/>
          <w:numId w:val="40"/>
        </w:numPr>
        <w:spacing w:before="0" w:after="200"/>
        <w:ind w:left="0" w:firstLine="709"/>
        <w:contextualSpacing/>
      </w:pPr>
      <w:r>
        <w:t>Банк осуществляет открытие обособленного банковского счета (далее – ОБС), используемого исключительно для расчетов между Генподрядчиком и Поставщиком по настоящему Договору и для расчетов, связанных с исполнением Поставщиком своих обязательств по настоящему Договору</w:t>
      </w:r>
    </w:p>
    <w:p w14:paraId="1170AA33" w14:textId="77777777" w:rsidR="00D174F1" w:rsidRDefault="00D174F1" w:rsidP="00D174F1">
      <w:pPr>
        <w:pStyle w:val="a7"/>
        <w:numPr>
          <w:ilvl w:val="2"/>
          <w:numId w:val="40"/>
        </w:numPr>
        <w:spacing w:before="0" w:after="200"/>
        <w:ind w:left="0" w:firstLine="709"/>
        <w:contextualSpacing/>
      </w:pPr>
      <w:r>
        <w:t>Генподрядчик наделяется правом мониторинга и контроля соблюдения условий целевого расходования денежных средств, выплаченных по Договору.</w:t>
      </w:r>
    </w:p>
    <w:p w14:paraId="2A3E1D60" w14:textId="77777777" w:rsidR="00D174F1" w:rsidRDefault="00D174F1" w:rsidP="00D174F1">
      <w:pPr>
        <w:pStyle w:val="a7"/>
        <w:numPr>
          <w:ilvl w:val="2"/>
          <w:numId w:val="40"/>
        </w:numPr>
        <w:spacing w:before="0" w:after="0"/>
        <w:ind w:left="0" w:firstLine="709"/>
        <w:contextualSpacing/>
      </w:pPr>
      <w:r>
        <w:t xml:space="preserve">Платежи с ОБС производятся Банком только после согласования Генподрядчиком платежных поручений Поставщика. </w:t>
      </w:r>
    </w:p>
    <w:p w14:paraId="2BF9C438" w14:textId="77777777" w:rsidR="00D174F1" w:rsidRDefault="00D174F1" w:rsidP="00D174F1">
      <w:r>
        <w:t>С этой целью Поставщик должен заблаговременно (не позднее дня выставления в банк платежного поручения) предоставить Генподрядчику документы, подтверждающие планируемое использование денежных средств в целях исполнения обязательств по Договору (ориентировочный перечень подтверждающих документов приведен в Приложении № 10 к Договору)</w:t>
      </w:r>
    </w:p>
    <w:p w14:paraId="27E951BE" w14:textId="77777777" w:rsidR="00D174F1" w:rsidRDefault="00D174F1" w:rsidP="00D174F1">
      <w:pPr>
        <w:spacing w:after="200"/>
        <w:contextualSpacing/>
      </w:pPr>
      <w:r>
        <w:t>Генподрядчик в течение 2 рабочих дней с момента получения уведомления Банка о получении от Поставщика исходящего платежного поручения сообщает Банку о согласовании платежа либо об отказе в согласовании платежа.</w:t>
      </w:r>
    </w:p>
    <w:p w14:paraId="3CF19EBF" w14:textId="77777777" w:rsidR="00D174F1" w:rsidRDefault="00D174F1" w:rsidP="00D174F1">
      <w:r>
        <w:t>Генподрядчик имеет право не согласовать отдельные платежи по следующим основаниям:</w:t>
      </w:r>
    </w:p>
    <w:p w14:paraId="1C63CC1F" w14:textId="77777777" w:rsidR="00D174F1" w:rsidRDefault="00D174F1" w:rsidP="00D174F1">
      <w:r>
        <w:t>- отсутствуют либо не предоставлены в установленные в настоящем пункте сроки документы, подтверждающие целевое использование денежных средств,</w:t>
      </w:r>
    </w:p>
    <w:p w14:paraId="3B9A86B9" w14:textId="77777777" w:rsidR="00D174F1" w:rsidRDefault="00D174F1" w:rsidP="00D174F1">
      <w:r>
        <w:t>- сумма планируемого платежа превышает сумму, указанную в Договоре субподряда или ином подтверждающем документе,</w:t>
      </w:r>
    </w:p>
    <w:p w14:paraId="322F294C" w14:textId="77777777" w:rsidR="00D174F1" w:rsidRDefault="00D174F1" w:rsidP="00D174F1">
      <w:r>
        <w:t>- прочим мотивированным причинам.</w:t>
      </w:r>
    </w:p>
    <w:p w14:paraId="56500407" w14:textId="77777777" w:rsidR="00D174F1" w:rsidRDefault="00D174F1" w:rsidP="00D174F1">
      <w:pPr>
        <w:textAlignment w:val="baseline"/>
      </w:pPr>
      <w:r>
        <w:t xml:space="preserve">При получении решения Генподрядчика об отказе согласования платежа Банк осуществляет отказ в проведении платежа. </w:t>
      </w:r>
    </w:p>
    <w:p w14:paraId="56B75BF4" w14:textId="77777777" w:rsidR="00D174F1" w:rsidRDefault="00D174F1" w:rsidP="00D174F1">
      <w:pPr>
        <w:numPr>
          <w:ilvl w:val="2"/>
          <w:numId w:val="40"/>
        </w:numPr>
        <w:autoSpaceDN w:val="0"/>
        <w:spacing w:before="0" w:after="0"/>
        <w:ind w:left="0" w:firstLine="709"/>
        <w:textAlignment w:val="baseline"/>
      </w:pPr>
      <w:r>
        <w:t>Поставщик поручает Банку, а Банк обязуется ежемесячно (до 15 числа месяца, следующего за отчетным), предоставлять Генподрядчику информацию о проведении операций со средствами на ОБС в форме выписки об остатках и о движении денежных средств за отчетный календарный месяц. Предоставление Банком такой информации Генподрядчику рассматривается Банком и Поставщиком как предоставление информации уполномоченному представителю Подрядчика.</w:t>
      </w:r>
    </w:p>
    <w:p w14:paraId="534F908F" w14:textId="77777777" w:rsidR="00D174F1" w:rsidRDefault="00D174F1" w:rsidP="00D174F1">
      <w:pPr>
        <w:numPr>
          <w:ilvl w:val="1"/>
          <w:numId w:val="40"/>
        </w:numPr>
        <w:autoSpaceDN w:val="0"/>
        <w:spacing w:before="0" w:after="0"/>
        <w:ind w:left="0" w:firstLine="709"/>
        <w:contextualSpacing/>
      </w:pPr>
      <w:r>
        <w:t>По истечении срока, указанного в п.3.11, в течение которого Поставщик обязан заключить Договор ОБС, все платежи по Договору осуществляются Генподрядчиком путем перечисления денежных средств на ОБС в соответствии с пунктом 3.11 Договора</w:t>
      </w:r>
    </w:p>
    <w:p w14:paraId="2E698D86" w14:textId="77777777" w:rsidR="00D174F1" w:rsidRDefault="00D174F1" w:rsidP="00D174F1">
      <w:r>
        <w:t xml:space="preserve">В случае </w:t>
      </w:r>
      <w:proofErr w:type="spellStart"/>
      <w:r>
        <w:t>незаключения</w:t>
      </w:r>
      <w:proofErr w:type="spellEnd"/>
      <w:r>
        <w:t xml:space="preserve"> Поставщиком Договора ОБС, Генподрядчик вправе не производить платежи Подрядчику, а оплатить выполненную Работу по факту полного завершения Работ по Договору. При этом Генподрядчик освобождается от ответственности в виде неустоек, процентов за пользование чужими денежными средствами и возмещения убытков за </w:t>
      </w:r>
      <w:r>
        <w:lastRenderedPageBreak/>
        <w:t>неосуществление платежей по Договору, и Поставщик обязан выполнять Работы в соответствии с Графиком производства работ (Приложение №4) и несет ответственность за нарушение сроков исполнения обязательств по настоящему Договору.</w:t>
      </w:r>
    </w:p>
    <w:p w14:paraId="226723C6" w14:textId="77777777" w:rsidR="00D174F1" w:rsidRPr="008B51C1" w:rsidRDefault="00D174F1" w:rsidP="00D174F1">
      <w:pPr>
        <w:spacing w:after="200"/>
      </w:pPr>
      <w:r>
        <w:t>В случае если Договор ОБС не заключен Поставщиком в течение срока, указанного в п.3.11, Генподрядчик имеет право в одностороннем внесудебном порядке расторгнуть настоящий Договор.</w:t>
      </w:r>
    </w:p>
    <w:p w14:paraId="0C2EE978" w14:textId="77777777" w:rsidR="00CB3FA9" w:rsidRPr="008453AD" w:rsidRDefault="000E435E" w:rsidP="002C73B7">
      <w:pPr>
        <w:widowControl w:val="0"/>
        <w:jc w:val="center"/>
        <w:rPr>
          <w:b/>
        </w:rPr>
      </w:pPr>
      <w:r w:rsidRPr="008453AD">
        <w:rPr>
          <w:b/>
          <w:caps/>
        </w:rPr>
        <w:t xml:space="preserve">Статья </w:t>
      </w:r>
      <w:r w:rsidR="002940CC" w:rsidRPr="008453AD">
        <w:rPr>
          <w:b/>
          <w:caps/>
        </w:rPr>
        <w:t>4</w:t>
      </w:r>
      <w:r w:rsidRPr="008453AD">
        <w:rPr>
          <w:b/>
          <w:caps/>
        </w:rPr>
        <w:t xml:space="preserve">. </w:t>
      </w:r>
      <w:r w:rsidRPr="008453AD">
        <w:rPr>
          <w:b/>
        </w:rPr>
        <w:t>ПРАВА И ОБЯЗАННОСТИ СТОРОН</w:t>
      </w:r>
    </w:p>
    <w:p w14:paraId="7EBF623A" w14:textId="77777777" w:rsidR="003556ED" w:rsidRPr="008453AD" w:rsidRDefault="00E636DF" w:rsidP="002C73B7">
      <w:pPr>
        <w:widowControl w:val="0"/>
        <w:rPr>
          <w:bCs/>
        </w:rPr>
      </w:pPr>
      <w:r w:rsidRPr="008453AD">
        <w:rPr>
          <w:bCs/>
        </w:rPr>
        <w:t>4</w:t>
      </w:r>
      <w:r w:rsidR="009B504D" w:rsidRPr="008453AD">
        <w:rPr>
          <w:bCs/>
        </w:rPr>
        <w:t>.1. </w:t>
      </w:r>
      <w:r w:rsidR="009B504D" w:rsidRPr="008453AD">
        <w:rPr>
          <w:b/>
          <w:bCs/>
        </w:rPr>
        <w:t>Поставщик обязан:</w:t>
      </w:r>
    </w:p>
    <w:p w14:paraId="0F284FC6" w14:textId="52180D70" w:rsidR="009B504D" w:rsidRPr="008453AD" w:rsidRDefault="00E636DF" w:rsidP="00FC7C97">
      <w:pPr>
        <w:widowControl w:val="0"/>
        <w:spacing w:before="0" w:after="0"/>
      </w:pPr>
      <w:r w:rsidRPr="008453AD">
        <w:rPr>
          <w:bCs/>
        </w:rPr>
        <w:t>4</w:t>
      </w:r>
      <w:r w:rsidR="009B504D" w:rsidRPr="008453AD">
        <w:rPr>
          <w:bCs/>
        </w:rPr>
        <w:t>.1.1.</w:t>
      </w:r>
      <w:r w:rsidR="007E1FE2" w:rsidRPr="008453AD">
        <w:rPr>
          <w:b/>
        </w:rPr>
        <w:t xml:space="preserve"> </w:t>
      </w:r>
      <w:r w:rsidR="009B504D" w:rsidRPr="008453AD">
        <w:t xml:space="preserve">вместе с поставкой </w:t>
      </w:r>
      <w:r w:rsidR="00D67A97">
        <w:t>Спецтехник</w:t>
      </w:r>
      <w:r w:rsidR="006C7606">
        <w:t>и</w:t>
      </w:r>
      <w:r w:rsidR="009931E7" w:rsidRPr="008453AD">
        <w:t xml:space="preserve"> (</w:t>
      </w:r>
      <w:r w:rsidR="00CC3468" w:rsidRPr="008453AD">
        <w:t>если иные</w:t>
      </w:r>
      <w:r w:rsidR="009931E7" w:rsidRPr="008453AD">
        <w:t xml:space="preserve"> сроки не предусмотрены Договором)</w:t>
      </w:r>
      <w:r w:rsidR="009B504D" w:rsidRPr="008453AD">
        <w:t xml:space="preserve">, передать </w:t>
      </w:r>
      <w:r w:rsidR="008E38C8" w:rsidRPr="008453AD">
        <w:t>Генподрядчику</w:t>
      </w:r>
      <w:r w:rsidR="009B504D" w:rsidRPr="008453AD">
        <w:t>:</w:t>
      </w:r>
    </w:p>
    <w:p w14:paraId="32DEA05B" w14:textId="77777777" w:rsidR="007545D7" w:rsidRPr="008453AD" w:rsidRDefault="007545D7" w:rsidP="007545D7">
      <w:pPr>
        <w:widowControl w:val="0"/>
        <w:numPr>
          <w:ilvl w:val="3"/>
          <w:numId w:val="5"/>
        </w:numPr>
        <w:tabs>
          <w:tab w:val="left" w:pos="1560"/>
        </w:tabs>
        <w:spacing w:after="0"/>
      </w:pPr>
      <w:r w:rsidRPr="008453AD">
        <w:t xml:space="preserve">Эксплуатационную </w:t>
      </w:r>
      <w:r>
        <w:t xml:space="preserve">и разрешительную </w:t>
      </w:r>
      <w:r w:rsidRPr="008453AD">
        <w:t xml:space="preserve">документацию, в </w:t>
      </w:r>
      <w:r>
        <w:t>соответствии с требованиями Приложения №6 к Договору.</w:t>
      </w:r>
    </w:p>
    <w:p w14:paraId="21BA8838" w14:textId="77777777" w:rsidR="007545D7" w:rsidRDefault="007545D7" w:rsidP="007545D7">
      <w:pPr>
        <w:widowControl w:val="0"/>
        <w:numPr>
          <w:ilvl w:val="0"/>
          <w:numId w:val="41"/>
        </w:numPr>
        <w:tabs>
          <w:tab w:val="num" w:pos="993"/>
        </w:tabs>
        <w:spacing w:before="0" w:after="0"/>
        <w:ind w:left="993" w:hanging="219"/>
      </w:pPr>
      <w:r w:rsidRPr="008453AD">
        <w:t xml:space="preserve">  </w:t>
      </w:r>
      <w:r>
        <w:t xml:space="preserve">Проверка и согласование эксплуатационной документации осуществляется в системе электронного документооборота </w:t>
      </w:r>
      <w:proofErr w:type="spellStart"/>
      <w:r>
        <w:t>Capital</w:t>
      </w:r>
      <w:proofErr w:type="spellEnd"/>
      <w:r>
        <w:t xml:space="preserve"> </w:t>
      </w:r>
      <w:proofErr w:type="spellStart"/>
      <w:r>
        <w:t>Projects</w:t>
      </w:r>
      <w:proofErr w:type="spellEnd"/>
      <w:r>
        <w:t>, в соответствии с процедурами Приложения 15.</w:t>
      </w:r>
    </w:p>
    <w:p w14:paraId="0C0898ED" w14:textId="04B61A05" w:rsidR="007545D7" w:rsidRDefault="007545D7" w:rsidP="007545D7">
      <w:pPr>
        <w:widowControl w:val="0"/>
        <w:numPr>
          <w:ilvl w:val="0"/>
          <w:numId w:val="41"/>
        </w:numPr>
        <w:tabs>
          <w:tab w:val="num" w:pos="993"/>
        </w:tabs>
        <w:spacing w:before="0" w:after="0"/>
        <w:ind w:left="993" w:hanging="219"/>
      </w:pPr>
      <w:r>
        <w:t>Один экземпляр технических паспортов поставляемо</w:t>
      </w:r>
      <w:r w:rsidR="006C7606">
        <w:t xml:space="preserve">й </w:t>
      </w:r>
      <w:r w:rsidR="00D67A97">
        <w:t>спецтехник</w:t>
      </w:r>
      <w:r w:rsidR="006C7606">
        <w:t>и</w:t>
      </w:r>
      <w:r>
        <w:t xml:space="preserve"> передается Поставщиком на бумажном носителе с оригинальными подписями и печатями. Способ печати должен обеспечивать достаточную четкость изображения, контрастность текстового и графического материалов, равномерную по всей странице плотность оттиска, необходимые для качественного переноса содержания на другие носители информации или для многократного снятия с нее копий.</w:t>
      </w:r>
    </w:p>
    <w:p w14:paraId="40DF61A3" w14:textId="77777777" w:rsidR="007545D7" w:rsidRDefault="007545D7" w:rsidP="007545D7">
      <w:pPr>
        <w:widowControl w:val="0"/>
        <w:numPr>
          <w:ilvl w:val="0"/>
          <w:numId w:val="41"/>
        </w:numPr>
        <w:tabs>
          <w:tab w:val="num" w:pos="993"/>
        </w:tabs>
        <w:spacing w:before="0" w:after="0"/>
        <w:ind w:left="993" w:hanging="219"/>
      </w:pPr>
      <w:r>
        <w:t xml:space="preserve">Бумажный экземпляр должен полностью соответствовать электронному виду, согласованному в системе </w:t>
      </w:r>
      <w:proofErr w:type="spellStart"/>
      <w:r>
        <w:t>Capital</w:t>
      </w:r>
      <w:proofErr w:type="spellEnd"/>
      <w:r>
        <w:t xml:space="preserve"> </w:t>
      </w:r>
      <w:proofErr w:type="spellStart"/>
      <w:r>
        <w:t>Projects</w:t>
      </w:r>
      <w:proofErr w:type="spellEnd"/>
      <w:r>
        <w:t>.</w:t>
      </w:r>
    </w:p>
    <w:p w14:paraId="54B18421" w14:textId="77777777" w:rsidR="007545D7" w:rsidRDefault="007545D7" w:rsidP="007545D7">
      <w:pPr>
        <w:widowControl w:val="0"/>
        <w:numPr>
          <w:ilvl w:val="0"/>
          <w:numId w:val="41"/>
        </w:numPr>
        <w:tabs>
          <w:tab w:val="num" w:pos="993"/>
        </w:tabs>
        <w:spacing w:before="0" w:after="0"/>
        <w:ind w:left="993" w:hanging="219"/>
      </w:pPr>
      <w:r>
        <w:t>Поставщик передает эксплуатационную документацию в электронном виде в формате длительного хранения PDF/A (не ниже PDF/A-2b) с открепленной подписью УКЭП (</w:t>
      </w:r>
      <w:proofErr w:type="spellStart"/>
      <w:r>
        <w:t>sig</w:t>
      </w:r>
      <w:proofErr w:type="spellEnd"/>
      <w:r>
        <w:t>-файл) с визуализацией штампа УКЭП и в редактируемых форматах (</w:t>
      </w:r>
      <w:proofErr w:type="spellStart"/>
      <w:r>
        <w:t>xlsx</w:t>
      </w:r>
      <w:proofErr w:type="spellEnd"/>
      <w:r>
        <w:t xml:space="preserve">, </w:t>
      </w:r>
      <w:proofErr w:type="spellStart"/>
      <w:r>
        <w:t>docx</w:t>
      </w:r>
      <w:proofErr w:type="spellEnd"/>
      <w:r>
        <w:t xml:space="preserve">, </w:t>
      </w:r>
      <w:proofErr w:type="spellStart"/>
      <w:r>
        <w:t>dwg</w:t>
      </w:r>
      <w:proofErr w:type="spellEnd"/>
      <w:r>
        <w:t xml:space="preserve"> и т.д.) в одном экземпляре.</w:t>
      </w:r>
    </w:p>
    <w:p w14:paraId="3926BEA1" w14:textId="77777777" w:rsidR="007545D7" w:rsidRDefault="007545D7" w:rsidP="007545D7">
      <w:pPr>
        <w:widowControl w:val="0"/>
        <w:numPr>
          <w:ilvl w:val="0"/>
          <w:numId w:val="41"/>
        </w:numPr>
        <w:tabs>
          <w:tab w:val="num" w:pos="993"/>
        </w:tabs>
        <w:spacing w:before="0" w:after="0"/>
        <w:ind w:left="993" w:hanging="219"/>
      </w:pPr>
      <w:r>
        <w:t xml:space="preserve">Поставщик передает техническую документацию с заполненным </w:t>
      </w:r>
      <w:proofErr w:type="spellStart"/>
      <w:r>
        <w:t>csv</w:t>
      </w:r>
      <w:proofErr w:type="spellEnd"/>
      <w:r>
        <w:t xml:space="preserve">-файлом для загрузки в систему </w:t>
      </w:r>
      <w:proofErr w:type="spellStart"/>
      <w:r>
        <w:t>Capital</w:t>
      </w:r>
      <w:proofErr w:type="spellEnd"/>
      <w:r>
        <w:t xml:space="preserve"> </w:t>
      </w:r>
      <w:proofErr w:type="spellStart"/>
      <w:r>
        <w:t>Projects</w:t>
      </w:r>
      <w:proofErr w:type="spellEnd"/>
      <w:r>
        <w:t xml:space="preserve"> и накладной, с уведомлением на официальный ящик Генподрядчика.</w:t>
      </w:r>
    </w:p>
    <w:p w14:paraId="733A3BD6" w14:textId="39CAC46F" w:rsidR="00894E16" w:rsidRPr="008453AD" w:rsidRDefault="00894E16" w:rsidP="007545D7">
      <w:pPr>
        <w:widowControl w:val="0"/>
        <w:spacing w:before="0"/>
        <w:ind w:left="709" w:firstLine="0"/>
      </w:pPr>
      <w:r w:rsidRPr="008453AD">
        <w:t xml:space="preserve"> </w:t>
      </w:r>
    </w:p>
    <w:p w14:paraId="246C4C1C" w14:textId="77777777" w:rsidR="00894E16" w:rsidRPr="008453AD" w:rsidRDefault="009B504D" w:rsidP="00873F01">
      <w:pPr>
        <w:widowControl w:val="0"/>
        <w:numPr>
          <w:ilvl w:val="3"/>
          <w:numId w:val="5"/>
        </w:numPr>
        <w:ind w:left="0" w:firstLine="709"/>
      </w:pPr>
      <w:r w:rsidRPr="008453AD">
        <w:t xml:space="preserve">первичные </w:t>
      </w:r>
      <w:r w:rsidR="00E45571" w:rsidRPr="00264687">
        <w:t>документы</w:t>
      </w:r>
      <w:r w:rsidR="00E45571">
        <w:t>, включая оригиналы п</w:t>
      </w:r>
      <w:r w:rsidR="00E45571" w:rsidRPr="00264687">
        <w:t>одписанн</w:t>
      </w:r>
      <w:r w:rsidR="00E45571">
        <w:t>ой</w:t>
      </w:r>
      <w:r w:rsidR="00E45571" w:rsidRPr="00264687">
        <w:t xml:space="preserve"> Поставщиком товарн</w:t>
      </w:r>
      <w:r w:rsidR="00E45571">
        <w:t>ой</w:t>
      </w:r>
      <w:r w:rsidR="00E45571" w:rsidRPr="00264687">
        <w:t xml:space="preserve"> накладн</w:t>
      </w:r>
      <w:r w:rsidR="00E45571">
        <w:t>ой</w:t>
      </w:r>
      <w:r w:rsidR="00E45571" w:rsidRPr="00264687">
        <w:t xml:space="preserve"> по форме № ТОРГ-12</w:t>
      </w:r>
      <w:r w:rsidR="00E45571">
        <w:t xml:space="preserve"> (по форме, приведенной в Приложении № 4 к Договору) в 3 (трех) экземплярах</w:t>
      </w:r>
      <w:r w:rsidR="00E45571" w:rsidRPr="00264687">
        <w:t>, иные документы, предусмотренные Договором, в том числе товарно-сопроводительные документы</w:t>
      </w:r>
      <w:r w:rsidR="00E45571">
        <w:t xml:space="preserve"> в 3 (трех) экземплярах</w:t>
      </w:r>
      <w:r w:rsidR="00E45571" w:rsidRPr="00264687">
        <w:t xml:space="preserve"> (товарно-транспортная накладная (ТТН), железнодорожная накладная, другие документы для соответствующих видов транспорта);</w:t>
      </w:r>
    </w:p>
    <w:p w14:paraId="69B0A589" w14:textId="769B912A" w:rsidR="00894E16" w:rsidRPr="008453AD" w:rsidRDefault="002F36BC" w:rsidP="002F36BC">
      <w:pPr>
        <w:widowControl w:val="0"/>
        <w:spacing w:before="0" w:after="0"/>
      </w:pPr>
      <w:r w:rsidRPr="008453AD">
        <w:t>Е</w:t>
      </w:r>
      <w:r w:rsidR="00894E16" w:rsidRPr="008453AD">
        <w:t xml:space="preserve">сли </w:t>
      </w:r>
      <w:r w:rsidR="00D67A97">
        <w:t>Спецтехника</w:t>
      </w:r>
      <w:r w:rsidR="003872FC" w:rsidRPr="008453AD">
        <w:t xml:space="preserve"> </w:t>
      </w:r>
      <w:r w:rsidR="00894E16" w:rsidRPr="008453AD">
        <w:t>является импортн</w:t>
      </w:r>
      <w:r w:rsidR="00CC3468">
        <w:t>ой</w:t>
      </w:r>
      <w:r w:rsidR="00894E16" w:rsidRPr="008453AD">
        <w:t xml:space="preserve">, Поставщик предоставляет </w:t>
      </w:r>
      <w:r w:rsidR="00C90502" w:rsidRPr="008453AD">
        <w:t xml:space="preserve">Генподрядчику </w:t>
      </w:r>
      <w:r w:rsidR="00894E16" w:rsidRPr="008453AD">
        <w:t xml:space="preserve">вместе с </w:t>
      </w:r>
      <w:r w:rsidR="00D67A97">
        <w:t>Спецтехник</w:t>
      </w:r>
      <w:r w:rsidR="006C7606">
        <w:t>ой</w:t>
      </w:r>
      <w:r w:rsidR="00894E16" w:rsidRPr="008453AD">
        <w:t xml:space="preserve"> заверенные копии ДТ (декларация на товары), подтверждающие таможенное оформление </w:t>
      </w:r>
      <w:r w:rsidR="00D67A97">
        <w:t>Спецтехник</w:t>
      </w:r>
      <w:r w:rsidR="006C7606">
        <w:t>и</w:t>
      </w:r>
      <w:r w:rsidR="00894E16" w:rsidRPr="008453AD">
        <w:t xml:space="preserve"> при ввозе на территорию РФ с отметкой таможенного органа «выпуск разрешен».</w:t>
      </w:r>
    </w:p>
    <w:p w14:paraId="38CB7108" w14:textId="75DBD6CD" w:rsidR="002940CC" w:rsidRPr="008C7E55" w:rsidRDefault="00E31413" w:rsidP="00873F01">
      <w:pPr>
        <w:widowControl w:val="0"/>
        <w:numPr>
          <w:ilvl w:val="3"/>
          <w:numId w:val="5"/>
        </w:numPr>
        <w:spacing w:after="0"/>
        <w:ind w:left="0" w:firstLine="709"/>
      </w:pPr>
      <w:r w:rsidRPr="008453AD">
        <w:t>счет</w:t>
      </w:r>
      <w:r w:rsidR="006C4538" w:rsidRPr="008453AD">
        <w:t>-фактур</w:t>
      </w:r>
      <w:r w:rsidRPr="008453AD">
        <w:t>у</w:t>
      </w:r>
      <w:r w:rsidR="006C4538" w:rsidRPr="008453AD">
        <w:t xml:space="preserve">. </w:t>
      </w:r>
      <w:r w:rsidR="00E45571" w:rsidRPr="00264687">
        <w:t xml:space="preserve">Поставщик обязан одновременно с </w:t>
      </w:r>
      <w:r w:rsidR="00D67A97">
        <w:t>Спецтехник</w:t>
      </w:r>
      <w:r w:rsidR="00263E50">
        <w:t>ой</w:t>
      </w:r>
      <w:r w:rsidR="00E45571" w:rsidRPr="00264687">
        <w:t xml:space="preserve"> предоставить оригинал счета-фактуры</w:t>
      </w:r>
      <w:r w:rsidR="00E45571" w:rsidRPr="00D50C47">
        <w:t xml:space="preserve"> </w:t>
      </w:r>
      <w:r w:rsidR="00E45571">
        <w:t xml:space="preserve">в 2 </w:t>
      </w:r>
      <w:r w:rsidR="00E45571" w:rsidRPr="008C7E55">
        <w:t>(двух) экземплярах, либо копию при условии предоставления оригинала счета-фактуры в 2 (</w:t>
      </w:r>
      <w:r w:rsidR="00D512EE">
        <w:t>двух) экземплярах в течение 5 (пя</w:t>
      </w:r>
      <w:r w:rsidR="00E45571" w:rsidRPr="008C7E55">
        <w:t xml:space="preserve">ти) дней с даты поставки </w:t>
      </w:r>
      <w:r w:rsidR="00D67A97">
        <w:t>Спецтехник</w:t>
      </w:r>
      <w:r w:rsidR="00263E50">
        <w:t>и</w:t>
      </w:r>
      <w:r w:rsidR="006C4538" w:rsidRPr="008C7E55">
        <w:t>.</w:t>
      </w:r>
    </w:p>
    <w:p w14:paraId="6FBC07D6" w14:textId="7EA7CB0B" w:rsidR="004F6CDA" w:rsidRPr="008C7E55" w:rsidRDefault="004F6CDA" w:rsidP="004F6CDA">
      <w:r w:rsidRPr="008C7E55">
        <w:t>Поставщик передает Эксплуатационную</w:t>
      </w:r>
      <w:r w:rsidR="00816461" w:rsidRPr="008C7E55">
        <w:t xml:space="preserve"> документацию в следующем количестве: </w:t>
      </w:r>
      <w:r w:rsidRPr="008C7E55">
        <w:t xml:space="preserve">один экземпляр оригиналов, три экземпляра копий, </w:t>
      </w:r>
      <w:r w:rsidR="00CC3468" w:rsidRPr="008C7E55">
        <w:t>заверенных согласно</w:t>
      </w:r>
      <w:r w:rsidRPr="008C7E55">
        <w:t xml:space="preserve"> настоящему пункту, и один в электронном виде, соответствующий экземпляру оригиналов.</w:t>
      </w:r>
      <w:r w:rsidR="00816461" w:rsidRPr="008C7E55">
        <w:t xml:space="preserve"> Документы, которые не </w:t>
      </w:r>
      <w:r w:rsidR="00816461" w:rsidRPr="008C7E55">
        <w:lastRenderedPageBreak/>
        <w:t>могут быть переданы в оригинале</w:t>
      </w:r>
      <w:r w:rsidR="008C7E55">
        <w:t>,</w:t>
      </w:r>
      <w:r w:rsidR="00816461" w:rsidRPr="008C7E55">
        <w:t xml:space="preserve"> по согласованию Генподрядчика передаются в составе экземпляра оригиналов в копиях, </w:t>
      </w:r>
      <w:r w:rsidR="00CC3468" w:rsidRPr="008C7E55">
        <w:t>заверенных согласно</w:t>
      </w:r>
      <w:r w:rsidR="00816461" w:rsidRPr="008C7E55">
        <w:t xml:space="preserve"> настоящему пункту.</w:t>
      </w:r>
    </w:p>
    <w:p w14:paraId="1B8584F8" w14:textId="383F4990" w:rsidR="004F6CDA" w:rsidRPr="008C7E55" w:rsidRDefault="004F6CDA" w:rsidP="004F6CDA">
      <w:r w:rsidRPr="008C7E55">
        <w:t xml:space="preserve">Установленный порядок заверения: </w:t>
      </w:r>
      <w:r w:rsidR="00756F1A">
        <w:t xml:space="preserve">Копия документа должна быть сделана с оригинала, </w:t>
      </w:r>
      <w:proofErr w:type="spellStart"/>
      <w:r w:rsidR="00756F1A">
        <w:t>з</w:t>
      </w:r>
      <w:r w:rsidR="00756F1A" w:rsidRPr="008C7E55">
        <w:t>аверительная</w:t>
      </w:r>
      <w:proofErr w:type="spellEnd"/>
      <w:r w:rsidR="00756F1A" w:rsidRPr="008C7E55">
        <w:t xml:space="preserve"> </w:t>
      </w:r>
      <w:r w:rsidRPr="008C7E55">
        <w:t xml:space="preserve">надпись должна содержать: </w:t>
      </w:r>
      <w:proofErr w:type="gramStart"/>
      <w:r w:rsidRPr="008C7E55">
        <w:t>надпись</w:t>
      </w:r>
      <w:proofErr w:type="gramEnd"/>
      <w:r w:rsidRPr="008C7E55">
        <w:t xml:space="preserve"> «Верно» либо «Копия верна»; должность представителя </w:t>
      </w:r>
      <w:r w:rsidR="008E0912">
        <w:t>п</w:t>
      </w:r>
      <w:r w:rsidR="005557A6">
        <w:t xml:space="preserve">роизводителя </w:t>
      </w:r>
      <w:r w:rsidR="00D67A97">
        <w:t>Спецтехник</w:t>
      </w:r>
      <w:r w:rsidR="00263E50">
        <w:t>и</w:t>
      </w:r>
      <w:r w:rsidR="008E0912">
        <w:t xml:space="preserve"> </w:t>
      </w:r>
      <w:r w:rsidR="005557A6">
        <w:t xml:space="preserve">или </w:t>
      </w:r>
      <w:r w:rsidRPr="008C7E55">
        <w:t>Поставщика, заверившего копию; личную подпись; расшифровку подписи (ФИО</w:t>
      </w:r>
      <w:r w:rsidR="00CC3468" w:rsidRPr="008C7E55">
        <w:t>); дату</w:t>
      </w:r>
      <w:r w:rsidRPr="008C7E55">
        <w:t xml:space="preserve"> заверения; печать </w:t>
      </w:r>
      <w:r w:rsidR="008E0912">
        <w:t>п</w:t>
      </w:r>
      <w:r w:rsidR="005557A6">
        <w:t xml:space="preserve">роизводителя </w:t>
      </w:r>
      <w:r w:rsidR="00D67A97">
        <w:t>Спецтехник</w:t>
      </w:r>
      <w:r w:rsidR="00263E50">
        <w:t>и</w:t>
      </w:r>
      <w:r w:rsidR="008E0912">
        <w:t xml:space="preserve"> </w:t>
      </w:r>
      <w:r w:rsidR="005557A6">
        <w:t>или</w:t>
      </w:r>
      <w:r w:rsidRPr="008C7E55">
        <w:t xml:space="preserve"> Поставщика.</w:t>
      </w:r>
    </w:p>
    <w:p w14:paraId="1127F3BE" w14:textId="0D6A61B8" w:rsidR="002215F9" w:rsidRPr="008453AD" w:rsidRDefault="00E92CD7" w:rsidP="005537C7">
      <w:pPr>
        <w:widowControl w:val="0"/>
      </w:pPr>
      <w:r w:rsidRPr="008C7E55">
        <w:t>Любая документация на поставляем</w:t>
      </w:r>
      <w:r w:rsidR="00CC3468">
        <w:t>ую</w:t>
      </w:r>
      <w:r w:rsidRPr="008C7E55">
        <w:t xml:space="preserve"> Поставщиком </w:t>
      </w:r>
      <w:r w:rsidR="00D67A97">
        <w:t>Спецтехник</w:t>
      </w:r>
      <w:r w:rsidR="00263E50">
        <w:t>у</w:t>
      </w:r>
      <w:r w:rsidRPr="008C7E55">
        <w:t xml:space="preserve">, обязанность по предоставлению которой согласно настоящему Договору и/или законодательству возложена на Поставщика, должна быть представлена Генподрядчику на русском языке в требуемом количестве экземпляров. В том случае, если аутентичный (оригинальный) экземпляр документа составлен на иностранном языке, Генподрядчику (наряду с аутентичным экземпляром) предоставляется экземпляр документа, переведенный на русский язык. Такой перевод осуществляется силами и за счет Поставщика (в счет стоимости </w:t>
      </w:r>
      <w:r w:rsidR="00D67A97">
        <w:t>Спецтехник</w:t>
      </w:r>
      <w:r w:rsidR="00263E50">
        <w:t>и</w:t>
      </w:r>
      <w:r w:rsidRPr="008C7E55">
        <w:t xml:space="preserve">). При этом если для применения/использования Генподрядчиком соответствующего документа требуется его легализация на территории РФ в соответствии с установленным порядком, то соответствующая процедура также выполняется силами и за счет Поставщика (в счет стоимости </w:t>
      </w:r>
      <w:r w:rsidR="00D67A97">
        <w:t>Спецтехник</w:t>
      </w:r>
      <w:r w:rsidR="00263E50">
        <w:t>и</w:t>
      </w:r>
      <w:r w:rsidRPr="008C7E55">
        <w:t>).</w:t>
      </w:r>
      <w:r w:rsidR="00DD5D05">
        <w:t xml:space="preserve"> </w:t>
      </w:r>
      <w:r w:rsidR="002215F9" w:rsidRPr="008C7E55">
        <w:t>Приемка-передача Эксплуатационной документации осуществляется по</w:t>
      </w:r>
      <w:r w:rsidR="002215F9">
        <w:t xml:space="preserve"> </w:t>
      </w:r>
      <w:r w:rsidR="00255F46">
        <w:t xml:space="preserve">реестру, составленному по </w:t>
      </w:r>
      <w:r w:rsidR="00873F01">
        <w:t>приведенной в Приложении №</w:t>
      </w:r>
      <w:r w:rsidR="00B47FA1">
        <w:t xml:space="preserve"> </w:t>
      </w:r>
      <w:r w:rsidR="00873F01">
        <w:t xml:space="preserve">4 </w:t>
      </w:r>
      <w:r w:rsidR="00255F46">
        <w:t>форме</w:t>
      </w:r>
      <w:r w:rsidR="00756F1A">
        <w:t>, в котором</w:t>
      </w:r>
      <w:r w:rsidR="002215F9">
        <w:t xml:space="preserve"> должно быть указано: перечень передаваемой документации, вид, формат, количество экземпляров, дата передачи. </w:t>
      </w:r>
      <w:r w:rsidR="00255F46">
        <w:t xml:space="preserve">Реестр должен </w:t>
      </w:r>
      <w:r w:rsidR="002215F9">
        <w:t xml:space="preserve">быть подписан уполномоченными представителями Сторон. </w:t>
      </w:r>
    </w:p>
    <w:p w14:paraId="44BE857B" w14:textId="5E85D9A6" w:rsidR="00D643B9" w:rsidRDefault="0065722E" w:rsidP="005537C7">
      <w:pPr>
        <w:widowControl w:val="0"/>
      </w:pPr>
      <w:r>
        <w:t>Н</w:t>
      </w:r>
      <w:r w:rsidR="00D643B9">
        <w:t xml:space="preserve">е позднее 20 рабочих дней до даты отгрузки </w:t>
      </w:r>
      <w:r w:rsidR="00D67A97">
        <w:t>Спецтехник</w:t>
      </w:r>
      <w:r w:rsidR="00263E50">
        <w:t>и</w:t>
      </w:r>
      <w:r>
        <w:t xml:space="preserve"> Поставщик должен предоставить Генподрядчику состав</w:t>
      </w:r>
      <w:r w:rsidR="00D643B9">
        <w:t xml:space="preserve"> (содержание) финального пакета Эксплуатационной документации на согласование</w:t>
      </w:r>
      <w:r>
        <w:t>, а также копию паспорта и сертификата соответствия</w:t>
      </w:r>
      <w:r w:rsidRPr="008453AD">
        <w:t xml:space="preserve"> /декларации о соответствии</w:t>
      </w:r>
      <w:r w:rsidRPr="00D643B9">
        <w:t xml:space="preserve"> </w:t>
      </w:r>
      <w:r>
        <w:t>Техническому Регламенту Таможенного Союз</w:t>
      </w:r>
      <w:r w:rsidR="00945397">
        <w:t>а</w:t>
      </w:r>
      <w:r>
        <w:t xml:space="preserve"> (при этом, заверенная согласно установленному порядку заверения копия передается Генподрядчику одновременно с поставкой </w:t>
      </w:r>
      <w:r w:rsidR="00D67A97">
        <w:t>Спецтехник</w:t>
      </w:r>
      <w:r w:rsidR="00263E50">
        <w:t>и</w:t>
      </w:r>
      <w:r>
        <w:t>)</w:t>
      </w:r>
      <w:r w:rsidR="00D643B9">
        <w:t>.</w:t>
      </w:r>
    </w:p>
    <w:p w14:paraId="5C13A822" w14:textId="278CD7A1" w:rsidR="00CB3FA9" w:rsidRPr="008453AD" w:rsidRDefault="009B504D" w:rsidP="005537C7">
      <w:pPr>
        <w:widowControl w:val="0"/>
      </w:pPr>
      <w:r w:rsidRPr="008453AD">
        <w:t xml:space="preserve">При непредставлении любого из указанных в настоящем пункте документов обязанность Поставщика по поставке </w:t>
      </w:r>
      <w:r w:rsidR="00D67A97">
        <w:t>Спецтехник</w:t>
      </w:r>
      <w:r w:rsidR="00263E50">
        <w:t>и</w:t>
      </w:r>
      <w:r w:rsidRPr="008453AD">
        <w:t xml:space="preserve"> считается </w:t>
      </w:r>
      <w:r w:rsidR="00270B01" w:rsidRPr="008453AD">
        <w:t>не</w:t>
      </w:r>
      <w:r w:rsidRPr="008453AD">
        <w:t>исполненной</w:t>
      </w:r>
      <w:r w:rsidR="00D1091E" w:rsidRPr="008453AD">
        <w:t xml:space="preserve">, </w:t>
      </w:r>
      <w:r w:rsidR="00D4779C" w:rsidRPr="008453AD">
        <w:t xml:space="preserve">и </w:t>
      </w:r>
      <w:r w:rsidR="008E38C8" w:rsidRPr="008453AD">
        <w:t>Генподрядчик</w:t>
      </w:r>
      <w:r w:rsidR="00D4779C" w:rsidRPr="008453AD">
        <w:t xml:space="preserve"> вправе не </w:t>
      </w:r>
      <w:r w:rsidR="005537C7" w:rsidRPr="008453AD">
        <w:t xml:space="preserve">производить платежи </w:t>
      </w:r>
      <w:r w:rsidR="00302E28">
        <w:t xml:space="preserve">за </w:t>
      </w:r>
      <w:r w:rsidR="00D67A97">
        <w:t>Спецтехник</w:t>
      </w:r>
      <w:r w:rsidR="00263E50">
        <w:t>у</w:t>
      </w:r>
      <w:r w:rsidR="00302E28">
        <w:t xml:space="preserve"> </w:t>
      </w:r>
      <w:r w:rsidR="00D1091E" w:rsidRPr="008453AD">
        <w:t>до момента устранения Поставщиком допущенного нарушения</w:t>
      </w:r>
      <w:r w:rsidRPr="008453AD">
        <w:t>.</w:t>
      </w:r>
    </w:p>
    <w:p w14:paraId="79260221" w14:textId="078BAE39" w:rsidR="00D266E0" w:rsidRPr="008453AD" w:rsidRDefault="009325BC" w:rsidP="00845237">
      <w:pPr>
        <w:widowControl w:val="0"/>
        <w:numPr>
          <w:ilvl w:val="2"/>
          <w:numId w:val="5"/>
        </w:numPr>
        <w:ind w:left="0" w:firstLine="709"/>
      </w:pPr>
      <w:r w:rsidRPr="008453AD">
        <w:t>оказывать технические консультации</w:t>
      </w:r>
      <w:r w:rsidR="003872FC" w:rsidRPr="008453AD">
        <w:t>,</w:t>
      </w:r>
      <w:r w:rsidRPr="008453AD">
        <w:t xml:space="preserve"> </w:t>
      </w:r>
      <w:r w:rsidR="00AA4385" w:rsidRPr="008453AD">
        <w:t>в том числе</w:t>
      </w:r>
      <w:r w:rsidR="00CC6274" w:rsidRPr="008453AD">
        <w:t xml:space="preserve"> по вопросам эксплуа</w:t>
      </w:r>
      <w:r w:rsidR="00EA777B" w:rsidRPr="008453AD">
        <w:t>тации (наладки, доводки</w:t>
      </w:r>
      <w:r w:rsidR="00CC6274" w:rsidRPr="008453AD">
        <w:t xml:space="preserve"> и т.п.) </w:t>
      </w:r>
      <w:r w:rsidR="00D67A97">
        <w:t>Спецтехник</w:t>
      </w:r>
      <w:r w:rsidR="00263E50">
        <w:t>и</w:t>
      </w:r>
      <w:r w:rsidRPr="008453AD">
        <w:t>, в случае возникновения необходимо</w:t>
      </w:r>
      <w:r w:rsidR="00EA777B" w:rsidRPr="008453AD">
        <w:t>сти у Генподрядчика.</w:t>
      </w:r>
    </w:p>
    <w:p w14:paraId="422CADC4" w14:textId="4A9740C1" w:rsidR="005537C7" w:rsidRDefault="00F136E9" w:rsidP="00374B06">
      <w:pPr>
        <w:widowControl w:val="0"/>
        <w:numPr>
          <w:ilvl w:val="2"/>
          <w:numId w:val="5"/>
        </w:numPr>
        <w:spacing w:before="0" w:after="0"/>
        <w:ind w:left="0" w:firstLine="709"/>
      </w:pPr>
      <w:r>
        <w:t>по запросу Генподрядчика согласовывать с Генподрядчиком Субпоставщиков, указанных в запросе</w:t>
      </w:r>
      <w:r w:rsidR="005734E6" w:rsidRPr="005734E6">
        <w:t xml:space="preserve"> </w:t>
      </w:r>
      <w:r w:rsidR="005734E6">
        <w:t>Генподрядчика</w:t>
      </w:r>
      <w:r w:rsidR="005537C7" w:rsidRPr="008453AD">
        <w:t xml:space="preserve">. С этой целью Поставщик заблаговременно (до </w:t>
      </w:r>
      <w:r w:rsidR="00DF72BB">
        <w:t>привлечения Субпоставщика к исполнению обязательств по Договору</w:t>
      </w:r>
      <w:r w:rsidR="005537C7" w:rsidRPr="008453AD">
        <w:t xml:space="preserve">) представляет на согласование Генподрядчику кандидатуры  Субпоставщиков с указанием выполняемых </w:t>
      </w:r>
      <w:r w:rsidR="00E31413" w:rsidRPr="008453AD">
        <w:t>ими обязательств</w:t>
      </w:r>
      <w:r w:rsidR="005537C7" w:rsidRPr="008453AD">
        <w:t xml:space="preserve"> и всей необходимой информации, которая как минимум должна содержать следующие сведения и документы: лицензии на право осуществления деятельности, по которой предполагается привлечение данной организации, информацию об опыте работы предлагаемого Субпоставщика по аналогичным проектам, данные о наличии материально-технических и людских ресурсов, другие информационные материалы, которые, по мнению Поставщика, смогут наилучшим образом охарактеризовать предлагаемую кандидатуру. </w:t>
      </w:r>
      <w:r w:rsidR="00CC6274" w:rsidRPr="008453AD">
        <w:t xml:space="preserve">Генподрядчик вправе запросить дополнительную информацию для подтверждения соответствующего уровня Субпоставщика.  </w:t>
      </w:r>
      <w:r w:rsidR="005537C7" w:rsidRPr="008453AD">
        <w:t xml:space="preserve">Генподрядчик обязан в течение </w:t>
      </w:r>
      <w:r w:rsidR="00EF0CD2" w:rsidRPr="008453AD">
        <w:t>5</w:t>
      </w:r>
      <w:r w:rsidR="00373780" w:rsidRPr="008453AD">
        <w:t xml:space="preserve"> </w:t>
      </w:r>
      <w:r w:rsidR="005537C7" w:rsidRPr="008453AD">
        <w:t>(</w:t>
      </w:r>
      <w:r w:rsidR="00EF0CD2" w:rsidRPr="008453AD">
        <w:t>пяти</w:t>
      </w:r>
      <w:r w:rsidR="005537C7" w:rsidRPr="008453AD">
        <w:t xml:space="preserve">) рабочих дней с даты представления полной информации о кандидатуре Субпоставщика либо согласовать его, либо направить мотивированный отказ. В случае </w:t>
      </w:r>
      <w:r w:rsidR="00B15763">
        <w:t xml:space="preserve">отказа </w:t>
      </w:r>
      <w:r w:rsidR="005537C7" w:rsidRPr="008453AD">
        <w:t>Поставщик обязан представить на рассмотрение Генподрядчика альтернативную кандидатуру Субпоставщика.</w:t>
      </w:r>
    </w:p>
    <w:p w14:paraId="3A952042" w14:textId="568468E0" w:rsidR="00374B06" w:rsidRPr="008453AD" w:rsidRDefault="00374B06" w:rsidP="00374B06">
      <w:pPr>
        <w:widowControl w:val="0"/>
        <w:spacing w:before="0" w:after="0"/>
      </w:pPr>
      <w:r>
        <w:t xml:space="preserve">Поставщик обязан включить в договор </w:t>
      </w:r>
      <w:r w:rsidR="00507A50">
        <w:t>с С</w:t>
      </w:r>
      <w:r>
        <w:t>убпо</w:t>
      </w:r>
      <w:r w:rsidR="00507A50">
        <w:t xml:space="preserve">ставщиком </w:t>
      </w:r>
      <w:r>
        <w:t xml:space="preserve">условие о том, что </w:t>
      </w:r>
      <w:r w:rsidR="00507A50">
        <w:t xml:space="preserve">поставка </w:t>
      </w:r>
      <w:r w:rsidR="00D67A97">
        <w:lastRenderedPageBreak/>
        <w:t>Спецтехник</w:t>
      </w:r>
      <w:r w:rsidR="00263E50">
        <w:t>и</w:t>
      </w:r>
      <w:r>
        <w:t xml:space="preserve">, на </w:t>
      </w:r>
      <w:r w:rsidR="00FE114B">
        <w:t xml:space="preserve">выполнение </w:t>
      </w:r>
      <w:r>
        <w:t>которы</w:t>
      </w:r>
      <w:r w:rsidR="00FE114B">
        <w:t>х</w:t>
      </w:r>
      <w:r>
        <w:t xml:space="preserve"> привлекается согласованный Субпо</w:t>
      </w:r>
      <w:r w:rsidR="00507A50">
        <w:t xml:space="preserve">ставщик, </w:t>
      </w:r>
      <w:r w:rsidR="00314932">
        <w:t>должны выполняться лично согласованным Субпоставщиком</w:t>
      </w:r>
      <w:r w:rsidR="005232A8">
        <w:t>,</w:t>
      </w:r>
      <w:r w:rsidR="005232A8" w:rsidRPr="005232A8">
        <w:t xml:space="preserve"> за исключением случаев, когда Генподрядчик согласовал возможность привлечения Субпоставщиком к исполнению обязательств третьего лица</w:t>
      </w:r>
      <w:r w:rsidR="00314932">
        <w:t>.</w:t>
      </w:r>
    </w:p>
    <w:p w14:paraId="471302C2" w14:textId="77777777" w:rsidR="005537C7" w:rsidRPr="008453AD" w:rsidRDefault="005537C7" w:rsidP="00845237">
      <w:pPr>
        <w:widowControl w:val="0"/>
        <w:spacing w:before="0" w:after="0"/>
      </w:pPr>
      <w:r w:rsidRPr="008453AD">
        <w:t>В период исполнения обязательств по Договору Поставщик обязан предварительно письменно согласо</w:t>
      </w:r>
      <w:r w:rsidR="00B15763">
        <w:t>вы</w:t>
      </w:r>
      <w:r w:rsidRPr="008453AD">
        <w:t xml:space="preserve">вать с Генподрядчиком замену заявленных Субпоставщиков в порядке, установленном в предыдущем абзаце. </w:t>
      </w:r>
    </w:p>
    <w:p w14:paraId="3F5D9C0D" w14:textId="77777777" w:rsidR="005537C7" w:rsidRPr="008453AD" w:rsidRDefault="005537C7" w:rsidP="00845237">
      <w:pPr>
        <w:widowControl w:val="0"/>
        <w:spacing w:before="0" w:after="0"/>
      </w:pPr>
      <w:r w:rsidRPr="008453AD">
        <w:t>Сроки, необходимые для представления и согласования кандидатур Субпоставщиков, никаким образом не влияют на сроки</w:t>
      </w:r>
      <w:r w:rsidR="00FC048F" w:rsidRPr="008453AD">
        <w:t xml:space="preserve"> </w:t>
      </w:r>
      <w:r w:rsidR="00AB5BB0" w:rsidRPr="008453AD">
        <w:t>исполнения обязательств по Договору</w:t>
      </w:r>
      <w:r w:rsidRPr="008453AD">
        <w:t>. Поставщик несет полную ответственность за своевременность представления кандидатур Субпоставщиков, независимо от каждого частного заключения Генподрядчика по той или иной кандидатуре.</w:t>
      </w:r>
    </w:p>
    <w:p w14:paraId="053874D2" w14:textId="77777777" w:rsidR="005537C7" w:rsidRPr="008453AD" w:rsidRDefault="005537C7" w:rsidP="00845237">
      <w:pPr>
        <w:widowControl w:val="0"/>
        <w:spacing w:before="0" w:after="0"/>
      </w:pPr>
      <w:r w:rsidRPr="008453AD">
        <w:t xml:space="preserve">Поставщик несет в полном объеме ответственность за </w:t>
      </w:r>
      <w:r w:rsidR="0031705A">
        <w:t>действия и/или бездействие</w:t>
      </w:r>
      <w:r w:rsidRPr="008453AD">
        <w:t xml:space="preserve"> привлеченны</w:t>
      </w:r>
      <w:r w:rsidR="0031705A">
        <w:t>х</w:t>
      </w:r>
      <w:r w:rsidRPr="008453AD">
        <w:t xml:space="preserve"> им Субпоставщик</w:t>
      </w:r>
      <w:r w:rsidR="0031705A">
        <w:t>ов, как за свои собственные</w:t>
      </w:r>
      <w:r w:rsidRPr="008453AD">
        <w:t>.</w:t>
      </w:r>
      <w:r w:rsidR="0031705A">
        <w:t xml:space="preserve"> </w:t>
      </w:r>
    </w:p>
    <w:p w14:paraId="204DCFB8" w14:textId="03A7C7B5" w:rsidR="006D6B3B" w:rsidRPr="00E92AAC" w:rsidRDefault="001E5AC4" w:rsidP="00A41E92">
      <w:pPr>
        <w:widowControl w:val="0"/>
      </w:pPr>
      <w:r>
        <w:t>4.1.</w:t>
      </w:r>
      <w:r w:rsidR="00C76137">
        <w:t>4</w:t>
      </w:r>
      <w:r>
        <w:t xml:space="preserve">. </w:t>
      </w:r>
      <w:r w:rsidR="006D6B3B" w:rsidRPr="006D6B3B">
        <w:rPr>
          <w:rFonts w:eastAsiaTheme="minorHAnsi" w:cstheme="minorBidi"/>
          <w:lang w:eastAsia="en-US"/>
        </w:rPr>
        <w:t xml:space="preserve">заключить Прямое соглашение с Заказчиком, а также Прямое соглашение со Стороной по финансированию. </w:t>
      </w:r>
    </w:p>
    <w:p w14:paraId="64268D66" w14:textId="6A4F5E4C" w:rsidR="006D6B3B" w:rsidRPr="00F96087" w:rsidRDefault="006D6B3B" w:rsidP="00845237">
      <w:pPr>
        <w:spacing w:before="0" w:after="0"/>
        <w:rPr>
          <w:rFonts w:eastAsiaTheme="minorHAnsi" w:cstheme="minorBidi"/>
          <w:lang w:eastAsia="en-US"/>
        </w:rPr>
      </w:pPr>
      <w:r w:rsidRPr="006D6B3B">
        <w:rPr>
          <w:rFonts w:eastAsiaTheme="minorHAnsi" w:cstheme="minorBidi"/>
          <w:bCs/>
          <w:lang w:eastAsia="en-US"/>
        </w:rPr>
        <w:t>Подписанием настоящего Договора По</w:t>
      </w:r>
      <w:r w:rsidR="00E92256">
        <w:rPr>
          <w:rFonts w:eastAsiaTheme="minorHAnsi" w:cstheme="minorBidi"/>
          <w:lang w:eastAsia="en-US"/>
        </w:rPr>
        <w:t>ставщик</w:t>
      </w:r>
      <w:r w:rsidRPr="006D6B3B">
        <w:rPr>
          <w:rFonts w:eastAsiaTheme="minorHAnsi" w:cstheme="minorBidi"/>
          <w:bCs/>
          <w:lang w:eastAsia="en-US"/>
        </w:rPr>
        <w:t xml:space="preserve"> соглашается с тем, что </w:t>
      </w:r>
      <w:r w:rsidRPr="006D6B3B">
        <w:rPr>
          <w:rFonts w:eastAsiaTheme="minorHAnsi" w:cstheme="minorBidi"/>
          <w:lang w:eastAsia="en-US"/>
        </w:rPr>
        <w:t xml:space="preserve">Заказчик вправе самостоятельно исполнить условия </w:t>
      </w:r>
      <w:r w:rsidRPr="00C76241">
        <w:rPr>
          <w:rFonts w:eastAsiaTheme="minorHAnsi" w:cstheme="minorBidi"/>
          <w:lang w:eastAsia="en-US"/>
        </w:rPr>
        <w:t>Прямого соглашения с Заказчиком в принудительном порядке непосредственно в отношении П</w:t>
      </w:r>
      <w:r w:rsidRPr="006D6B3B">
        <w:rPr>
          <w:rFonts w:eastAsiaTheme="minorHAnsi" w:cstheme="minorBidi"/>
          <w:lang w:eastAsia="en-US"/>
        </w:rPr>
        <w:t>о</w:t>
      </w:r>
      <w:r w:rsidR="00E92256">
        <w:rPr>
          <w:rFonts w:eastAsiaTheme="minorHAnsi" w:cstheme="minorBidi"/>
          <w:lang w:eastAsia="en-US"/>
        </w:rPr>
        <w:t>ставщика</w:t>
      </w:r>
      <w:r w:rsidR="00C76241">
        <w:rPr>
          <w:rFonts w:eastAsiaTheme="minorHAnsi" w:cstheme="minorBidi"/>
          <w:lang w:eastAsia="en-US"/>
        </w:rPr>
        <w:t>.</w:t>
      </w:r>
      <w:r w:rsidR="00F96087" w:rsidRPr="00F96087">
        <w:rPr>
          <w:rFonts w:eastAsiaTheme="minorHAnsi" w:cstheme="minorBidi"/>
          <w:lang w:eastAsia="en-US"/>
        </w:rPr>
        <w:t xml:space="preserve"> </w:t>
      </w:r>
      <w:r w:rsidR="00F96087">
        <w:rPr>
          <w:rFonts w:eastAsiaTheme="minorHAnsi" w:cstheme="minorBidi"/>
          <w:lang w:eastAsia="en-US"/>
        </w:rPr>
        <w:t>Факт заключения Прямого соглашения с Заказчиком не предоставляет Поставщику права на предъявление требований напрямую к Заказчику.</w:t>
      </w:r>
    </w:p>
    <w:p w14:paraId="360B6DCD" w14:textId="5B4BB76D" w:rsidR="006D6B3B" w:rsidRPr="006D6B3B" w:rsidRDefault="006D6B3B" w:rsidP="00845237">
      <w:pPr>
        <w:spacing w:before="0" w:after="0"/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>4.1.</w:t>
      </w:r>
      <w:r w:rsidR="00C76137">
        <w:rPr>
          <w:rFonts w:eastAsiaTheme="minorHAnsi" w:cstheme="minorBidi"/>
          <w:lang w:eastAsia="en-US"/>
        </w:rPr>
        <w:t>5.</w:t>
      </w:r>
      <w:r>
        <w:rPr>
          <w:rFonts w:eastAsiaTheme="minorHAnsi" w:cstheme="minorBidi"/>
          <w:lang w:eastAsia="en-US"/>
        </w:rPr>
        <w:t xml:space="preserve"> </w:t>
      </w:r>
      <w:r w:rsidRPr="006D6B3B">
        <w:rPr>
          <w:rFonts w:eastAsiaTheme="minorHAnsi" w:cstheme="minorBidi"/>
          <w:lang w:eastAsia="en-US"/>
        </w:rPr>
        <w:t>соглашаться на изменения к Договору, которые могут обоснованно потребоваться Сторон</w:t>
      </w:r>
      <w:r w:rsidR="00C76241">
        <w:rPr>
          <w:rFonts w:eastAsiaTheme="minorHAnsi" w:cstheme="minorBidi"/>
          <w:lang w:eastAsia="en-US"/>
        </w:rPr>
        <w:t>ами</w:t>
      </w:r>
      <w:r w:rsidRPr="006D6B3B">
        <w:rPr>
          <w:rFonts w:eastAsiaTheme="minorHAnsi" w:cstheme="minorBidi"/>
          <w:lang w:eastAsia="en-US"/>
        </w:rPr>
        <w:t xml:space="preserve"> по финансированию в связи с финансированием проекта по строительству Объекта.</w:t>
      </w:r>
    </w:p>
    <w:p w14:paraId="6F8032F4" w14:textId="3FBE7E44" w:rsidR="006D6B3B" w:rsidRPr="006D6B3B" w:rsidRDefault="006D6B3B" w:rsidP="00845237">
      <w:pPr>
        <w:spacing w:before="0" w:after="0"/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>4.1.</w:t>
      </w:r>
      <w:r w:rsidR="00C76137">
        <w:rPr>
          <w:rFonts w:eastAsiaTheme="minorHAnsi" w:cstheme="minorBidi"/>
          <w:lang w:eastAsia="en-US"/>
        </w:rPr>
        <w:t>6</w:t>
      </w:r>
      <w:r w:rsidRPr="006D6B3B">
        <w:rPr>
          <w:rFonts w:eastAsiaTheme="minorHAnsi" w:cstheme="minorBidi"/>
          <w:lang w:eastAsia="en-US"/>
        </w:rPr>
        <w:t xml:space="preserve">. </w:t>
      </w:r>
      <w:r w:rsidR="00EF5FB8">
        <w:rPr>
          <w:color w:val="000000"/>
          <w:spacing w:val="-1"/>
        </w:rPr>
        <w:t>п</w:t>
      </w:r>
      <w:r w:rsidRPr="006D6B3B">
        <w:rPr>
          <w:color w:val="000000"/>
          <w:spacing w:val="-1"/>
        </w:rPr>
        <w:t xml:space="preserve">редоставить Разрешительную документацию в полном объеме. В случае внесения изменений в Разрешительную </w:t>
      </w:r>
      <w:r w:rsidR="00CC3468" w:rsidRPr="006D6B3B">
        <w:rPr>
          <w:color w:val="000000"/>
          <w:spacing w:val="-1"/>
        </w:rPr>
        <w:t>документацию Поставщик</w:t>
      </w:r>
      <w:r w:rsidRPr="006D6B3B">
        <w:rPr>
          <w:color w:val="000000"/>
          <w:spacing w:val="-1"/>
        </w:rPr>
        <w:t xml:space="preserve"> обязан предоставить обновленную Разрешительную документацию</w:t>
      </w:r>
      <w:r w:rsidR="00C76241">
        <w:rPr>
          <w:color w:val="000000"/>
          <w:spacing w:val="-1"/>
        </w:rPr>
        <w:t>.</w:t>
      </w:r>
      <w:r w:rsidRPr="006D6B3B">
        <w:rPr>
          <w:color w:val="000000"/>
          <w:spacing w:val="-1"/>
        </w:rPr>
        <w:t xml:space="preserve"> </w:t>
      </w:r>
    </w:p>
    <w:p w14:paraId="242FA08C" w14:textId="68255203" w:rsidR="00773507" w:rsidRPr="00A41E92" w:rsidRDefault="006D6B3B" w:rsidP="00845237">
      <w:pPr>
        <w:widowControl w:val="0"/>
        <w:shd w:val="clear" w:color="auto" w:fill="FFFFFF"/>
        <w:autoSpaceDE w:val="0"/>
        <w:autoSpaceDN w:val="0"/>
        <w:adjustRightInd w:val="0"/>
        <w:spacing w:before="0" w:after="0"/>
        <w:rPr>
          <w:color w:val="000000"/>
          <w:spacing w:val="-1"/>
        </w:rPr>
      </w:pPr>
      <w:r>
        <w:rPr>
          <w:color w:val="000000"/>
          <w:spacing w:val="-1"/>
        </w:rPr>
        <w:t>4.1.</w:t>
      </w:r>
      <w:r w:rsidR="00C76137">
        <w:rPr>
          <w:color w:val="000000"/>
          <w:spacing w:val="-1"/>
        </w:rPr>
        <w:t>7</w:t>
      </w:r>
      <w:r w:rsidRPr="006D6B3B">
        <w:rPr>
          <w:color w:val="000000"/>
          <w:spacing w:val="-1"/>
        </w:rPr>
        <w:t xml:space="preserve">. </w:t>
      </w:r>
      <w:r w:rsidR="00EF5FB8">
        <w:rPr>
          <w:rFonts w:eastAsiaTheme="minorHAnsi" w:cstheme="minorBidi"/>
          <w:lang w:eastAsia="en-US"/>
        </w:rPr>
        <w:t>п</w:t>
      </w:r>
      <w:r w:rsidRPr="006D6B3B">
        <w:rPr>
          <w:rFonts w:eastAsiaTheme="minorHAnsi" w:cstheme="minorBidi"/>
          <w:lang w:eastAsia="en-US"/>
        </w:rPr>
        <w:t>ридерживаться режима взаимодействия и координации деятельности на Строительной площадке, одобренного Заказчиком и доведенного до сведения По</w:t>
      </w:r>
      <w:r w:rsidR="00E92256">
        <w:rPr>
          <w:rFonts w:eastAsiaTheme="minorHAnsi" w:cstheme="minorBidi"/>
          <w:lang w:eastAsia="en-US"/>
        </w:rPr>
        <w:t>ставщик</w:t>
      </w:r>
      <w:r w:rsidRPr="006D6B3B">
        <w:rPr>
          <w:rFonts w:eastAsiaTheme="minorHAnsi" w:cstheme="minorBidi"/>
          <w:lang w:eastAsia="en-US"/>
        </w:rPr>
        <w:t>а.</w:t>
      </w:r>
    </w:p>
    <w:p w14:paraId="0944651E" w14:textId="05110FED" w:rsidR="00211871" w:rsidRPr="00211871" w:rsidRDefault="00773507" w:rsidP="00845237">
      <w:pPr>
        <w:widowControl w:val="0"/>
        <w:shd w:val="clear" w:color="auto" w:fill="FFFFFF"/>
        <w:autoSpaceDE w:val="0"/>
        <w:autoSpaceDN w:val="0"/>
        <w:adjustRightInd w:val="0"/>
        <w:spacing w:before="0" w:after="0"/>
        <w:rPr>
          <w:rFonts w:eastAsiaTheme="minorHAnsi" w:cstheme="minorBidi"/>
          <w:lang w:eastAsia="en-US"/>
        </w:rPr>
      </w:pPr>
      <w:r w:rsidRPr="00A41E92">
        <w:rPr>
          <w:color w:val="000000"/>
          <w:spacing w:val="-1"/>
        </w:rPr>
        <w:t>4.1.</w:t>
      </w:r>
      <w:r w:rsidR="00845237">
        <w:rPr>
          <w:rFonts w:eastAsiaTheme="minorHAnsi" w:cstheme="minorBidi"/>
          <w:lang w:eastAsia="en-US"/>
        </w:rPr>
        <w:t>9</w:t>
      </w:r>
      <w:r w:rsidRPr="00211871">
        <w:rPr>
          <w:rFonts w:eastAsiaTheme="minorHAnsi" w:cstheme="minorBidi"/>
          <w:lang w:eastAsia="en-US"/>
        </w:rPr>
        <w:t>.</w:t>
      </w:r>
      <w:r w:rsidR="00211871" w:rsidRPr="00211871">
        <w:rPr>
          <w:rFonts w:eastAsiaTheme="minorHAnsi" w:cstheme="minorBidi"/>
          <w:lang w:eastAsia="en-US"/>
        </w:rPr>
        <w:t xml:space="preserve"> Ежемесячно, не позднее последнего числа каждого месяца, либо в иной, указанный в уведомлении Генподрядчика </w:t>
      </w:r>
      <w:r w:rsidR="00CC3468" w:rsidRPr="00211871">
        <w:rPr>
          <w:rFonts w:eastAsiaTheme="minorHAnsi" w:cstheme="minorBidi"/>
          <w:lang w:eastAsia="en-US"/>
        </w:rPr>
        <w:t>срок, предоставлять</w:t>
      </w:r>
      <w:r w:rsidR="00211871" w:rsidRPr="00211871">
        <w:rPr>
          <w:rFonts w:eastAsiaTheme="minorHAnsi" w:cstheme="minorBidi"/>
          <w:lang w:eastAsia="en-US"/>
        </w:rPr>
        <w:t xml:space="preserve"> Генподрядчику План-график поставки МТР (в формате EXCEL и PDF), составленный по форме, приведенной в Приложении № 4.</w:t>
      </w:r>
      <w:r w:rsidR="00211871">
        <w:rPr>
          <w:rFonts w:eastAsiaTheme="minorHAnsi" w:cstheme="minorBidi"/>
          <w:lang w:eastAsia="en-US"/>
        </w:rPr>
        <w:t xml:space="preserve"> </w:t>
      </w:r>
    </w:p>
    <w:p w14:paraId="522ECF88" w14:textId="6B693702" w:rsidR="00E73BFC" w:rsidRPr="00773507" w:rsidRDefault="00211871" w:rsidP="00845237">
      <w:pPr>
        <w:widowControl w:val="0"/>
        <w:shd w:val="clear" w:color="auto" w:fill="FFFFFF"/>
        <w:autoSpaceDE w:val="0"/>
        <w:autoSpaceDN w:val="0"/>
        <w:adjustRightInd w:val="0"/>
        <w:spacing w:before="0" w:after="0"/>
        <w:rPr>
          <w:color w:val="000000"/>
          <w:spacing w:val="-1"/>
        </w:rPr>
      </w:pPr>
      <w:r w:rsidRPr="00211871">
        <w:rPr>
          <w:rFonts w:eastAsiaTheme="minorHAnsi" w:cstheme="minorBidi"/>
          <w:lang w:eastAsia="en-US"/>
        </w:rPr>
        <w:t>4.1.</w:t>
      </w:r>
      <w:r w:rsidR="00845237">
        <w:rPr>
          <w:rFonts w:eastAsiaTheme="minorHAnsi" w:cstheme="minorBidi"/>
          <w:lang w:eastAsia="en-US"/>
        </w:rPr>
        <w:t>10</w:t>
      </w:r>
      <w:r w:rsidR="00773507" w:rsidRPr="00A41E92">
        <w:rPr>
          <w:color w:val="000000"/>
          <w:spacing w:val="-1"/>
        </w:rPr>
        <w:t xml:space="preserve">. </w:t>
      </w:r>
      <w:r w:rsidR="00AB5814" w:rsidRPr="008453AD">
        <w:t>надлежащим образом исполнять иные обязательства, установленные Договором</w:t>
      </w:r>
      <w:r w:rsidR="00D9027E" w:rsidRPr="008453AD">
        <w:t>.</w:t>
      </w:r>
    </w:p>
    <w:p w14:paraId="6F7AAAA5" w14:textId="77777777" w:rsidR="000D6E1F" w:rsidRPr="008453AD" w:rsidRDefault="00DE5C27" w:rsidP="002C73B7">
      <w:pPr>
        <w:widowControl w:val="0"/>
        <w:rPr>
          <w:b/>
        </w:rPr>
      </w:pPr>
      <w:r w:rsidRPr="008453AD">
        <w:rPr>
          <w:b/>
        </w:rPr>
        <w:t>4</w:t>
      </w:r>
      <w:r w:rsidR="00AD47B4" w:rsidRPr="008453AD">
        <w:rPr>
          <w:b/>
        </w:rPr>
        <w:t>.2. </w:t>
      </w:r>
      <w:r w:rsidR="008E38C8" w:rsidRPr="008453AD">
        <w:rPr>
          <w:b/>
        </w:rPr>
        <w:t>Генподрядчик</w:t>
      </w:r>
      <w:r w:rsidR="00AD47B4" w:rsidRPr="008453AD">
        <w:rPr>
          <w:b/>
        </w:rPr>
        <w:t xml:space="preserve"> имеет право:</w:t>
      </w:r>
    </w:p>
    <w:p w14:paraId="4FF17686" w14:textId="77777777" w:rsidR="00017E7E" w:rsidRPr="008453AD" w:rsidRDefault="00DE5C27" w:rsidP="002C73B7">
      <w:pPr>
        <w:widowControl w:val="0"/>
      </w:pPr>
      <w:r w:rsidRPr="008453AD">
        <w:t>4</w:t>
      </w:r>
      <w:r w:rsidR="00017E7E" w:rsidRPr="008453AD">
        <w:t>.2.</w:t>
      </w:r>
      <w:r w:rsidR="000C2E20" w:rsidRPr="008453AD">
        <w:t>1</w:t>
      </w:r>
      <w:r w:rsidR="00017E7E" w:rsidRPr="008453AD">
        <w:t>. </w:t>
      </w:r>
      <w:r w:rsidR="000B6DAE" w:rsidRPr="008453AD">
        <w:t>в</w:t>
      </w:r>
      <w:r w:rsidR="00017E7E" w:rsidRPr="008453AD">
        <w:t xml:space="preserve"> случаях, когда Поставщик не устраняет Дефекты в указанный </w:t>
      </w:r>
      <w:r w:rsidR="008E38C8" w:rsidRPr="008453AD">
        <w:t>Генподрядчиком</w:t>
      </w:r>
      <w:r w:rsidR="002A7A7C" w:rsidRPr="008453AD">
        <w:t xml:space="preserve"> срок</w:t>
      </w:r>
      <w:r w:rsidR="00BA52E9">
        <w:t xml:space="preserve"> (а если такой срок Генподрядчиком не указан, </w:t>
      </w:r>
      <w:r w:rsidR="00B023CC">
        <w:t>то в срок, установленный вторым абзацем п. 8.3. Договора</w:t>
      </w:r>
      <w:r w:rsidR="00BA52E9">
        <w:t>)</w:t>
      </w:r>
      <w:r w:rsidR="00017E7E" w:rsidRPr="008453AD">
        <w:t>:</w:t>
      </w:r>
    </w:p>
    <w:p w14:paraId="7D5CD2CF" w14:textId="77777777" w:rsidR="00017E7E" w:rsidRPr="007D20CD" w:rsidRDefault="00017E7E" w:rsidP="00255461">
      <w:pPr>
        <w:widowControl w:val="0"/>
        <w:numPr>
          <w:ilvl w:val="0"/>
          <w:numId w:val="3"/>
        </w:numPr>
        <w:tabs>
          <w:tab w:val="clear" w:pos="1440"/>
        </w:tabs>
        <w:spacing w:before="0" w:after="0"/>
        <w:ind w:left="0" w:firstLine="709"/>
      </w:pPr>
      <w:r w:rsidRPr="007D20CD">
        <w:t>потребовать от Поставщика соразмерного уменьшения Цены Договора;</w:t>
      </w:r>
    </w:p>
    <w:p w14:paraId="6D10511F" w14:textId="2919B44A" w:rsidR="00541515" w:rsidRPr="007D20CD" w:rsidRDefault="00541515" w:rsidP="00255461">
      <w:pPr>
        <w:widowControl w:val="0"/>
        <w:numPr>
          <w:ilvl w:val="0"/>
          <w:numId w:val="3"/>
        </w:numPr>
        <w:tabs>
          <w:tab w:val="clear" w:pos="1440"/>
        </w:tabs>
        <w:spacing w:before="0" w:after="0"/>
        <w:ind w:left="0" w:firstLine="709"/>
      </w:pPr>
      <w:r w:rsidRPr="007D20CD">
        <w:t xml:space="preserve">поручить устранение недостатков третьим лицам либо устранить их своими силами и потребовать от Поставщика возмещения расходов на устранение недостатков. В этом случае Поставщик обязан перечислить сумму возмещаемых расходов на расчетный счет Генподрядчика, указанный в настоящем Договоре либо в требовании Генподрядчика, в течение 3 (трех) рабочих дней с момента направления </w:t>
      </w:r>
      <w:r w:rsidR="00474FB6">
        <w:t>Генподрядчиком соответствующего</w:t>
      </w:r>
      <w:r w:rsidRPr="007D20CD">
        <w:t xml:space="preserve"> требования. При этом Поставщик соглашается, что в случае устранения Генподрядчиком дефектов своими силами или с привлечением третьих лиц никакие гарантии</w:t>
      </w:r>
      <w:r w:rsidR="00B564E6">
        <w:t xml:space="preserve"> Поставщика</w:t>
      </w:r>
      <w:r w:rsidRPr="007D20CD">
        <w:t xml:space="preserve"> в отношении </w:t>
      </w:r>
      <w:r w:rsidR="00D67A97">
        <w:t>Спецтехник</w:t>
      </w:r>
      <w:r w:rsidR="00263E50">
        <w:t>и</w:t>
      </w:r>
      <w:r w:rsidR="00DA549A" w:rsidRPr="007D20CD">
        <w:t xml:space="preserve"> </w:t>
      </w:r>
      <w:r w:rsidR="0052031F" w:rsidRPr="007D20CD">
        <w:t>не прекращаются;</w:t>
      </w:r>
    </w:p>
    <w:p w14:paraId="26051144" w14:textId="77777777" w:rsidR="00017E7E" w:rsidRPr="007D20CD" w:rsidRDefault="00F77E2F" w:rsidP="00255461">
      <w:pPr>
        <w:widowControl w:val="0"/>
        <w:numPr>
          <w:ilvl w:val="0"/>
          <w:numId w:val="3"/>
        </w:numPr>
        <w:tabs>
          <w:tab w:val="clear" w:pos="1440"/>
        </w:tabs>
        <w:spacing w:before="0" w:after="0"/>
        <w:ind w:left="0" w:firstLine="709"/>
      </w:pPr>
      <w:r w:rsidRPr="007D20CD">
        <w:t xml:space="preserve">а также </w:t>
      </w:r>
      <w:r w:rsidR="00AB5814" w:rsidRPr="007D20CD">
        <w:t>реализовать другие права, предоставленные Договором.</w:t>
      </w:r>
    </w:p>
    <w:p w14:paraId="0DBC1A0B" w14:textId="7078B19B" w:rsidR="00541515" w:rsidRDefault="00541515" w:rsidP="00CD3B25">
      <w:pPr>
        <w:widowControl w:val="0"/>
        <w:spacing w:after="0"/>
      </w:pPr>
      <w:r w:rsidRPr="002376F7">
        <w:lastRenderedPageBreak/>
        <w:t>4.2.</w:t>
      </w:r>
      <w:r w:rsidR="00D83B25">
        <w:t>2</w:t>
      </w:r>
      <w:r w:rsidRPr="002376F7">
        <w:t xml:space="preserve">. </w:t>
      </w:r>
      <w:r w:rsidRPr="008453AD">
        <w:t>уступить/перевести</w:t>
      </w:r>
      <w:r w:rsidR="00E92256">
        <w:t xml:space="preserve"> </w:t>
      </w:r>
      <w:r w:rsidR="00E92256">
        <w:rPr>
          <w:rFonts w:eastAsiaTheme="minorHAnsi" w:cstheme="minorBidi"/>
          <w:lang w:eastAsia="en-US"/>
        </w:rPr>
        <w:t>(в том числе осуществить обеспечительную уступку либо залог прав)</w:t>
      </w:r>
      <w:r w:rsidRPr="008453AD">
        <w:t xml:space="preserve"> свои права и/или обязанности по настоящему Договору в </w:t>
      </w:r>
      <w:r w:rsidRPr="00EA79B0">
        <w:t>пользу Заказчика</w:t>
      </w:r>
      <w:r w:rsidR="00C47522" w:rsidRPr="00EA79B0">
        <w:t xml:space="preserve">, </w:t>
      </w:r>
      <w:r w:rsidR="004379A4" w:rsidRPr="00EA79B0">
        <w:t>или иного лица,</w:t>
      </w:r>
      <w:r w:rsidR="004379A4">
        <w:t xml:space="preserve"> задействованного в выполнении работ по Объекту,</w:t>
      </w:r>
      <w:r w:rsidRPr="008453AD">
        <w:t xml:space="preserve"> по письменному обращению/запросу со сто</w:t>
      </w:r>
      <w:r w:rsidR="0052031F" w:rsidRPr="008453AD">
        <w:t>роны Генподрядчика. При этом</w:t>
      </w:r>
      <w:r w:rsidRPr="008453AD">
        <w:t xml:space="preserve"> Поставщик самим фактом заключения настоящего Договора </w:t>
      </w:r>
      <w:r w:rsidR="00CC3468" w:rsidRPr="008453AD">
        <w:t>считается выразившим</w:t>
      </w:r>
      <w:r w:rsidRPr="008453AD">
        <w:t xml:space="preserve"> свое согласие на такую уступку</w:t>
      </w:r>
      <w:r w:rsidR="00E92256">
        <w:t xml:space="preserve"> </w:t>
      </w:r>
      <w:r w:rsidR="00E92256">
        <w:rPr>
          <w:rFonts w:eastAsiaTheme="minorHAnsi" w:cstheme="minorBidi"/>
          <w:lang w:eastAsia="en-US"/>
        </w:rPr>
        <w:t>(в том числе обеспечительную уступку или залог прав)</w:t>
      </w:r>
      <w:r w:rsidRPr="008453AD">
        <w:t>/перевод прав и/или обязанностей в пользу Заказчика</w:t>
      </w:r>
      <w:r w:rsidR="004379A4">
        <w:t xml:space="preserve"> или иного лица</w:t>
      </w:r>
      <w:r w:rsidR="00FE5F76">
        <w:t>, задействованного в выполнении работ по Объекту</w:t>
      </w:r>
      <w:r w:rsidRPr="008453AD">
        <w:t>.</w:t>
      </w:r>
    </w:p>
    <w:p w14:paraId="043FC64F" w14:textId="77777777" w:rsidR="00773507" w:rsidRPr="00773507" w:rsidRDefault="00773507" w:rsidP="00CD3B25">
      <w:pPr>
        <w:pStyle w:val="a7"/>
        <w:widowControl w:val="0"/>
        <w:numPr>
          <w:ilvl w:val="1"/>
          <w:numId w:val="23"/>
        </w:numPr>
        <w:spacing w:after="0"/>
        <w:ind w:left="0" w:firstLine="709"/>
      </w:pPr>
      <w:r w:rsidRPr="00773507">
        <w:t xml:space="preserve">В </w:t>
      </w:r>
      <w:r w:rsidR="002F30D3">
        <w:t>соответствии с</w:t>
      </w:r>
      <w:r w:rsidRPr="00773507">
        <w:t xml:space="preserve"> абзац</w:t>
      </w:r>
      <w:r w:rsidR="002F30D3">
        <w:t>ем</w:t>
      </w:r>
      <w:r w:rsidRPr="00773507">
        <w:t xml:space="preserve"> втор</w:t>
      </w:r>
      <w:r w:rsidR="002F30D3">
        <w:t>ым</w:t>
      </w:r>
      <w:r w:rsidRPr="00773507">
        <w:t xml:space="preserve"> п.3 ст.308 ГК РФ </w:t>
      </w:r>
      <w:r w:rsidR="002F30D3">
        <w:t xml:space="preserve">Стороны соглашаются, что </w:t>
      </w:r>
      <w:r w:rsidRPr="00773507">
        <w:t>Заказчик по настоящему Договору вправе:</w:t>
      </w:r>
    </w:p>
    <w:p w14:paraId="1DA7670E" w14:textId="1D13B3F2" w:rsidR="00773507" w:rsidRPr="00773507" w:rsidRDefault="00773507" w:rsidP="00CD3B25">
      <w:pPr>
        <w:widowControl w:val="0"/>
        <w:spacing w:after="0"/>
      </w:pPr>
      <w:r>
        <w:t>4.3</w:t>
      </w:r>
      <w:r w:rsidRPr="00773507">
        <w:t xml:space="preserve">.1. Давать указания непосредственно Поставщику на условиях и в обстоятельствах, в более полной мере описанных в Прямом соглашении с Заказчиком, либо, если Заказчик не заключил с Поставщиком Прямого соглашения с Заказчиком, то на условиях Прямого соглашения с Заказчиком, </w:t>
      </w:r>
      <w:bookmarkStart w:id="1" w:name="_Ref457572053"/>
      <w:r w:rsidR="002F30D3">
        <w:t>приведенных в форме Прямого соглашения с Заказчиком в Приложении №</w:t>
      </w:r>
      <w:r w:rsidR="00B47FA1">
        <w:t xml:space="preserve"> </w:t>
      </w:r>
      <w:r w:rsidR="00B6093C">
        <w:t>8</w:t>
      </w:r>
      <w:r w:rsidR="00995B20">
        <w:t xml:space="preserve"> </w:t>
      </w:r>
      <w:r w:rsidR="002F30D3">
        <w:t>к Договору</w:t>
      </w:r>
      <w:r w:rsidRPr="00773507">
        <w:t xml:space="preserve">. </w:t>
      </w:r>
    </w:p>
    <w:p w14:paraId="3A295592" w14:textId="77777777" w:rsidR="00773507" w:rsidRPr="00773507" w:rsidRDefault="00773507" w:rsidP="00CD3B25">
      <w:pPr>
        <w:widowControl w:val="0"/>
        <w:spacing w:after="0"/>
      </w:pPr>
      <w:r w:rsidRPr="00773507">
        <w:t>Если Заказчик пожелает давать указания непосредственно Поставщику, Заказчик уведомляет об этом Поставщика, указав аспекты, по которым Заказчик будет давать Поставщику указания</w:t>
      </w:r>
      <w:bookmarkEnd w:id="1"/>
      <w:r w:rsidRPr="00773507">
        <w:t xml:space="preserve">. </w:t>
      </w:r>
    </w:p>
    <w:p w14:paraId="5EC49D30" w14:textId="77777777" w:rsidR="00773507" w:rsidRPr="00773507" w:rsidRDefault="00773507" w:rsidP="00CF68D0">
      <w:pPr>
        <w:widowControl w:val="0"/>
        <w:spacing w:after="0"/>
      </w:pPr>
      <w:r w:rsidRPr="00773507">
        <w:t xml:space="preserve">Поставщик признает, что дача указаний Заказчиком непосредственно Поставщику согласно настоящему пункту не составляет вмешательства в оперативно-хозяйственную деятельность Поставщика. </w:t>
      </w:r>
    </w:p>
    <w:p w14:paraId="37CF262F" w14:textId="317EF6EC" w:rsidR="00773507" w:rsidRPr="00773507" w:rsidRDefault="00773507" w:rsidP="00CF68D0">
      <w:pPr>
        <w:widowControl w:val="0"/>
        <w:spacing w:after="0"/>
      </w:pPr>
      <w:r w:rsidRPr="00773507">
        <w:t>С момента получения уведомления от Заказчика согласно абзацу 2 настоящего пункта</w:t>
      </w:r>
      <w:r w:rsidR="002F30D3">
        <w:t xml:space="preserve"> </w:t>
      </w:r>
      <w:r w:rsidR="00CC3468">
        <w:t>4.3.1</w:t>
      </w:r>
      <w:r w:rsidR="00CC3468" w:rsidRPr="00773507">
        <w:t xml:space="preserve"> Поставщик</w:t>
      </w:r>
      <w:r w:rsidRPr="00773507">
        <w:t xml:space="preserve"> выполняет указания Заказчика, а не Генподрядчика по тем аспектам, которые указ</w:t>
      </w:r>
      <w:bookmarkStart w:id="2" w:name="_Ref457572087"/>
      <w:r w:rsidRPr="00773507">
        <w:t xml:space="preserve">аны в уведомлении от Заказчика. </w:t>
      </w:r>
    </w:p>
    <w:p w14:paraId="20F8BA8F" w14:textId="4BE05A45" w:rsidR="00773507" w:rsidRPr="00773507" w:rsidRDefault="00773507" w:rsidP="00CF68D0">
      <w:pPr>
        <w:widowControl w:val="0"/>
        <w:spacing w:after="0"/>
      </w:pPr>
      <w:r w:rsidRPr="00773507">
        <w:t xml:space="preserve">Заказчик вправе давать свои указания в уведомлении согласно абзацу 2 настоящего пункта </w:t>
      </w:r>
      <w:r w:rsidR="002F30D3">
        <w:t>4.3.</w:t>
      </w:r>
      <w:r w:rsidR="00B47FA1">
        <w:t>,</w:t>
      </w:r>
      <w:r w:rsidR="002F30D3">
        <w:t xml:space="preserve">1 </w:t>
      </w:r>
      <w:r w:rsidRPr="00773507">
        <w:t>либо в рамках последующих письменных уведомлений (или обоими указанными способами), которые должны быть адресованы Поставщику и Генподрядчику совместно</w:t>
      </w:r>
      <w:bookmarkEnd w:id="2"/>
      <w:r w:rsidRPr="00773507">
        <w:t>.</w:t>
      </w:r>
    </w:p>
    <w:p w14:paraId="0119BF7E" w14:textId="77777777" w:rsidR="00773507" w:rsidRPr="00773507" w:rsidRDefault="00773507" w:rsidP="00CF68D0">
      <w:pPr>
        <w:widowControl w:val="0"/>
        <w:spacing w:after="0"/>
      </w:pPr>
      <w:r w:rsidRPr="00773507">
        <w:t>При наличии каких-либо указаний от Заказчика согласно абзацу 5 настоящего пункта</w:t>
      </w:r>
      <w:r w:rsidR="002F30D3">
        <w:t xml:space="preserve"> 4.3.1</w:t>
      </w:r>
      <w:r w:rsidRPr="00773507">
        <w:t>, Поставщик незамедлительно уведомляет:</w:t>
      </w:r>
    </w:p>
    <w:p w14:paraId="53D3F972" w14:textId="77777777" w:rsidR="00773507" w:rsidRPr="00773507" w:rsidRDefault="00773507" w:rsidP="00CF68D0">
      <w:pPr>
        <w:widowControl w:val="0"/>
        <w:numPr>
          <w:ilvl w:val="0"/>
          <w:numId w:val="22"/>
        </w:numPr>
        <w:spacing w:after="0"/>
        <w:ind w:left="0" w:firstLine="709"/>
      </w:pPr>
      <w:r w:rsidRPr="00773507">
        <w:t>Генподрядчика о поступлении такого указания от Заказчика; и</w:t>
      </w:r>
    </w:p>
    <w:p w14:paraId="06157EDC" w14:textId="680F6286" w:rsidR="00773507" w:rsidRPr="00773507" w:rsidRDefault="00773507" w:rsidP="00CF68D0">
      <w:pPr>
        <w:widowControl w:val="0"/>
        <w:numPr>
          <w:ilvl w:val="0"/>
          <w:numId w:val="22"/>
        </w:numPr>
        <w:spacing w:after="0"/>
        <w:ind w:left="0" w:firstLine="709"/>
      </w:pPr>
      <w:r w:rsidRPr="00773507">
        <w:t xml:space="preserve">Заказчика в том случае, если считает какое-либо указание Заказчика не соответствующим любому предыдущему или иному </w:t>
      </w:r>
      <w:r w:rsidR="00CC3468" w:rsidRPr="00773507">
        <w:t>указанию,</w:t>
      </w:r>
      <w:r w:rsidRPr="00773507">
        <w:t xml:space="preserve"> или требованию Генподрядчика, с указанием достаточных причин в обоснование этого, а также сообщением о том, считает ли Поставщик, что такое несоответствие приведет или может привести к какому-либо воздействию на сроки либо расходы по Договору.</w:t>
      </w:r>
    </w:p>
    <w:p w14:paraId="01B060D8" w14:textId="77777777" w:rsidR="00773507" w:rsidRPr="00773507" w:rsidRDefault="00773507" w:rsidP="00CF68D0">
      <w:pPr>
        <w:widowControl w:val="0"/>
        <w:spacing w:after="0"/>
      </w:pPr>
      <w:r w:rsidRPr="00773507">
        <w:t>После получения уведомления Заказчика о времени, с которого Заказчику более не требуется, чтобы Поставщик следовал указаниям Заказчика по аспектам в уведомлении от Заказчика согласно абзацу 2 настоящего пункта</w:t>
      </w:r>
      <w:r w:rsidR="002F30D3">
        <w:t xml:space="preserve"> 4.3.1</w:t>
      </w:r>
      <w:r w:rsidRPr="00773507">
        <w:t xml:space="preserve">, Поставщик должен вновь следовать указаниям Генподрядчика в том, что касается таких аспектов; </w:t>
      </w:r>
    </w:p>
    <w:p w14:paraId="667FE44E" w14:textId="77777777" w:rsidR="00773507" w:rsidRPr="00773507" w:rsidRDefault="00773507" w:rsidP="00CF68D0">
      <w:pPr>
        <w:widowControl w:val="0"/>
        <w:spacing w:after="0"/>
      </w:pPr>
      <w:r>
        <w:t>4.3</w:t>
      </w:r>
      <w:r w:rsidRPr="00773507">
        <w:t xml:space="preserve">.2. Поставщик несет непосредственную ответственность перед Заказчиком в связи с Договором в таком порядке, как если бы Заказчик был указан в Договоре в качестве Генподрядчика, и Заказчик вправе, уведомив об этом Генподрядчика и Поставщика, принудительно приводить в исполнение любые требования, которые у него могут иметься к Поставщику в связи с такой ответственностью (при условии, что Поставщик не несет ответственности по одному и тому же требованию дважды); и </w:t>
      </w:r>
    </w:p>
    <w:p w14:paraId="53667A20" w14:textId="74D4C395" w:rsidR="00773507" w:rsidRPr="00773507" w:rsidRDefault="00773507" w:rsidP="00CF68D0">
      <w:pPr>
        <w:widowControl w:val="0"/>
        <w:spacing w:after="0"/>
      </w:pPr>
      <w:r>
        <w:t>4.3</w:t>
      </w:r>
      <w:r w:rsidRPr="00773507">
        <w:t xml:space="preserve">.3. при неисполнимости или недействительности заключенного Прямого соглашения с Заказчиком в силу действия </w:t>
      </w:r>
      <w:r w:rsidR="000A26C7">
        <w:t>з</w:t>
      </w:r>
      <w:r w:rsidRPr="00773507">
        <w:t>аконодательства, его условия</w:t>
      </w:r>
      <w:r w:rsidR="000A26C7">
        <w:t xml:space="preserve">, приведенные в Приложении </w:t>
      </w:r>
      <w:r w:rsidR="000A26C7">
        <w:lastRenderedPageBreak/>
        <w:t>№</w:t>
      </w:r>
      <w:r w:rsidR="00B6093C">
        <w:t>8</w:t>
      </w:r>
      <w:r w:rsidR="000A26C7">
        <w:t>,</w:t>
      </w:r>
      <w:r w:rsidRPr="00773507">
        <w:t xml:space="preserve"> считаются включенными в сам Договор, и в тех случаях, когда Заказчик обоснованно считает это необходимым, </w:t>
      </w:r>
      <w:r w:rsidR="000A26C7">
        <w:t xml:space="preserve">Поставщик и Генподрядчик, по требованию Заказчика, обязаны заключить дополнительное соглашение к Договору, изменяющее Договор таким образом, чтобы </w:t>
      </w:r>
      <w:r w:rsidRPr="00773507">
        <w:t xml:space="preserve">условия Прямого соглашения с Заказчиком </w:t>
      </w:r>
      <w:r w:rsidR="000A26C7">
        <w:t xml:space="preserve">были </w:t>
      </w:r>
      <w:r w:rsidRPr="00773507">
        <w:t>прямо пропис</w:t>
      </w:r>
      <w:r w:rsidR="000A26C7">
        <w:t>аны</w:t>
      </w:r>
      <w:r w:rsidRPr="00773507">
        <w:t xml:space="preserve"> в условиях Договора;    </w:t>
      </w:r>
    </w:p>
    <w:p w14:paraId="1D67FCC9" w14:textId="14AD9723" w:rsidR="00773507" w:rsidRPr="00773507" w:rsidRDefault="00773507" w:rsidP="00CF68D0">
      <w:pPr>
        <w:widowControl w:val="0"/>
        <w:spacing w:after="0"/>
      </w:pPr>
      <w:r>
        <w:t>4.3</w:t>
      </w:r>
      <w:r w:rsidRPr="00773507">
        <w:t xml:space="preserve">.4. Заказчик вправе перечислять оплату Поставщику напрямую, </w:t>
      </w:r>
      <w:r w:rsidR="000A26C7">
        <w:t xml:space="preserve">и </w:t>
      </w:r>
      <w:r w:rsidRPr="00773507">
        <w:t>Поставщик должен следовать всем указаниям Заказчика или Генподрядчика в связи с такой прямой оплатой (в том числе в отношении заявления требований об оплате и выставления счетов), однако Поставщик ни при каких обстоятельствах не имеет права на предъявление требований напрямую к Заказчику (как о совершении оплаты Заказчиком напрямую, так и иных), кроме как в случаях, прямо разрешенных в Прямом соглашении с Заказчиком в связи с реализацией Заказчик</w:t>
      </w:r>
      <w:r w:rsidR="00B62EC9">
        <w:t>ом</w:t>
      </w:r>
      <w:r w:rsidRPr="00773507">
        <w:t xml:space="preserve"> предоставленных ему прав на вступление в Договор вместо Генподрядчика; </w:t>
      </w:r>
    </w:p>
    <w:p w14:paraId="395978B9" w14:textId="64AB8803" w:rsidR="00773507" w:rsidRPr="00773507" w:rsidRDefault="00773507" w:rsidP="00CF68D0">
      <w:pPr>
        <w:widowControl w:val="0"/>
        <w:spacing w:after="0"/>
      </w:pPr>
      <w:bookmarkStart w:id="3" w:name="_Ref458057416"/>
      <w:r>
        <w:t>4.3</w:t>
      </w:r>
      <w:r w:rsidRPr="00773507">
        <w:t xml:space="preserve">.5. Заказчик вправе в любое время и в силу любых причин потребовать уступки Заказчику всех прав и обязательств по Договору, после чего Заказчик заменяет Генподрядчика в качестве принципала по Договору; в течение 15 </w:t>
      </w:r>
      <w:r w:rsidR="000A26C7">
        <w:t xml:space="preserve">(пятнадцати) </w:t>
      </w:r>
      <w:r w:rsidRPr="00773507">
        <w:t xml:space="preserve">рабочих дней после даты такой уступки, Поставщик обязан, в отношении </w:t>
      </w:r>
      <w:r w:rsidR="00D67A97">
        <w:t>Спецтехник</w:t>
      </w:r>
      <w:r w:rsidR="00263E50">
        <w:t>и</w:t>
      </w:r>
      <w:r w:rsidR="003C4329">
        <w:t xml:space="preserve"> </w:t>
      </w:r>
      <w:r w:rsidRPr="00773507">
        <w:t>по Договору, котор</w:t>
      </w:r>
      <w:r w:rsidR="00DB27FC">
        <w:t>о</w:t>
      </w:r>
      <w:r w:rsidRPr="00773507">
        <w:t>е был</w:t>
      </w:r>
      <w:r w:rsidR="00D83B25">
        <w:t>о</w:t>
      </w:r>
      <w:r w:rsidRPr="00773507">
        <w:t xml:space="preserve"> </w:t>
      </w:r>
      <w:r w:rsidR="003C4329">
        <w:t>поставлен</w:t>
      </w:r>
      <w:r w:rsidR="00D83B25">
        <w:t>о</w:t>
      </w:r>
      <w:r w:rsidR="003C4329">
        <w:t xml:space="preserve"> и </w:t>
      </w:r>
      <w:r w:rsidRPr="00773507">
        <w:t>выполнен</w:t>
      </w:r>
      <w:r w:rsidR="00D83B25">
        <w:t>о</w:t>
      </w:r>
      <w:r w:rsidRPr="00773507">
        <w:t xml:space="preserve"> на дату его уступки, но еще не был</w:t>
      </w:r>
      <w:r w:rsidR="00D83B25">
        <w:t>о</w:t>
      </w:r>
      <w:r w:rsidRPr="00773507">
        <w:t xml:space="preserve"> принят</w:t>
      </w:r>
      <w:r w:rsidR="00D83B25">
        <w:t>о</w:t>
      </w:r>
      <w:r w:rsidRPr="00773507">
        <w:t xml:space="preserve"> Генподрядчиком от Поставщика, предоставить Генподрядчику и Заказчику на согласование расчет накопленных обязательств Поставщика по закупке и поставке </w:t>
      </w:r>
      <w:r w:rsidR="00D67A97">
        <w:t>спецтехник</w:t>
      </w:r>
      <w:r w:rsidR="00263E50">
        <w:t>и</w:t>
      </w:r>
      <w:r w:rsidRPr="00773507">
        <w:t xml:space="preserve"> и материалов</w:t>
      </w:r>
      <w:bookmarkEnd w:id="3"/>
      <w:r w:rsidR="00AC6DC2">
        <w:t>.</w:t>
      </w:r>
    </w:p>
    <w:p w14:paraId="3879128C" w14:textId="27742631" w:rsidR="00773507" w:rsidRPr="00773507" w:rsidRDefault="00773507" w:rsidP="00CF68D0">
      <w:pPr>
        <w:widowControl w:val="0"/>
        <w:spacing w:after="0"/>
      </w:pPr>
      <w:r>
        <w:t>4.3</w:t>
      </w:r>
      <w:r w:rsidRPr="00773507">
        <w:t xml:space="preserve">.6. Заказчик вправе вступить в Договор вместо и на замену Генподрядчика на условиях, предусмотренных в </w:t>
      </w:r>
      <w:r w:rsidR="000A26C7">
        <w:t xml:space="preserve">Прямом соглашении с Заказчиком (или, если такое соглашение не заключено, - в </w:t>
      </w:r>
      <w:r w:rsidRPr="00773507">
        <w:t xml:space="preserve">Приложении </w:t>
      </w:r>
      <w:r w:rsidR="00D62512">
        <w:t>№</w:t>
      </w:r>
      <w:r w:rsidR="0030609E">
        <w:t xml:space="preserve"> </w:t>
      </w:r>
      <w:r w:rsidR="00B6093C">
        <w:t>8</w:t>
      </w:r>
      <w:r w:rsidR="00995B20" w:rsidRPr="00773507">
        <w:t xml:space="preserve"> </w:t>
      </w:r>
      <w:r w:rsidRPr="00773507">
        <w:t>«Прямое соглашение с Заказчиком (форма)»</w:t>
      </w:r>
      <w:r w:rsidR="000A26C7">
        <w:t>)</w:t>
      </w:r>
      <w:r w:rsidRPr="00773507">
        <w:t xml:space="preserve">, и в этом отношении права Поставщика на расторжение Договора могут быть осуществлены только при условии предварительного уведомления Поставщиком Заказчика о наличии у Поставщика права и намерения расторгнуть Договор и при условии предшествующего этому осуществления Заказчиком его права на вступление в Договор вместо и на замену Генподрядчика согласно Прямому соглашению с Заказчиком или на отказ от такого права (прямо выраженный или выраженный отсутствием ответа в указанный в Договоре срок). </w:t>
      </w:r>
    </w:p>
    <w:p w14:paraId="1FC1F30D" w14:textId="784979E8" w:rsidR="00CB3FA9" w:rsidRPr="008453AD" w:rsidRDefault="00CB3FA9" w:rsidP="002C73B7">
      <w:pPr>
        <w:widowControl w:val="0"/>
        <w:jc w:val="center"/>
        <w:rPr>
          <w:b/>
          <w:caps/>
        </w:rPr>
      </w:pPr>
      <w:r w:rsidRPr="008453AD">
        <w:rPr>
          <w:b/>
          <w:caps/>
        </w:rPr>
        <w:t xml:space="preserve">Статья </w:t>
      </w:r>
      <w:r w:rsidR="00DE5C27" w:rsidRPr="008453AD">
        <w:rPr>
          <w:b/>
          <w:caps/>
        </w:rPr>
        <w:t>5</w:t>
      </w:r>
      <w:r w:rsidR="00E96C1F" w:rsidRPr="008453AD">
        <w:rPr>
          <w:b/>
          <w:caps/>
        </w:rPr>
        <w:t xml:space="preserve">. Условия </w:t>
      </w:r>
      <w:r w:rsidRPr="008453AD">
        <w:rPr>
          <w:b/>
          <w:caps/>
        </w:rPr>
        <w:t>поставки</w:t>
      </w:r>
      <w:r w:rsidR="00D339AF" w:rsidRPr="008453AD">
        <w:rPr>
          <w:b/>
          <w:caps/>
        </w:rPr>
        <w:t xml:space="preserve"> </w:t>
      </w:r>
      <w:r w:rsidR="00D67A97">
        <w:rPr>
          <w:b/>
          <w:caps/>
        </w:rPr>
        <w:t>СПЕЦТЕХНИК</w:t>
      </w:r>
      <w:r w:rsidR="00BF44B1">
        <w:rPr>
          <w:b/>
          <w:caps/>
        </w:rPr>
        <w:t>и</w:t>
      </w:r>
    </w:p>
    <w:p w14:paraId="6E960087" w14:textId="5E6F1157" w:rsidR="002F36BC" w:rsidRPr="008453AD" w:rsidRDefault="00133773" w:rsidP="00911A87">
      <w:pPr>
        <w:widowControl w:val="0"/>
        <w:spacing w:before="0" w:after="0"/>
      </w:pPr>
      <w:r w:rsidRPr="008453AD">
        <w:t>5.1. Генподрядчик</w:t>
      </w:r>
      <w:r w:rsidR="00582F5C" w:rsidRPr="008453AD">
        <w:t>, иное уполномоченное Генподрядчиком лицо</w:t>
      </w:r>
      <w:r w:rsidRPr="008453AD">
        <w:t xml:space="preserve"> и Заказчик имеет право принимать участие в проведении </w:t>
      </w:r>
      <w:r w:rsidR="00C65827" w:rsidRPr="008453AD">
        <w:t>инспекционного</w:t>
      </w:r>
      <w:r w:rsidRPr="008453AD">
        <w:t xml:space="preserve"> контроля и (или) испытаний </w:t>
      </w:r>
      <w:r w:rsidR="00D67A97">
        <w:t>Спецтехник</w:t>
      </w:r>
      <w:r w:rsidR="00263E50">
        <w:t>и</w:t>
      </w:r>
      <w:r w:rsidRPr="008453AD">
        <w:t xml:space="preserve"> на заводе-изготовителе</w:t>
      </w:r>
      <w:r w:rsidR="00A30D9A" w:rsidRPr="008453AD">
        <w:t>, а также в проведении контроля за</w:t>
      </w:r>
      <w:r w:rsidR="00D01657" w:rsidRPr="008453AD">
        <w:t xml:space="preserve"> упаковкой и</w:t>
      </w:r>
      <w:r w:rsidR="00A30D9A" w:rsidRPr="008453AD">
        <w:t xml:space="preserve"> отгрузкой </w:t>
      </w:r>
      <w:r w:rsidR="00D67A97">
        <w:t>Спецтехник</w:t>
      </w:r>
      <w:r w:rsidR="00263E50">
        <w:t>и</w:t>
      </w:r>
      <w:r w:rsidRPr="008453AD">
        <w:t xml:space="preserve">. </w:t>
      </w:r>
    </w:p>
    <w:p w14:paraId="0B9F2DD6" w14:textId="52B555E4" w:rsidR="00D643B9" w:rsidRPr="00F278C4" w:rsidRDefault="00D643B9" w:rsidP="00D643B9">
      <w:pPr>
        <w:widowControl w:val="0"/>
      </w:pPr>
      <w:r w:rsidRPr="00F278C4">
        <w:t xml:space="preserve">Поставщик обязан в течение 20 (двадцати) дней с даты размещения заказа Генподрядчиком предоставить </w:t>
      </w:r>
      <w:r w:rsidRPr="001A6EF9">
        <w:t xml:space="preserve">Генподрядчику утвержденный </w:t>
      </w:r>
      <w:r w:rsidR="00FE5F76" w:rsidRPr="001A6EF9">
        <w:t>Поставщиком</w:t>
      </w:r>
      <w:r w:rsidR="00641742" w:rsidRPr="001A6EF9">
        <w:t xml:space="preserve"> (либо заводом-изг</w:t>
      </w:r>
      <w:r w:rsidR="00FE66EE" w:rsidRPr="001A6EF9">
        <w:t>о</w:t>
      </w:r>
      <w:r w:rsidR="00641742" w:rsidRPr="001A6EF9">
        <w:t xml:space="preserve">товителем </w:t>
      </w:r>
      <w:r w:rsidR="00D67A97">
        <w:t>Спецтехник</w:t>
      </w:r>
      <w:r w:rsidR="00263E50">
        <w:t>и</w:t>
      </w:r>
      <w:r w:rsidR="00641742" w:rsidRPr="001A6EF9">
        <w:t>)</w:t>
      </w:r>
      <w:r w:rsidR="00FE5F76" w:rsidRPr="001A6EF9">
        <w:t xml:space="preserve"> </w:t>
      </w:r>
      <w:r w:rsidR="0059033C" w:rsidRPr="001A6EF9">
        <w:t>п</w:t>
      </w:r>
      <w:r w:rsidRPr="001A6EF9">
        <w:t xml:space="preserve">роизводственный график с указанием стадий и сроков изготовления </w:t>
      </w:r>
      <w:r w:rsidR="00D67A97">
        <w:t>Спецтехник</w:t>
      </w:r>
      <w:r w:rsidR="00263E50">
        <w:t>и</w:t>
      </w:r>
      <w:r w:rsidR="0059033C" w:rsidRPr="001A6EF9">
        <w:t xml:space="preserve"> (далее</w:t>
      </w:r>
      <w:r w:rsidR="0059033C">
        <w:t xml:space="preserve"> – Производственный график)</w:t>
      </w:r>
      <w:r w:rsidRPr="004A6839">
        <w:t xml:space="preserve">. Сроки, указываемые в </w:t>
      </w:r>
      <w:r>
        <w:t>П</w:t>
      </w:r>
      <w:r w:rsidRPr="004A6839">
        <w:t>роизводственном графике</w:t>
      </w:r>
      <w:r w:rsidR="001A6EF9">
        <w:t>,</w:t>
      </w:r>
      <w:r w:rsidRPr="004A6839">
        <w:t xml:space="preserve"> не должны выходить за рамки сроков</w:t>
      </w:r>
      <w:r w:rsidR="001A6EF9">
        <w:t xml:space="preserve"> (в частности, но не ограничиваясь этим, за рамки указанных в Спецификации Ключевых дат)</w:t>
      </w:r>
      <w:r w:rsidRPr="004A6839">
        <w:t>, согласованных в Спецификации</w:t>
      </w:r>
      <w:r>
        <w:t>.</w:t>
      </w:r>
      <w:r w:rsidRPr="00CF34DB">
        <w:t xml:space="preserve"> </w:t>
      </w:r>
      <w:r>
        <w:t>Датой размещения за</w:t>
      </w:r>
      <w:r w:rsidR="00263E50">
        <w:t xml:space="preserve">каза считается дата подписания </w:t>
      </w:r>
      <w:r>
        <w:t>Договора либо, если до подписания Договора Генподрядчик направит Поставщику гарантийное письмо, - дата направления Поставщику гарантийного письма.</w:t>
      </w:r>
    </w:p>
    <w:p w14:paraId="4A69FC15" w14:textId="249833A5" w:rsidR="00756F1A" w:rsidRPr="008453AD" w:rsidRDefault="00756F1A" w:rsidP="00756F1A">
      <w:pPr>
        <w:widowControl w:val="0"/>
      </w:pPr>
      <w:r w:rsidRPr="008453AD">
        <w:t xml:space="preserve">Поставщик, по запросу Генподрядчика, предоставляет </w:t>
      </w:r>
      <w:r w:rsidR="00CC3468" w:rsidRPr="008453AD">
        <w:t>материалы (</w:t>
      </w:r>
      <w:r w:rsidRPr="008453AD">
        <w:t xml:space="preserve">кино-, фотодокументы, акты, либо иное по запросу Генподрядчика), подтверждающие выполнение установленных Производственным графиком </w:t>
      </w:r>
      <w:r w:rsidR="00CC3468" w:rsidRPr="008453AD">
        <w:t>сроков изготовления</w:t>
      </w:r>
      <w:r w:rsidRPr="008453AD">
        <w:t xml:space="preserve"> </w:t>
      </w:r>
      <w:r w:rsidR="00D67A97">
        <w:t>Спецтехник</w:t>
      </w:r>
      <w:r w:rsidR="00C02742">
        <w:t>и</w:t>
      </w:r>
      <w:r w:rsidRPr="008453AD">
        <w:t xml:space="preserve">. Срок предоставления материалов – 5 (пять) календарных дней с момента направления Генподрядчиком Поставщику соответствующего запроса. В случае </w:t>
      </w:r>
      <w:r w:rsidR="00CC3468" w:rsidRPr="008453AD">
        <w:t>нарушения Поставщиком</w:t>
      </w:r>
      <w:r w:rsidRPr="008453AD">
        <w:t xml:space="preserve"> более чем на 10 (десять) календарных дней сроков, </w:t>
      </w:r>
      <w:r w:rsidR="00CC3468" w:rsidRPr="008453AD">
        <w:t>указанных в Производственном</w:t>
      </w:r>
      <w:r w:rsidRPr="008453AD">
        <w:t xml:space="preserve"> </w:t>
      </w:r>
      <w:r w:rsidR="00CC3468" w:rsidRPr="008453AD">
        <w:t>графике, Поставщик</w:t>
      </w:r>
      <w:r w:rsidRPr="008453AD">
        <w:t xml:space="preserve"> незамедлительно уведомляет Генподрядчика о причинах </w:t>
      </w:r>
      <w:r w:rsidR="00CC3468" w:rsidRPr="008453AD">
        <w:t>нарушения сроков и</w:t>
      </w:r>
      <w:r w:rsidRPr="008453AD">
        <w:t xml:space="preserve"> предпринимает все возможные меры для устранения нарушения Производственного графика.</w:t>
      </w:r>
    </w:p>
    <w:p w14:paraId="7E741A8C" w14:textId="4A9C17AE" w:rsidR="00756F1A" w:rsidRDefault="00756F1A" w:rsidP="00756F1A">
      <w:pPr>
        <w:widowControl w:val="0"/>
      </w:pPr>
      <w:r w:rsidRPr="00F278C4">
        <w:lastRenderedPageBreak/>
        <w:t>Поставщик</w:t>
      </w:r>
      <w:r>
        <w:t xml:space="preserve"> обязан предоставить Генподрядчику</w:t>
      </w:r>
      <w:r w:rsidRPr="00F278C4">
        <w:t xml:space="preserve"> </w:t>
      </w:r>
      <w:r>
        <w:t>План инспекций и испытаний на поставляем</w:t>
      </w:r>
      <w:r w:rsidR="00C02742">
        <w:t>ую</w:t>
      </w:r>
      <w:r>
        <w:t xml:space="preserve"> </w:t>
      </w:r>
      <w:r w:rsidR="00D67A97">
        <w:t>Спецтехник</w:t>
      </w:r>
      <w:r w:rsidR="00C02742">
        <w:t>у</w:t>
      </w:r>
      <w:r>
        <w:t xml:space="preserve">, по форме, приведенной в Приложении № </w:t>
      </w:r>
      <w:r w:rsidR="00995B20">
        <w:t xml:space="preserve">5а </w:t>
      </w:r>
      <w:r>
        <w:t xml:space="preserve">к Договору, либо другой форме, согласованной с Генподрядчиком. </w:t>
      </w:r>
    </w:p>
    <w:p w14:paraId="472B5CA7" w14:textId="48FB2326" w:rsidR="00756F1A" w:rsidRDefault="00756F1A" w:rsidP="00756F1A">
      <w:pPr>
        <w:widowControl w:val="0"/>
      </w:pPr>
      <w:r>
        <w:t>Т</w:t>
      </w:r>
      <w:r w:rsidRPr="00AA117C">
        <w:t>ребовани</w:t>
      </w:r>
      <w:r>
        <w:t>я</w:t>
      </w:r>
      <w:r w:rsidRPr="00AA117C">
        <w:t xml:space="preserve"> к проведению инспекци</w:t>
      </w:r>
      <w:r>
        <w:t xml:space="preserve">й, Плану инспекций и испытаний установлены в Приложении № </w:t>
      </w:r>
      <w:r w:rsidR="00995B20">
        <w:t xml:space="preserve">5 </w:t>
      </w:r>
      <w:r>
        <w:t>к Договору.</w:t>
      </w:r>
      <w:r w:rsidRPr="00AA117C">
        <w:t xml:space="preserve"> </w:t>
      </w:r>
    </w:p>
    <w:p w14:paraId="3F945DD5" w14:textId="31D9E78B" w:rsidR="00756F1A" w:rsidRPr="008453AD" w:rsidRDefault="00756F1A" w:rsidP="00756F1A">
      <w:pPr>
        <w:widowControl w:val="0"/>
      </w:pPr>
      <w:r w:rsidRPr="008453AD">
        <w:t xml:space="preserve">Поставщик обязан организовать и обеспечить допуск представителей Генподрядчика, Заказчика на территорию завода-изготовителя для участия в инспекциях, приемо-сдаточных испытаниях и отгрузке </w:t>
      </w:r>
      <w:r w:rsidR="00D67A97">
        <w:t>Спецтехник</w:t>
      </w:r>
      <w:r w:rsidR="00C02742">
        <w:t>и</w:t>
      </w:r>
      <w:r>
        <w:t xml:space="preserve"> в </w:t>
      </w:r>
      <w:r w:rsidR="00CC3468">
        <w:t xml:space="preserve">соответствии </w:t>
      </w:r>
      <w:r w:rsidR="00CC3468" w:rsidRPr="008453AD">
        <w:t>с</w:t>
      </w:r>
      <w:r>
        <w:t xml:space="preserve"> требованиями Приложения № </w:t>
      </w:r>
      <w:r w:rsidR="00995B20">
        <w:t xml:space="preserve">5 </w:t>
      </w:r>
      <w:r>
        <w:t>к Договору.</w:t>
      </w:r>
    </w:p>
    <w:p w14:paraId="215A05F9" w14:textId="37AD190C" w:rsidR="004A6839" w:rsidRPr="008453AD" w:rsidRDefault="004A6839" w:rsidP="00756F1A">
      <w:pPr>
        <w:widowControl w:val="0"/>
      </w:pPr>
      <w:r w:rsidRPr="008453AD">
        <w:t>Проведенный контроль</w:t>
      </w:r>
      <w:r w:rsidR="00697E59">
        <w:t xml:space="preserve"> (включая участие Генподрядчика в каких-либо инспекциях или испытаниях)</w:t>
      </w:r>
      <w:r w:rsidRPr="008453AD">
        <w:t xml:space="preserve"> не лишает Генподрядчика права предъявления претензий Поставщику в отношении </w:t>
      </w:r>
      <w:r w:rsidR="00D67A97">
        <w:t>Спецтехник</w:t>
      </w:r>
      <w:r w:rsidR="00C02742">
        <w:t>и</w:t>
      </w:r>
      <w:r w:rsidRPr="008453AD">
        <w:t>.</w:t>
      </w:r>
    </w:p>
    <w:p w14:paraId="15A3F3BB" w14:textId="7E485981" w:rsidR="00894E16" w:rsidRPr="005D51A6" w:rsidRDefault="00C07196" w:rsidP="002C73B7">
      <w:pPr>
        <w:widowControl w:val="0"/>
        <w:rPr>
          <w:bCs/>
        </w:rPr>
      </w:pPr>
      <w:r w:rsidRPr="008453AD">
        <w:rPr>
          <w:bCs/>
        </w:rPr>
        <w:t>5</w:t>
      </w:r>
      <w:r w:rsidR="00CB3FA9" w:rsidRPr="008453AD">
        <w:rPr>
          <w:bCs/>
        </w:rPr>
        <w:t>.</w:t>
      </w:r>
      <w:r w:rsidR="00133773" w:rsidRPr="005D51A6">
        <w:rPr>
          <w:bCs/>
        </w:rPr>
        <w:t>2</w:t>
      </w:r>
      <w:r w:rsidR="00CB3FA9" w:rsidRPr="005D51A6">
        <w:rPr>
          <w:bCs/>
        </w:rPr>
        <w:t>. </w:t>
      </w:r>
      <w:r w:rsidR="00CB3FA9" w:rsidRPr="005D51A6">
        <w:t xml:space="preserve">Поставщик доставит </w:t>
      </w:r>
      <w:r w:rsidR="00D67A97">
        <w:t>Спецтехник</w:t>
      </w:r>
      <w:r w:rsidR="00C02742">
        <w:t>у</w:t>
      </w:r>
      <w:r w:rsidR="00CB3FA9" w:rsidRPr="005D51A6">
        <w:t xml:space="preserve"> </w:t>
      </w:r>
      <w:r w:rsidR="006103CF" w:rsidRPr="005D51A6">
        <w:t>в полном объеме одновременно</w:t>
      </w:r>
      <w:r w:rsidR="00CB3FA9" w:rsidRPr="005D51A6">
        <w:t xml:space="preserve"> </w:t>
      </w:r>
      <w:r w:rsidR="0018501A">
        <w:t xml:space="preserve">(в зависимости от того, как определено Спецификацией) </w:t>
      </w:r>
      <w:r w:rsidR="00CB3FA9" w:rsidRPr="005D51A6">
        <w:t>в Место назначения в срок, указанны</w:t>
      </w:r>
      <w:r w:rsidR="00C0517B" w:rsidRPr="005D51A6">
        <w:t>й</w:t>
      </w:r>
      <w:r w:rsidR="00CB3FA9" w:rsidRPr="005D51A6">
        <w:t xml:space="preserve"> в </w:t>
      </w:r>
      <w:r w:rsidR="004D78EB" w:rsidRPr="005D51A6">
        <w:t>Спецификации</w:t>
      </w:r>
      <w:r w:rsidR="00894E16" w:rsidRPr="005D51A6">
        <w:rPr>
          <w:bCs/>
        </w:rPr>
        <w:t>.</w:t>
      </w:r>
    </w:p>
    <w:p w14:paraId="4DCA1158" w14:textId="75972E90" w:rsidR="00B72C5C" w:rsidRPr="00264687" w:rsidRDefault="006C71AC" w:rsidP="00B72C5C">
      <w:pPr>
        <w:widowControl w:val="0"/>
        <w:spacing w:before="0" w:after="0"/>
        <w:rPr>
          <w:bCs/>
        </w:rPr>
      </w:pPr>
      <w:r w:rsidRPr="005D51A6">
        <w:rPr>
          <w:bCs/>
        </w:rPr>
        <w:t>5.3. </w:t>
      </w:r>
      <w:r w:rsidR="00A80360" w:rsidRPr="005D51A6">
        <w:rPr>
          <w:bCs/>
        </w:rPr>
        <w:t xml:space="preserve"> </w:t>
      </w:r>
      <w:r w:rsidR="00B72C5C" w:rsidRPr="00264687">
        <w:rPr>
          <w:bCs/>
        </w:rPr>
        <w:t xml:space="preserve">Поставщик обязан в срок не менее чем за 20 (двадцать) дней до планируемой даты отгрузки </w:t>
      </w:r>
      <w:r w:rsidR="00D67A97">
        <w:rPr>
          <w:bCs/>
        </w:rPr>
        <w:t>Спецтехник</w:t>
      </w:r>
      <w:r w:rsidR="00C02742">
        <w:rPr>
          <w:bCs/>
        </w:rPr>
        <w:t>и</w:t>
      </w:r>
      <w:r w:rsidR="00B72C5C" w:rsidRPr="00264687">
        <w:rPr>
          <w:bCs/>
        </w:rPr>
        <w:t xml:space="preserve"> уведомить Генподрядчика о готовности к отгрузке с целью получения согласования Генподрядчика.</w:t>
      </w:r>
      <w:r w:rsidR="00B72C5C" w:rsidRPr="004C078D">
        <w:t xml:space="preserve"> </w:t>
      </w:r>
      <w:r w:rsidR="00B72C5C" w:rsidRPr="00EA26F8">
        <w:t xml:space="preserve">Готовность </w:t>
      </w:r>
      <w:r w:rsidR="00D67A97">
        <w:t>Спецтехник</w:t>
      </w:r>
      <w:r w:rsidR="00C02742">
        <w:t>и</w:t>
      </w:r>
      <w:r w:rsidR="00B72C5C" w:rsidRPr="00EA26F8">
        <w:t xml:space="preserve"> к поставке подтверждается подписанием двустороннего «Акта готовности МТР» </w:t>
      </w:r>
      <w:r w:rsidR="00B72C5C">
        <w:t xml:space="preserve">(по форме, приведенной в Приложении № 4 к Договору) </w:t>
      </w:r>
      <w:r w:rsidR="00B72C5C" w:rsidRPr="00EA26F8">
        <w:t>уполномоченными представителями Поставщика и Генподрядчика</w:t>
      </w:r>
      <w:r w:rsidR="00B72C5C">
        <w:t>, если иное не будет письменно согласовано Сторонами.</w:t>
      </w:r>
    </w:p>
    <w:p w14:paraId="5C083096" w14:textId="526B987B" w:rsidR="00BE13A1" w:rsidRPr="005D51A6" w:rsidRDefault="00BE13A1" w:rsidP="00BE13A1">
      <w:pPr>
        <w:spacing w:before="0" w:after="0"/>
        <w:rPr>
          <w:bCs/>
        </w:rPr>
      </w:pPr>
      <w:r w:rsidRPr="005D51A6">
        <w:rPr>
          <w:bCs/>
        </w:rPr>
        <w:t xml:space="preserve">Генподрядчик должен подтвердить Поставщику факт готовности принять </w:t>
      </w:r>
      <w:r w:rsidR="00D67A97">
        <w:rPr>
          <w:bCs/>
        </w:rPr>
        <w:t>Спецтехник</w:t>
      </w:r>
      <w:r w:rsidR="00C02742">
        <w:rPr>
          <w:bCs/>
        </w:rPr>
        <w:t>у</w:t>
      </w:r>
      <w:r w:rsidRPr="005D51A6">
        <w:rPr>
          <w:bCs/>
        </w:rPr>
        <w:t xml:space="preserve">. Без наличия этого подтверждения отгрузка </w:t>
      </w:r>
      <w:r w:rsidR="00D67A97">
        <w:rPr>
          <w:bCs/>
        </w:rPr>
        <w:t>Спецтехник</w:t>
      </w:r>
      <w:r w:rsidR="00C02742">
        <w:rPr>
          <w:bCs/>
        </w:rPr>
        <w:t>и</w:t>
      </w:r>
      <w:r w:rsidRPr="005D51A6">
        <w:rPr>
          <w:bCs/>
        </w:rPr>
        <w:t xml:space="preserve"> не производится. </w:t>
      </w:r>
    </w:p>
    <w:p w14:paraId="413CDF9B" w14:textId="3FDC000A" w:rsidR="00A80360" w:rsidRPr="008453AD" w:rsidRDefault="00A80360" w:rsidP="00BE13A1">
      <w:pPr>
        <w:widowControl w:val="0"/>
        <w:spacing w:before="0" w:after="0"/>
        <w:rPr>
          <w:bCs/>
        </w:rPr>
      </w:pPr>
      <w:r w:rsidRPr="008453AD">
        <w:rPr>
          <w:bCs/>
        </w:rPr>
        <w:t xml:space="preserve">На следующий день после отгрузки </w:t>
      </w:r>
      <w:r w:rsidR="00D67A97">
        <w:rPr>
          <w:bCs/>
        </w:rPr>
        <w:t>Спецтехник</w:t>
      </w:r>
      <w:r w:rsidR="00C02742">
        <w:rPr>
          <w:bCs/>
        </w:rPr>
        <w:t>и</w:t>
      </w:r>
      <w:r w:rsidRPr="008453AD">
        <w:rPr>
          <w:bCs/>
        </w:rPr>
        <w:t xml:space="preserve"> Поставщик обязан предоставлять Генподрядчику Отчет </w:t>
      </w:r>
      <w:r w:rsidR="005209C5">
        <w:rPr>
          <w:bCs/>
        </w:rPr>
        <w:t>по форме, согласованной с Генподрядчиком</w:t>
      </w:r>
      <w:r w:rsidR="00C02742">
        <w:rPr>
          <w:bCs/>
        </w:rPr>
        <w:t xml:space="preserve">, </w:t>
      </w:r>
      <w:r w:rsidRPr="008453AD">
        <w:rPr>
          <w:bCs/>
        </w:rPr>
        <w:t xml:space="preserve">включающий информацию о перечне поставляемого груза </w:t>
      </w:r>
      <w:r w:rsidR="004A6839" w:rsidRPr="008453AD">
        <w:rPr>
          <w:bCs/>
        </w:rPr>
        <w:t>с указанием:</w:t>
      </w:r>
    </w:p>
    <w:p w14:paraId="575B137A" w14:textId="77777777" w:rsidR="00A80360" w:rsidRPr="008453AD" w:rsidRDefault="00A80360" w:rsidP="00911A87">
      <w:pPr>
        <w:widowControl w:val="0"/>
        <w:numPr>
          <w:ilvl w:val="0"/>
          <w:numId w:val="3"/>
        </w:numPr>
        <w:spacing w:before="0" w:after="0"/>
        <w:rPr>
          <w:bCs/>
        </w:rPr>
      </w:pPr>
      <w:r w:rsidRPr="008453AD">
        <w:rPr>
          <w:bCs/>
        </w:rPr>
        <w:t xml:space="preserve">весов, габаритов, условий хранения, места и даты отправки, места и даты доставки, расчетной даты прибытия, наименованиями грузоотправителя и грузополучателя, номера и даты Договора поставки, </w:t>
      </w:r>
    </w:p>
    <w:p w14:paraId="5C0704D0" w14:textId="77777777" w:rsidR="00A80360" w:rsidRPr="008453AD" w:rsidRDefault="00A80360" w:rsidP="00911A87">
      <w:pPr>
        <w:widowControl w:val="0"/>
        <w:numPr>
          <w:ilvl w:val="0"/>
          <w:numId w:val="3"/>
        </w:numPr>
        <w:spacing w:before="0" w:after="0"/>
        <w:rPr>
          <w:bCs/>
        </w:rPr>
      </w:pPr>
      <w:r w:rsidRPr="008453AD">
        <w:rPr>
          <w:bCs/>
        </w:rPr>
        <w:t>данны</w:t>
      </w:r>
      <w:r w:rsidR="004A6839" w:rsidRPr="008453AD">
        <w:rPr>
          <w:bCs/>
        </w:rPr>
        <w:t>х</w:t>
      </w:r>
      <w:r w:rsidRPr="008453AD">
        <w:rPr>
          <w:bCs/>
        </w:rPr>
        <w:t xml:space="preserve"> о номерах железнодорожных вагонов и автомобильного транс</w:t>
      </w:r>
      <w:r w:rsidR="003872FC" w:rsidRPr="008453AD">
        <w:rPr>
          <w:bCs/>
        </w:rPr>
        <w:t>порта.</w:t>
      </w:r>
    </w:p>
    <w:p w14:paraId="14508312" w14:textId="01D47510" w:rsidR="00D06C77" w:rsidRPr="008453AD" w:rsidRDefault="00A80360" w:rsidP="00911A87">
      <w:pPr>
        <w:widowControl w:val="0"/>
        <w:spacing w:before="0" w:after="0"/>
        <w:rPr>
          <w:bCs/>
        </w:rPr>
      </w:pPr>
      <w:r w:rsidRPr="008453AD">
        <w:rPr>
          <w:bCs/>
        </w:rPr>
        <w:t xml:space="preserve">Досрочная поставка </w:t>
      </w:r>
      <w:r w:rsidR="00D67A97">
        <w:rPr>
          <w:bCs/>
        </w:rPr>
        <w:t>Спецтехник</w:t>
      </w:r>
      <w:r w:rsidR="00C02742">
        <w:rPr>
          <w:bCs/>
        </w:rPr>
        <w:t>и</w:t>
      </w:r>
      <w:r w:rsidR="00CA59C7" w:rsidRPr="008453AD">
        <w:rPr>
          <w:bCs/>
        </w:rPr>
        <w:t xml:space="preserve"> </w:t>
      </w:r>
      <w:r w:rsidRPr="008453AD">
        <w:rPr>
          <w:bCs/>
        </w:rPr>
        <w:t>возможна только с письменного согласия Генподрядчика.</w:t>
      </w:r>
    </w:p>
    <w:p w14:paraId="6FC10567" w14:textId="28026995" w:rsidR="00696FBD" w:rsidRPr="008453AD" w:rsidRDefault="00696FBD" w:rsidP="00845237">
      <w:pPr>
        <w:widowControl w:val="0"/>
        <w:spacing w:before="0" w:after="0"/>
      </w:pPr>
      <w:r>
        <w:t xml:space="preserve">5.4. Генподрядчик оставляет за собой право дать Поставщику указание об отсрочке отгрузки </w:t>
      </w:r>
      <w:r w:rsidR="00D67A97">
        <w:rPr>
          <w:bCs/>
        </w:rPr>
        <w:t>Спецтехник</w:t>
      </w:r>
      <w:r w:rsidR="00C02742">
        <w:rPr>
          <w:bCs/>
        </w:rPr>
        <w:t>и</w:t>
      </w:r>
      <w:r>
        <w:t xml:space="preserve">. При этом все расходы по хранению и страхованию </w:t>
      </w:r>
      <w:r w:rsidR="00D67A97">
        <w:rPr>
          <w:bCs/>
        </w:rPr>
        <w:t>Спецтехник</w:t>
      </w:r>
      <w:r w:rsidR="00C02742">
        <w:rPr>
          <w:bCs/>
        </w:rPr>
        <w:t>и</w:t>
      </w:r>
      <w:r>
        <w:t xml:space="preserve"> на складе Поставщика несет Поставщик. При этом срок поставки </w:t>
      </w:r>
      <w:r w:rsidR="00D67A97">
        <w:rPr>
          <w:bCs/>
        </w:rPr>
        <w:t>Спецтехника</w:t>
      </w:r>
      <w:r>
        <w:t xml:space="preserve"> переносится на фактическое количество дней хранения Поставщиком </w:t>
      </w:r>
      <w:r w:rsidR="00D67A97">
        <w:rPr>
          <w:bCs/>
        </w:rPr>
        <w:t>Спецтехник</w:t>
      </w:r>
      <w:r w:rsidR="00C02742">
        <w:rPr>
          <w:bCs/>
        </w:rPr>
        <w:t>и</w:t>
      </w:r>
      <w:r>
        <w:rPr>
          <w:bCs/>
        </w:rPr>
        <w:t>.</w:t>
      </w:r>
    </w:p>
    <w:p w14:paraId="5AF945A4" w14:textId="77777777" w:rsidR="00C33F39" w:rsidRPr="008453AD" w:rsidRDefault="0068652F" w:rsidP="002C73B7">
      <w:pPr>
        <w:widowControl w:val="0"/>
      </w:pPr>
      <w:r w:rsidRPr="008453AD">
        <w:t xml:space="preserve">5.5. </w:t>
      </w:r>
      <w:r w:rsidR="00726AE7" w:rsidRPr="008453AD">
        <w:t>В случае перевозки негабаритного груза транспортное средство должно быть предназначено для перевозки негабаритных грузов и должно быть в технически исправном состоянии.</w:t>
      </w:r>
    </w:p>
    <w:p w14:paraId="27F17CEC" w14:textId="31460676" w:rsidR="00303803" w:rsidRPr="008453AD" w:rsidRDefault="0068652F" w:rsidP="00911A87">
      <w:pPr>
        <w:widowControl w:val="0"/>
        <w:spacing w:before="0" w:after="0"/>
      </w:pPr>
      <w:r w:rsidRPr="008453AD">
        <w:t>5.6</w:t>
      </w:r>
      <w:r w:rsidR="00752E73" w:rsidRPr="008453AD">
        <w:t xml:space="preserve">. </w:t>
      </w:r>
      <w:r w:rsidR="00726AE7" w:rsidRPr="008453AD">
        <w:t>Поставщик несе</w:t>
      </w:r>
      <w:r w:rsidR="006A4064" w:rsidRPr="008453AD">
        <w:t xml:space="preserve">т ответственность за получение, если это необходимо, </w:t>
      </w:r>
      <w:r w:rsidR="00726AE7" w:rsidRPr="008453AD">
        <w:t>разрешений органов государственной власти</w:t>
      </w:r>
      <w:r w:rsidR="00303803" w:rsidRPr="008453AD">
        <w:t xml:space="preserve">, органов </w:t>
      </w:r>
      <w:r w:rsidR="00726AE7" w:rsidRPr="008453AD">
        <w:t xml:space="preserve">местного самоуправления, организаций на транспортировку </w:t>
      </w:r>
      <w:r w:rsidR="00D67A97">
        <w:t>Спецтехник</w:t>
      </w:r>
      <w:r w:rsidR="00F21604">
        <w:t>и</w:t>
      </w:r>
      <w:r w:rsidR="00726AE7" w:rsidRPr="008453AD">
        <w:t xml:space="preserve"> в Место назначения. По просьбе Поставщика </w:t>
      </w:r>
      <w:r w:rsidR="008E38C8" w:rsidRPr="008453AD">
        <w:t>Генподрядчик</w:t>
      </w:r>
      <w:r w:rsidR="00726AE7" w:rsidRPr="008453AD">
        <w:t xml:space="preserve"> приложит возможные усилия, чтобы помочь Поставщику получить такие разрешения. </w:t>
      </w:r>
    </w:p>
    <w:p w14:paraId="76522320" w14:textId="28DFB3A3" w:rsidR="00A4320C" w:rsidRPr="008453AD" w:rsidRDefault="00A4320C" w:rsidP="00911A87">
      <w:pPr>
        <w:widowControl w:val="0"/>
        <w:spacing w:before="0" w:after="0"/>
      </w:pPr>
      <w:r w:rsidRPr="008453AD">
        <w:t xml:space="preserve">Поставщик обязан получить за свой счет любую экспортную лицензию, официальное разрешение или другие аналогичные документы и осуществить таможенное оформление, необходимое для экспорта </w:t>
      </w:r>
      <w:r w:rsidR="00D67A97">
        <w:t>Спецтехник</w:t>
      </w:r>
      <w:r w:rsidR="00F21604">
        <w:t>и</w:t>
      </w:r>
      <w:r w:rsidRPr="008453AD">
        <w:t xml:space="preserve"> и для </w:t>
      </w:r>
      <w:r w:rsidR="003B46A8" w:rsidRPr="008453AD">
        <w:t>его</w:t>
      </w:r>
      <w:r w:rsidRPr="008453AD">
        <w:t xml:space="preserve"> транзита через любое государство согласно применимому праву.</w:t>
      </w:r>
    </w:p>
    <w:p w14:paraId="481A8812" w14:textId="466B6401" w:rsidR="00A4320C" w:rsidRPr="008453AD" w:rsidRDefault="00C07196" w:rsidP="00D11718">
      <w:pPr>
        <w:widowControl w:val="0"/>
      </w:pPr>
      <w:r w:rsidRPr="008453AD">
        <w:t>5</w:t>
      </w:r>
      <w:r w:rsidR="0068652F" w:rsidRPr="008453AD">
        <w:t>.7</w:t>
      </w:r>
      <w:r w:rsidR="00303803" w:rsidRPr="008453AD">
        <w:t>. </w:t>
      </w:r>
      <w:r w:rsidR="00A4320C" w:rsidRPr="008453AD">
        <w:t xml:space="preserve">Поставщик не должен возлагать на </w:t>
      </w:r>
      <w:r w:rsidR="008E38C8" w:rsidRPr="008453AD">
        <w:t>Генподрядчика</w:t>
      </w:r>
      <w:r w:rsidR="00A4320C" w:rsidRPr="008453AD">
        <w:t xml:space="preserve"> никакой ответственности в </w:t>
      </w:r>
      <w:r w:rsidR="00A4320C" w:rsidRPr="008453AD">
        <w:lastRenderedPageBreak/>
        <w:t xml:space="preserve">связи с какими-либо требованиями третьих лиц компенсировать ущерб, причиненный дорогам, мостам или другим дорожным сооружениям в процессе транспортировки </w:t>
      </w:r>
      <w:r w:rsidR="00D67A97">
        <w:t>Спецтехник</w:t>
      </w:r>
      <w:r w:rsidR="00F21604">
        <w:t>и</w:t>
      </w:r>
      <w:r w:rsidR="00A4320C" w:rsidRPr="008453AD">
        <w:t xml:space="preserve"> до Места назначения, и обеспечить такую компенсацию за свой счет.</w:t>
      </w:r>
    </w:p>
    <w:p w14:paraId="3CE307B6" w14:textId="4FEF18CE" w:rsidR="00D11718" w:rsidRPr="00150C41" w:rsidRDefault="00C07196" w:rsidP="00D11718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/>
        <w:rPr>
          <w:spacing w:val="-1"/>
        </w:rPr>
      </w:pPr>
      <w:r w:rsidRPr="008453AD">
        <w:t>5</w:t>
      </w:r>
      <w:r w:rsidR="000D6E1F" w:rsidRPr="008453AD">
        <w:t>.</w:t>
      </w:r>
      <w:r w:rsidRPr="008453AD">
        <w:t>8</w:t>
      </w:r>
      <w:r w:rsidR="000D6E1F" w:rsidRPr="008453AD">
        <w:t>. </w:t>
      </w:r>
      <w:r w:rsidR="001E5AC4">
        <w:t xml:space="preserve"> </w:t>
      </w:r>
      <w:r w:rsidR="00D11718">
        <w:t>Поставщик</w:t>
      </w:r>
      <w:r w:rsidR="00D11718" w:rsidRPr="00A6181E">
        <w:t xml:space="preserve"> обязан организовывать, либо самостоятельно</w:t>
      </w:r>
      <w:r w:rsidR="00D11718">
        <w:t>,</w:t>
      </w:r>
      <w:r w:rsidR="00D11718" w:rsidRPr="00A6181E">
        <w:t xml:space="preserve"> </w:t>
      </w:r>
      <w:r w:rsidR="00D11718">
        <w:t xml:space="preserve">в счет стоимости </w:t>
      </w:r>
      <w:r w:rsidR="00D67A97">
        <w:t>Спецтехника</w:t>
      </w:r>
      <w:r w:rsidR="00D11718">
        <w:t xml:space="preserve">, </w:t>
      </w:r>
      <w:r w:rsidR="00D11718" w:rsidRPr="00A6181E">
        <w:t>осуществлять транспортировку</w:t>
      </w:r>
      <w:r w:rsidR="00D11718" w:rsidRPr="00150C41">
        <w:rPr>
          <w:spacing w:val="-1"/>
        </w:rPr>
        <w:t xml:space="preserve"> </w:t>
      </w:r>
      <w:r w:rsidR="00D67A97">
        <w:rPr>
          <w:spacing w:val="-1"/>
        </w:rPr>
        <w:t>Спецтехник</w:t>
      </w:r>
      <w:r w:rsidR="00F21604">
        <w:rPr>
          <w:spacing w:val="-1"/>
        </w:rPr>
        <w:t>и</w:t>
      </w:r>
      <w:r w:rsidR="00D11718" w:rsidRPr="00150C41">
        <w:rPr>
          <w:spacing w:val="-1"/>
        </w:rPr>
        <w:t xml:space="preserve"> (включая </w:t>
      </w:r>
      <w:r w:rsidR="00D11718">
        <w:rPr>
          <w:spacing w:val="-1"/>
        </w:rPr>
        <w:t>е</w:t>
      </w:r>
      <w:r w:rsidR="00514E2E">
        <w:rPr>
          <w:spacing w:val="-1"/>
        </w:rPr>
        <w:t>ё</w:t>
      </w:r>
      <w:r w:rsidR="00D11718">
        <w:rPr>
          <w:spacing w:val="-1"/>
        </w:rPr>
        <w:t xml:space="preserve"> надлежащую </w:t>
      </w:r>
      <w:r w:rsidR="00D11718" w:rsidRPr="00150C41">
        <w:rPr>
          <w:spacing w:val="-1"/>
        </w:rPr>
        <w:t xml:space="preserve">упаковку и крепление для перевозки любыми видами транспорта) от мест изготовления/ сборки к </w:t>
      </w:r>
      <w:r w:rsidR="00D11718">
        <w:rPr>
          <w:spacing w:val="-1"/>
        </w:rPr>
        <w:t>Месту назначения</w:t>
      </w:r>
      <w:r w:rsidR="00D11718" w:rsidRPr="00150C41">
        <w:rPr>
          <w:spacing w:val="-1"/>
        </w:rPr>
        <w:t>.</w:t>
      </w:r>
    </w:p>
    <w:p w14:paraId="6CAB9D8B" w14:textId="15E91998" w:rsidR="001E5AC4" w:rsidRDefault="001E5AC4" w:rsidP="00D11718">
      <w:pPr>
        <w:widowControl w:val="0"/>
      </w:pPr>
      <w:r>
        <w:t xml:space="preserve">5.9. Разгрузку </w:t>
      </w:r>
      <w:r w:rsidR="00D67A97">
        <w:t>Спецтехник</w:t>
      </w:r>
      <w:r w:rsidR="00F21604">
        <w:t>и</w:t>
      </w:r>
      <w:r>
        <w:t xml:space="preserve"> в Месте назначения осуществляет Генподрядчик.</w:t>
      </w:r>
    </w:p>
    <w:p w14:paraId="0EC7C1D4" w14:textId="77E10F44" w:rsidR="000209B8" w:rsidRPr="008453AD" w:rsidRDefault="001E5AC4" w:rsidP="00D11718">
      <w:pPr>
        <w:widowControl w:val="0"/>
      </w:pPr>
      <w:r>
        <w:t xml:space="preserve">5.10. </w:t>
      </w:r>
      <w:r w:rsidR="002E13E8" w:rsidRPr="008453AD">
        <w:t>Поставляем</w:t>
      </w:r>
      <w:r w:rsidR="00F21604">
        <w:t>ая</w:t>
      </w:r>
      <w:r w:rsidR="002E13E8" w:rsidRPr="008453AD">
        <w:t xml:space="preserve"> </w:t>
      </w:r>
      <w:r w:rsidR="00D67A97">
        <w:t>Спецтехника</w:t>
      </w:r>
      <w:r w:rsidR="002E13E8" w:rsidRPr="008453AD">
        <w:t xml:space="preserve"> на Дату поставки должн</w:t>
      </w:r>
      <w:r w:rsidR="00F21604">
        <w:t>а</w:t>
      </w:r>
      <w:r w:rsidR="002E13E8" w:rsidRPr="008453AD">
        <w:t xml:space="preserve"> быть нов</w:t>
      </w:r>
      <w:r w:rsidR="00F21604">
        <w:t>ой</w:t>
      </w:r>
      <w:r w:rsidR="002E13E8" w:rsidRPr="008453AD">
        <w:t xml:space="preserve"> и неиспользованн</w:t>
      </w:r>
      <w:r w:rsidR="00F21604">
        <w:t>ой</w:t>
      </w:r>
      <w:r w:rsidR="002E13E8" w:rsidRPr="008453AD">
        <w:t xml:space="preserve"> ранее,</w:t>
      </w:r>
      <w:r w:rsidR="00BB0F01" w:rsidRPr="008453AD">
        <w:t xml:space="preserve"> должно соответствовать установленным </w:t>
      </w:r>
      <w:r w:rsidR="007D2C5F">
        <w:t xml:space="preserve">(в том числе применимым законодательством) </w:t>
      </w:r>
      <w:r w:rsidR="00BB0F01" w:rsidRPr="008453AD">
        <w:t>стандартам проектирования и исполнения, а также Обязательным техническим правилам</w:t>
      </w:r>
      <w:r w:rsidR="00D94A04">
        <w:t xml:space="preserve"> и условиям Договора</w:t>
      </w:r>
      <w:r w:rsidR="00BB0F01" w:rsidRPr="008453AD">
        <w:t xml:space="preserve">, и являться полностью пригодным для использования по </w:t>
      </w:r>
      <w:r w:rsidR="00BB0F01" w:rsidRPr="00D75A44">
        <w:t>предназначению.</w:t>
      </w:r>
    </w:p>
    <w:p w14:paraId="20639DE3" w14:textId="312D792C" w:rsidR="00C33741" w:rsidRPr="0085041A" w:rsidRDefault="00C07196" w:rsidP="001A7CBA">
      <w:pPr>
        <w:widowControl w:val="0"/>
        <w:shd w:val="clear" w:color="auto" w:fill="FFFFFF"/>
        <w:autoSpaceDE w:val="0"/>
        <w:autoSpaceDN w:val="0"/>
        <w:adjustRightInd w:val="0"/>
        <w:spacing w:before="0" w:after="0"/>
        <w:ind w:firstLine="567"/>
      </w:pPr>
      <w:r w:rsidRPr="0085041A">
        <w:t>5</w:t>
      </w:r>
      <w:r w:rsidR="00612445" w:rsidRPr="0085041A">
        <w:t>.</w:t>
      </w:r>
      <w:r w:rsidR="00AC6DC2" w:rsidRPr="0085041A">
        <w:t>11</w:t>
      </w:r>
      <w:r w:rsidR="00612445" w:rsidRPr="0085041A">
        <w:t>. Поставляем</w:t>
      </w:r>
      <w:r w:rsidR="00090CD3">
        <w:t>ая</w:t>
      </w:r>
      <w:r w:rsidR="00612445" w:rsidRPr="0085041A">
        <w:t xml:space="preserve"> </w:t>
      </w:r>
      <w:r w:rsidR="00D67A97">
        <w:t>Спецтехника</w:t>
      </w:r>
      <w:r w:rsidR="00612445" w:rsidRPr="0085041A">
        <w:t xml:space="preserve"> должн</w:t>
      </w:r>
      <w:r w:rsidR="001D3BB0">
        <w:t>а</w:t>
      </w:r>
      <w:r w:rsidR="00612445" w:rsidRPr="0085041A">
        <w:t xml:space="preserve"> быть обеспечен</w:t>
      </w:r>
      <w:r w:rsidR="001D3BB0">
        <w:t>а</w:t>
      </w:r>
      <w:r w:rsidR="00612445" w:rsidRPr="0085041A">
        <w:t xml:space="preserve"> специальным инструментом для монтажа</w:t>
      </w:r>
      <w:r w:rsidR="009A59C6" w:rsidRPr="0085041A">
        <w:t>,</w:t>
      </w:r>
      <w:r w:rsidR="00612445" w:rsidRPr="0085041A">
        <w:t xml:space="preserve"> ремонта</w:t>
      </w:r>
      <w:r w:rsidR="009A59C6" w:rsidRPr="0085041A">
        <w:t xml:space="preserve"> и обслуживания</w:t>
      </w:r>
      <w:r w:rsidR="007D2C5F" w:rsidRPr="0085041A">
        <w:t>,</w:t>
      </w:r>
      <w:bookmarkStart w:id="4" w:name="_Ref449460154"/>
      <w:r w:rsidR="009A59C6" w:rsidRPr="0085041A">
        <w:t xml:space="preserve"> который должен быть новым и неиспользованным </w:t>
      </w:r>
      <w:r w:rsidR="009042A7" w:rsidRPr="0085041A">
        <w:t>на дату</w:t>
      </w:r>
      <w:r w:rsidR="009A59C6" w:rsidRPr="0085041A">
        <w:t xml:space="preserve"> </w:t>
      </w:r>
      <w:r w:rsidR="009042A7" w:rsidRPr="0085041A">
        <w:t>д</w:t>
      </w:r>
      <w:r w:rsidR="009A59C6" w:rsidRPr="0085041A">
        <w:t>оставки</w:t>
      </w:r>
      <w:r w:rsidR="009042A7" w:rsidRPr="0085041A">
        <w:t xml:space="preserve"> </w:t>
      </w:r>
      <w:r w:rsidR="00D67A97">
        <w:t>Спецтехник</w:t>
      </w:r>
      <w:r w:rsidR="001D3BB0">
        <w:t>и</w:t>
      </w:r>
      <w:r w:rsidR="009A59C6" w:rsidRPr="0085041A">
        <w:t xml:space="preserve">. </w:t>
      </w:r>
      <w:r w:rsidR="00CC3468" w:rsidRPr="0085041A">
        <w:t>Также вместе</w:t>
      </w:r>
      <w:r w:rsidR="009A59C6" w:rsidRPr="0085041A">
        <w:t xml:space="preserve"> с</w:t>
      </w:r>
      <w:r w:rsidR="00090CD3">
        <w:t>о</w:t>
      </w:r>
      <w:r w:rsidR="009A59C6" w:rsidRPr="0085041A">
        <w:t xml:space="preserve"> </w:t>
      </w:r>
      <w:r w:rsidR="00D67A97">
        <w:t>Спецтехник</w:t>
      </w:r>
      <w:r w:rsidR="00090CD3">
        <w:t>ой</w:t>
      </w:r>
      <w:r w:rsidR="009A59C6" w:rsidRPr="0085041A">
        <w:t xml:space="preserve"> должны поставляться, если это указано в Спе</w:t>
      </w:r>
      <w:r w:rsidR="009042A7" w:rsidRPr="0085041A">
        <w:t>цификации к настоящему Договору</w:t>
      </w:r>
      <w:r w:rsidR="00B325AF" w:rsidRPr="0085041A">
        <w:t xml:space="preserve">: </w:t>
      </w:r>
      <w:r w:rsidR="009A59C6" w:rsidRPr="0085041A">
        <w:t>а) Запасные части для</w:t>
      </w:r>
      <w:r w:rsidR="009A59C6" w:rsidRPr="006D3A37">
        <w:t xml:space="preserve"> </w:t>
      </w:r>
      <w:r w:rsidR="00336C06" w:rsidRPr="006D3A37">
        <w:t>монтажа и</w:t>
      </w:r>
      <w:r w:rsidR="009A59C6" w:rsidRPr="0085041A">
        <w:t xml:space="preserve"> пусконаладочных работ</w:t>
      </w:r>
      <w:r w:rsidR="00760826" w:rsidRPr="0085041A">
        <w:t xml:space="preserve">, </w:t>
      </w:r>
      <w:r w:rsidR="009A59C6" w:rsidRPr="0085041A">
        <w:t>б) Запасные части с длительным сроком изготовления (</w:t>
      </w:r>
      <w:r w:rsidR="005120F3" w:rsidRPr="0085041A">
        <w:t>аварийно-технического запаса</w:t>
      </w:r>
      <w:r w:rsidR="009A59C6" w:rsidRPr="0085041A">
        <w:t>), которые должны быть возмещены Поставщиком в случае их использования до начала Гарантийного срока</w:t>
      </w:r>
      <w:r w:rsidR="000E5981" w:rsidRPr="0085041A">
        <w:t xml:space="preserve"> по причинам, </w:t>
      </w:r>
      <w:r w:rsidR="001E73D3" w:rsidRPr="0085041A">
        <w:t>за которые отвечает Поставщик</w:t>
      </w:r>
      <w:r w:rsidR="009A59C6" w:rsidRPr="0085041A">
        <w:t>.</w:t>
      </w:r>
      <w:r w:rsidR="00F643FB" w:rsidRPr="0085041A">
        <w:t xml:space="preserve"> Если в соответс</w:t>
      </w:r>
      <w:r w:rsidR="001E73D3" w:rsidRPr="0085041A">
        <w:t>т</w:t>
      </w:r>
      <w:r w:rsidR="00F643FB" w:rsidRPr="0085041A">
        <w:t>вии с настоящим пунктом Спецификацией предусмотрена поставка запасных частей, то их стоимость включена Цену Договора.</w:t>
      </w:r>
      <w:r w:rsidR="00F643FB" w:rsidRPr="0085041A">
        <w:rPr>
          <w:rStyle w:val="af2"/>
        </w:rPr>
        <w:t xml:space="preserve"> </w:t>
      </w:r>
    </w:p>
    <w:bookmarkEnd w:id="4"/>
    <w:p w14:paraId="41B7282D" w14:textId="77777777" w:rsidR="00DB507C" w:rsidRPr="008453AD" w:rsidRDefault="00DB507C" w:rsidP="00DB507C">
      <w:pPr>
        <w:widowControl w:val="0"/>
      </w:pPr>
    </w:p>
    <w:p w14:paraId="2A8D12DA" w14:textId="77777777" w:rsidR="0068652F" w:rsidRPr="008453AD" w:rsidRDefault="003556ED" w:rsidP="0068652F">
      <w:pPr>
        <w:spacing w:before="0" w:after="0" w:line="360" w:lineRule="auto"/>
        <w:ind w:firstLine="0"/>
        <w:jc w:val="center"/>
        <w:rPr>
          <w:b/>
        </w:rPr>
      </w:pPr>
      <w:r w:rsidRPr="008453AD">
        <w:rPr>
          <w:b/>
        </w:rPr>
        <w:t xml:space="preserve">СТАТЬЯ </w:t>
      </w:r>
      <w:r w:rsidR="00C07196" w:rsidRPr="008453AD">
        <w:rPr>
          <w:b/>
        </w:rPr>
        <w:t>6</w:t>
      </w:r>
      <w:r w:rsidRPr="008453AD">
        <w:rPr>
          <w:b/>
        </w:rPr>
        <w:t>.</w:t>
      </w:r>
      <w:r w:rsidR="00D266E0" w:rsidRPr="008453AD">
        <w:rPr>
          <w:b/>
        </w:rPr>
        <w:t xml:space="preserve"> </w:t>
      </w:r>
      <w:r w:rsidR="000209B8" w:rsidRPr="008453AD">
        <w:rPr>
          <w:b/>
        </w:rPr>
        <w:t xml:space="preserve">ТРЕБОВАНИЯ К </w:t>
      </w:r>
      <w:r w:rsidR="00D266E0" w:rsidRPr="008453AD">
        <w:rPr>
          <w:b/>
        </w:rPr>
        <w:t>ТАР</w:t>
      </w:r>
      <w:r w:rsidR="000209B8" w:rsidRPr="008453AD">
        <w:rPr>
          <w:b/>
        </w:rPr>
        <w:t>Е, УПАКОВКЕ</w:t>
      </w:r>
      <w:r w:rsidR="00D266E0" w:rsidRPr="008453AD">
        <w:rPr>
          <w:b/>
        </w:rPr>
        <w:t>, КОНСЕРВАЦИ</w:t>
      </w:r>
      <w:r w:rsidR="000209B8" w:rsidRPr="008453AD">
        <w:rPr>
          <w:b/>
        </w:rPr>
        <w:t>И</w:t>
      </w:r>
      <w:r w:rsidR="00D266E0" w:rsidRPr="008453AD">
        <w:rPr>
          <w:b/>
        </w:rPr>
        <w:t xml:space="preserve">, </w:t>
      </w:r>
    </w:p>
    <w:p w14:paraId="0118FA22" w14:textId="23FF1F7F" w:rsidR="008367E7" w:rsidRPr="008453AD" w:rsidRDefault="00D266E0" w:rsidP="0068652F">
      <w:pPr>
        <w:spacing w:before="0" w:after="0" w:line="360" w:lineRule="auto"/>
        <w:ind w:firstLine="0"/>
        <w:jc w:val="center"/>
        <w:rPr>
          <w:b/>
        </w:rPr>
      </w:pPr>
      <w:r w:rsidRPr="008453AD">
        <w:rPr>
          <w:b/>
        </w:rPr>
        <w:t>МАРК</w:t>
      </w:r>
      <w:r w:rsidR="0068652F" w:rsidRPr="008453AD">
        <w:rPr>
          <w:b/>
        </w:rPr>
        <w:t>И</w:t>
      </w:r>
      <w:r w:rsidRPr="008453AD">
        <w:rPr>
          <w:b/>
        </w:rPr>
        <w:t>РОВК</w:t>
      </w:r>
      <w:r w:rsidR="000209B8" w:rsidRPr="008453AD">
        <w:rPr>
          <w:b/>
        </w:rPr>
        <w:t xml:space="preserve">Е </w:t>
      </w:r>
      <w:r w:rsidR="00D67A97">
        <w:rPr>
          <w:b/>
        </w:rPr>
        <w:t>СПЕЦТЕХНИК</w:t>
      </w:r>
      <w:r w:rsidR="00A40EE9">
        <w:rPr>
          <w:b/>
        </w:rPr>
        <w:t>И</w:t>
      </w:r>
      <w:r w:rsidR="00D67A97">
        <w:rPr>
          <w:b/>
        </w:rPr>
        <w:t>. Не применимо</w:t>
      </w:r>
    </w:p>
    <w:p w14:paraId="31C6D48B" w14:textId="38502CF1" w:rsidR="00B33423" w:rsidRPr="008453AD" w:rsidRDefault="00B33423" w:rsidP="00B33423">
      <w:pPr>
        <w:widowControl w:val="0"/>
        <w:spacing w:before="0" w:after="0"/>
        <w:rPr>
          <w:bCs/>
        </w:rPr>
      </w:pPr>
    </w:p>
    <w:p w14:paraId="33D4AEE4" w14:textId="0DE15738" w:rsidR="00711E49" w:rsidRPr="008453AD" w:rsidRDefault="003556ED" w:rsidP="002C73B7">
      <w:pPr>
        <w:widowControl w:val="0"/>
        <w:jc w:val="center"/>
        <w:rPr>
          <w:b/>
        </w:rPr>
      </w:pPr>
      <w:r w:rsidRPr="008453AD">
        <w:rPr>
          <w:b/>
        </w:rPr>
        <w:t xml:space="preserve">СТАТЬЯ </w:t>
      </w:r>
      <w:r w:rsidR="00C07196" w:rsidRPr="008453AD">
        <w:rPr>
          <w:b/>
        </w:rPr>
        <w:t>7</w:t>
      </w:r>
      <w:r w:rsidRPr="008453AD">
        <w:rPr>
          <w:b/>
        </w:rPr>
        <w:t>. ПОРЯДОК</w:t>
      </w:r>
      <w:r w:rsidR="00711E49" w:rsidRPr="008453AD">
        <w:rPr>
          <w:b/>
        </w:rPr>
        <w:t xml:space="preserve"> ПРИЕМКИ </w:t>
      </w:r>
      <w:r w:rsidR="00D67A97">
        <w:rPr>
          <w:b/>
        </w:rPr>
        <w:t>СПЕЦТЕХНИКИ</w:t>
      </w:r>
      <w:r w:rsidR="000D5613" w:rsidRPr="008453AD">
        <w:rPr>
          <w:b/>
        </w:rPr>
        <w:t xml:space="preserve"> </w:t>
      </w:r>
    </w:p>
    <w:p w14:paraId="014624DE" w14:textId="2A268D3B" w:rsidR="00837D67" w:rsidRPr="008453AD" w:rsidRDefault="00837D67" w:rsidP="00837D67">
      <w:pPr>
        <w:widowControl w:val="0"/>
        <w:spacing w:before="0" w:after="0"/>
        <w:rPr>
          <w:b/>
          <w:bCs/>
        </w:rPr>
      </w:pPr>
      <w:r w:rsidRPr="008453AD">
        <w:rPr>
          <w:b/>
          <w:bCs/>
        </w:rPr>
        <w:t xml:space="preserve">7.1. Внешний осмотр </w:t>
      </w:r>
      <w:r w:rsidR="00BF44B1">
        <w:rPr>
          <w:b/>
          <w:bCs/>
        </w:rPr>
        <w:t>Спецтехники</w:t>
      </w:r>
    </w:p>
    <w:p w14:paraId="7B01096C" w14:textId="20513A38" w:rsidR="00837D67" w:rsidRPr="008453AD" w:rsidRDefault="00837D67" w:rsidP="00756F1A">
      <w:pPr>
        <w:widowControl w:val="0"/>
      </w:pPr>
      <w:r w:rsidRPr="008453AD">
        <w:rPr>
          <w:bCs/>
        </w:rPr>
        <w:t>7.1.1. </w:t>
      </w:r>
      <w:r w:rsidRPr="008453AD">
        <w:t xml:space="preserve">После доставки </w:t>
      </w:r>
      <w:r w:rsidR="00D67A97">
        <w:t>Спецтехник</w:t>
      </w:r>
      <w:r w:rsidR="00A40EE9">
        <w:t>и</w:t>
      </w:r>
      <w:r w:rsidRPr="008453AD">
        <w:t xml:space="preserve"> в Место назначения и его разгрузки Генподрядчик ставит отметку на товарно-транспортной(</w:t>
      </w:r>
      <w:proofErr w:type="spellStart"/>
      <w:r w:rsidRPr="008453AD">
        <w:t>ых</w:t>
      </w:r>
      <w:proofErr w:type="spellEnd"/>
      <w:r w:rsidRPr="008453AD">
        <w:t>) накладной(</w:t>
      </w:r>
      <w:proofErr w:type="spellStart"/>
      <w:r w:rsidRPr="008453AD">
        <w:t>ых</w:t>
      </w:r>
      <w:proofErr w:type="spellEnd"/>
      <w:r w:rsidRPr="008453AD">
        <w:t>), предоставленных представителем Поставщика. Проставление отметки (подписание) Генподрядчиком товарно-транспортной(</w:t>
      </w:r>
      <w:proofErr w:type="spellStart"/>
      <w:r w:rsidRPr="008453AD">
        <w:t>ых</w:t>
      </w:r>
      <w:proofErr w:type="spellEnd"/>
      <w:r w:rsidRPr="008453AD">
        <w:t>) накладной(</w:t>
      </w:r>
      <w:proofErr w:type="spellStart"/>
      <w:r w:rsidRPr="008453AD">
        <w:t>ых</w:t>
      </w:r>
      <w:proofErr w:type="spellEnd"/>
      <w:r w:rsidRPr="008453AD">
        <w:t xml:space="preserve">) (далее – ТТН) подтверждает факт прибытия грузовых мест, указанных в ТТН, </w:t>
      </w:r>
      <w:r w:rsidR="00B67D62" w:rsidRPr="008453AD">
        <w:t xml:space="preserve">их количество, </w:t>
      </w:r>
      <w:r w:rsidRPr="008453AD">
        <w:t xml:space="preserve">в Место назначения и не свидетельствует о приемке </w:t>
      </w:r>
      <w:r w:rsidR="00D67A97">
        <w:t>Спецтехник</w:t>
      </w:r>
      <w:r w:rsidR="00A40EE9">
        <w:t>и</w:t>
      </w:r>
      <w:r w:rsidRPr="008453AD">
        <w:t xml:space="preserve"> по</w:t>
      </w:r>
      <w:r w:rsidR="00540C03" w:rsidRPr="008453AD">
        <w:t xml:space="preserve"> комплектности</w:t>
      </w:r>
      <w:r w:rsidR="00B33423" w:rsidRPr="008453AD">
        <w:t>,</w:t>
      </w:r>
      <w:r w:rsidRPr="008453AD">
        <w:t xml:space="preserve"> качеству и иным параметрам. Доставка </w:t>
      </w:r>
      <w:r w:rsidR="00D67A97">
        <w:t>Спецтехник</w:t>
      </w:r>
      <w:r w:rsidR="00A40EE9">
        <w:t>и</w:t>
      </w:r>
      <w:r w:rsidRPr="008453AD">
        <w:t xml:space="preserve"> не освобождает Поставщика от ответственности за качество </w:t>
      </w:r>
      <w:r w:rsidR="00D67A97">
        <w:t>Спецтехник</w:t>
      </w:r>
      <w:r w:rsidR="00A40EE9">
        <w:t>и</w:t>
      </w:r>
      <w:r w:rsidRPr="008453AD">
        <w:t xml:space="preserve"> и полное соответствие поставленн</w:t>
      </w:r>
      <w:r w:rsidR="00A40EE9">
        <w:t>ой</w:t>
      </w:r>
      <w:r w:rsidRPr="008453AD">
        <w:t xml:space="preserve"> </w:t>
      </w:r>
      <w:r w:rsidR="00D67A97">
        <w:t>Спецтехник</w:t>
      </w:r>
      <w:r w:rsidR="00A40EE9">
        <w:t>и</w:t>
      </w:r>
      <w:r w:rsidRPr="008453AD">
        <w:t xml:space="preserve"> отгрузочным документам</w:t>
      </w:r>
      <w:r w:rsidR="00BC3357" w:rsidRPr="008453AD">
        <w:t>.</w:t>
      </w:r>
    </w:p>
    <w:p w14:paraId="5993D979" w14:textId="519EFCD6" w:rsidR="00837D67" w:rsidRPr="008453AD" w:rsidRDefault="00837D67" w:rsidP="00845237">
      <w:pPr>
        <w:rPr>
          <w:bCs/>
          <w:lang w:eastAsia="ar-SA"/>
        </w:rPr>
      </w:pPr>
      <w:r w:rsidRPr="008453AD">
        <w:t xml:space="preserve">7.1.2. </w:t>
      </w:r>
      <w:r w:rsidRPr="008453AD">
        <w:rPr>
          <w:bCs/>
          <w:lang w:eastAsia="ar-SA"/>
        </w:rPr>
        <w:t xml:space="preserve">В случае получения </w:t>
      </w:r>
      <w:r w:rsidR="00DB4336">
        <w:rPr>
          <w:bCs/>
          <w:lang w:eastAsia="ar-SA"/>
        </w:rPr>
        <w:t>требования Генподрядчика об устранении Дефектов</w:t>
      </w:r>
      <w:r w:rsidR="000F0EBB">
        <w:rPr>
          <w:bCs/>
          <w:lang w:eastAsia="ar-SA"/>
        </w:rPr>
        <w:t xml:space="preserve">, выявленных при внешнем осмотре </w:t>
      </w:r>
      <w:r w:rsidR="00D67A97">
        <w:rPr>
          <w:bCs/>
          <w:lang w:eastAsia="ar-SA"/>
        </w:rPr>
        <w:t>Спецтехник</w:t>
      </w:r>
      <w:r w:rsidR="00A40EE9">
        <w:rPr>
          <w:bCs/>
          <w:lang w:eastAsia="ar-SA"/>
        </w:rPr>
        <w:t>и</w:t>
      </w:r>
      <w:r w:rsidR="000F0EBB">
        <w:rPr>
          <w:bCs/>
          <w:lang w:eastAsia="ar-SA"/>
        </w:rPr>
        <w:t>,</w:t>
      </w:r>
      <w:r w:rsidRPr="008453AD">
        <w:rPr>
          <w:bCs/>
          <w:lang w:eastAsia="ar-SA"/>
        </w:rPr>
        <w:t xml:space="preserve"> Поставщик</w:t>
      </w:r>
      <w:r w:rsidR="0068652F" w:rsidRPr="008453AD">
        <w:rPr>
          <w:bCs/>
          <w:lang w:eastAsia="ar-SA"/>
        </w:rPr>
        <w:t xml:space="preserve"> в течени</w:t>
      </w:r>
      <w:r w:rsidR="00350B86" w:rsidRPr="008453AD">
        <w:rPr>
          <w:bCs/>
          <w:lang w:eastAsia="ar-SA"/>
        </w:rPr>
        <w:t>е</w:t>
      </w:r>
      <w:r w:rsidR="0068652F" w:rsidRPr="008453AD">
        <w:rPr>
          <w:bCs/>
          <w:lang w:eastAsia="ar-SA"/>
        </w:rPr>
        <w:t xml:space="preserve"> </w:t>
      </w:r>
      <w:r w:rsidR="00414FF1">
        <w:rPr>
          <w:bCs/>
          <w:lang w:eastAsia="ar-SA"/>
        </w:rPr>
        <w:t>24 (двадцати четырех) часов</w:t>
      </w:r>
      <w:r w:rsidR="00941FA6" w:rsidRPr="008453AD">
        <w:rPr>
          <w:bCs/>
          <w:lang w:eastAsia="ar-SA"/>
        </w:rPr>
        <w:t xml:space="preserve"> </w:t>
      </w:r>
      <w:r w:rsidR="00B33423" w:rsidRPr="008453AD">
        <w:rPr>
          <w:bCs/>
          <w:lang w:eastAsia="ar-SA"/>
        </w:rPr>
        <w:t xml:space="preserve">должен </w:t>
      </w:r>
      <w:r w:rsidR="00941FA6" w:rsidRPr="008453AD">
        <w:rPr>
          <w:bCs/>
          <w:lang w:eastAsia="ar-SA"/>
        </w:rPr>
        <w:t>отреагировать на все уведомления и</w:t>
      </w:r>
      <w:r w:rsidRPr="008453AD">
        <w:rPr>
          <w:bCs/>
          <w:lang w:eastAsia="ar-SA"/>
        </w:rPr>
        <w:t xml:space="preserve"> обяза</w:t>
      </w:r>
      <w:r w:rsidR="0068652F" w:rsidRPr="008453AD">
        <w:rPr>
          <w:bCs/>
          <w:lang w:eastAsia="ar-SA"/>
        </w:rPr>
        <w:t>н в</w:t>
      </w:r>
      <w:r w:rsidR="00414FF1">
        <w:rPr>
          <w:bCs/>
          <w:lang w:eastAsia="ar-SA"/>
        </w:rPr>
        <w:t xml:space="preserve"> установленный Генподрядчиком срок</w:t>
      </w:r>
      <w:r w:rsidR="004607F8">
        <w:rPr>
          <w:bCs/>
          <w:lang w:eastAsia="ar-SA"/>
        </w:rPr>
        <w:t xml:space="preserve"> (а если такой срок Генподрядчиком не указан</w:t>
      </w:r>
      <w:r w:rsidR="000E34B3" w:rsidRPr="000E34B3">
        <w:rPr>
          <w:bCs/>
          <w:lang w:eastAsia="ar-SA"/>
        </w:rPr>
        <w:t>, то в срок, установленный вторым абзацем п.8.3. Договора</w:t>
      </w:r>
      <w:r w:rsidR="004607F8">
        <w:rPr>
          <w:bCs/>
          <w:lang w:eastAsia="ar-SA"/>
        </w:rPr>
        <w:t>)</w:t>
      </w:r>
      <w:r w:rsidR="00414FF1">
        <w:rPr>
          <w:bCs/>
          <w:lang w:eastAsia="ar-SA"/>
        </w:rPr>
        <w:t xml:space="preserve"> </w:t>
      </w:r>
      <w:r w:rsidRPr="008453AD">
        <w:rPr>
          <w:bCs/>
          <w:lang w:eastAsia="ar-SA"/>
        </w:rPr>
        <w:t xml:space="preserve">устранить все </w:t>
      </w:r>
      <w:r w:rsidR="004607F8">
        <w:rPr>
          <w:bCs/>
          <w:lang w:eastAsia="ar-SA"/>
        </w:rPr>
        <w:t>Дефекты</w:t>
      </w:r>
      <w:r w:rsidRPr="008453AD">
        <w:rPr>
          <w:bCs/>
          <w:lang w:eastAsia="ar-SA"/>
        </w:rPr>
        <w:t xml:space="preserve">, указанные в </w:t>
      </w:r>
      <w:r w:rsidR="005C3315">
        <w:rPr>
          <w:bCs/>
          <w:lang w:eastAsia="ar-SA"/>
        </w:rPr>
        <w:t>требовании Генподрядчика</w:t>
      </w:r>
      <w:r w:rsidRPr="008453AD">
        <w:rPr>
          <w:bCs/>
          <w:lang w:eastAsia="ar-SA"/>
        </w:rPr>
        <w:t>.</w:t>
      </w:r>
      <w:r w:rsidR="004607F8">
        <w:rPr>
          <w:bCs/>
          <w:lang w:eastAsia="ar-SA"/>
        </w:rPr>
        <w:t xml:space="preserve"> </w:t>
      </w:r>
    </w:p>
    <w:p w14:paraId="3E88AC56" w14:textId="1CC368E7" w:rsidR="00AD5EAE" w:rsidRPr="00A41E92" w:rsidRDefault="00E15F9B" w:rsidP="00845237">
      <w:pPr>
        <w:pStyle w:val="ConsPlusNormal"/>
        <w:spacing w:before="120" w:after="120"/>
        <w:ind w:firstLine="709"/>
        <w:jc w:val="both"/>
        <w:rPr>
          <w:rFonts w:ascii="Times New Roman" w:hAnsi="Times New Roman"/>
          <w:sz w:val="24"/>
        </w:rPr>
      </w:pPr>
      <w:r w:rsidRPr="00A41E92">
        <w:rPr>
          <w:rFonts w:ascii="Times New Roman" w:hAnsi="Times New Roman"/>
          <w:b/>
          <w:sz w:val="24"/>
        </w:rPr>
        <w:t>7</w:t>
      </w:r>
      <w:r w:rsidR="00AD5EAE" w:rsidRPr="00A41E92">
        <w:rPr>
          <w:rFonts w:ascii="Times New Roman" w:hAnsi="Times New Roman"/>
          <w:b/>
          <w:sz w:val="24"/>
        </w:rPr>
        <w:t>.</w:t>
      </w:r>
      <w:r w:rsidR="00BF44B1">
        <w:rPr>
          <w:rFonts w:ascii="Times New Roman" w:hAnsi="Times New Roman" w:cs="Times New Roman"/>
          <w:b/>
          <w:sz w:val="24"/>
          <w:szCs w:val="24"/>
        </w:rPr>
        <w:t>2</w:t>
      </w:r>
      <w:r w:rsidR="00AD5EAE" w:rsidRPr="00BF14CF">
        <w:rPr>
          <w:rFonts w:ascii="Times New Roman" w:hAnsi="Times New Roman" w:cs="Times New Roman"/>
          <w:b/>
          <w:sz w:val="24"/>
          <w:szCs w:val="24"/>
        </w:rPr>
        <w:t>.</w:t>
      </w:r>
      <w:r w:rsidR="00BF14CF">
        <w:rPr>
          <w:rFonts w:ascii="Times New Roman" w:hAnsi="Times New Roman" w:cs="Times New Roman"/>
          <w:b/>
          <w:sz w:val="24"/>
          <w:szCs w:val="24"/>
        </w:rPr>
        <w:t xml:space="preserve"> Подписание </w:t>
      </w:r>
      <w:r w:rsidR="0024141E">
        <w:rPr>
          <w:rFonts w:ascii="Times New Roman" w:hAnsi="Times New Roman" w:cs="Times New Roman"/>
          <w:b/>
          <w:sz w:val="24"/>
          <w:szCs w:val="24"/>
        </w:rPr>
        <w:t xml:space="preserve">товарной накладной по форме </w:t>
      </w:r>
      <w:r w:rsidR="00BF14CF">
        <w:rPr>
          <w:rFonts w:ascii="Times New Roman" w:hAnsi="Times New Roman" w:cs="Times New Roman"/>
          <w:b/>
          <w:sz w:val="24"/>
          <w:szCs w:val="24"/>
        </w:rPr>
        <w:t>ТОРГ-12</w:t>
      </w:r>
      <w:r w:rsidR="00AD5EAE" w:rsidRPr="00A41E92">
        <w:rPr>
          <w:rFonts w:ascii="Times New Roman" w:hAnsi="Times New Roman"/>
          <w:sz w:val="24"/>
        </w:rPr>
        <w:t xml:space="preserve"> </w:t>
      </w:r>
    </w:p>
    <w:p w14:paraId="011BE6E0" w14:textId="4BA91117" w:rsidR="00BF14CF" w:rsidRPr="0074425A" w:rsidRDefault="00DB4336" w:rsidP="00BF14CF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E92">
        <w:rPr>
          <w:rFonts w:ascii="Times New Roman" w:hAnsi="Times New Roman"/>
          <w:sz w:val="24"/>
        </w:rPr>
        <w:t>7.</w:t>
      </w:r>
      <w:r w:rsidR="00BF44B1">
        <w:rPr>
          <w:rFonts w:ascii="Times New Roman" w:hAnsi="Times New Roman"/>
          <w:sz w:val="24"/>
        </w:rPr>
        <w:t>2</w:t>
      </w:r>
      <w:r w:rsidRPr="00A41E92">
        <w:rPr>
          <w:rFonts w:ascii="Times New Roman" w:hAnsi="Times New Roman"/>
          <w:sz w:val="24"/>
        </w:rPr>
        <w:t xml:space="preserve">.1. </w:t>
      </w:r>
      <w:r w:rsidR="0024141E" w:rsidRPr="00A41E92">
        <w:rPr>
          <w:rFonts w:ascii="Times New Roman" w:hAnsi="Times New Roman"/>
          <w:sz w:val="24"/>
        </w:rPr>
        <w:t>После</w:t>
      </w:r>
      <w:r w:rsidR="0024141E">
        <w:rPr>
          <w:rFonts w:ascii="Times New Roman" w:hAnsi="Times New Roman" w:cs="Times New Roman"/>
          <w:sz w:val="24"/>
          <w:szCs w:val="24"/>
        </w:rPr>
        <w:t xml:space="preserve"> проведения</w:t>
      </w:r>
      <w:r w:rsidR="00543B44" w:rsidRPr="00543B44">
        <w:rPr>
          <w:rFonts w:ascii="Times New Roman" w:hAnsi="Times New Roman" w:cs="Times New Roman"/>
          <w:sz w:val="24"/>
          <w:szCs w:val="24"/>
        </w:rPr>
        <w:t xml:space="preserve"> </w:t>
      </w:r>
      <w:r w:rsidR="0024141E">
        <w:rPr>
          <w:rFonts w:ascii="Times New Roman" w:hAnsi="Times New Roman" w:cs="Times New Roman"/>
          <w:sz w:val="24"/>
          <w:szCs w:val="24"/>
        </w:rPr>
        <w:t>внешнего осмотра</w:t>
      </w:r>
      <w:r w:rsidR="008B2B5B">
        <w:rPr>
          <w:rFonts w:ascii="Times New Roman" w:hAnsi="Times New Roman" w:cs="Times New Roman"/>
          <w:sz w:val="24"/>
          <w:szCs w:val="24"/>
        </w:rPr>
        <w:t>, а также</w:t>
      </w:r>
      <w:r w:rsidR="00442EC6" w:rsidRPr="00442EC6">
        <w:rPr>
          <w:rFonts w:ascii="Times New Roman" w:hAnsi="Times New Roman" w:cs="Times New Roman"/>
          <w:sz w:val="24"/>
          <w:szCs w:val="24"/>
        </w:rPr>
        <w:t xml:space="preserve"> </w:t>
      </w:r>
      <w:r w:rsidR="00442EC6">
        <w:rPr>
          <w:rFonts w:ascii="Times New Roman" w:hAnsi="Times New Roman" w:cs="Times New Roman"/>
          <w:sz w:val="24"/>
          <w:szCs w:val="24"/>
        </w:rPr>
        <w:t>проверки наличия Эксплуатационной документации</w:t>
      </w:r>
      <w:r w:rsidR="008B2B5B">
        <w:rPr>
          <w:rFonts w:ascii="Times New Roman" w:hAnsi="Times New Roman" w:cs="Times New Roman"/>
          <w:sz w:val="24"/>
          <w:szCs w:val="24"/>
        </w:rPr>
        <w:t>,</w:t>
      </w:r>
      <w:r w:rsidR="0024141E">
        <w:rPr>
          <w:rFonts w:ascii="Times New Roman" w:hAnsi="Times New Roman" w:cs="Times New Roman"/>
          <w:sz w:val="24"/>
          <w:szCs w:val="24"/>
        </w:rPr>
        <w:t xml:space="preserve"> Генподрядчик должен</w:t>
      </w:r>
      <w:r w:rsidR="00543B44">
        <w:rPr>
          <w:rFonts w:ascii="Times New Roman" w:hAnsi="Times New Roman" w:cs="Times New Roman"/>
          <w:sz w:val="24"/>
          <w:szCs w:val="24"/>
        </w:rPr>
        <w:t xml:space="preserve"> н</w:t>
      </w:r>
      <w:r w:rsidR="00BF14CF" w:rsidRPr="00BF14CF">
        <w:rPr>
          <w:rFonts w:ascii="Times New Roman" w:hAnsi="Times New Roman" w:cs="Times New Roman"/>
          <w:sz w:val="24"/>
          <w:szCs w:val="24"/>
        </w:rPr>
        <w:t>е позднее 10</w:t>
      </w:r>
      <w:r w:rsidR="00064229">
        <w:rPr>
          <w:rFonts w:ascii="Times New Roman" w:hAnsi="Times New Roman" w:cs="Times New Roman"/>
          <w:sz w:val="24"/>
          <w:szCs w:val="24"/>
        </w:rPr>
        <w:t xml:space="preserve"> (десяти)</w:t>
      </w:r>
      <w:r w:rsidR="00BF14CF" w:rsidRPr="00BF14CF">
        <w:rPr>
          <w:rFonts w:ascii="Times New Roman" w:hAnsi="Times New Roman" w:cs="Times New Roman"/>
          <w:sz w:val="24"/>
          <w:szCs w:val="24"/>
        </w:rPr>
        <w:t xml:space="preserve"> рабочих дней с даты </w:t>
      </w:r>
      <w:r w:rsidR="008B2B5B">
        <w:rPr>
          <w:rFonts w:ascii="Times New Roman" w:hAnsi="Times New Roman" w:cs="Times New Roman"/>
          <w:sz w:val="24"/>
          <w:szCs w:val="24"/>
        </w:rPr>
        <w:t>д</w:t>
      </w:r>
      <w:r w:rsidR="00BF14CF" w:rsidRPr="00BF14CF">
        <w:rPr>
          <w:rFonts w:ascii="Times New Roman" w:hAnsi="Times New Roman" w:cs="Times New Roman"/>
          <w:sz w:val="24"/>
          <w:szCs w:val="24"/>
        </w:rPr>
        <w:t xml:space="preserve">оставки </w:t>
      </w:r>
      <w:r w:rsidR="00D67A97">
        <w:rPr>
          <w:rFonts w:ascii="Times New Roman" w:hAnsi="Times New Roman" w:cs="Times New Roman"/>
          <w:sz w:val="24"/>
          <w:szCs w:val="24"/>
        </w:rPr>
        <w:t>Спецтехник</w:t>
      </w:r>
      <w:r w:rsidR="00BF44B1">
        <w:rPr>
          <w:rFonts w:ascii="Times New Roman" w:hAnsi="Times New Roman" w:cs="Times New Roman"/>
          <w:sz w:val="24"/>
          <w:szCs w:val="24"/>
        </w:rPr>
        <w:t>и</w:t>
      </w:r>
      <w:r w:rsidR="00BF14CF" w:rsidRPr="00BF14CF">
        <w:rPr>
          <w:rFonts w:ascii="Times New Roman" w:hAnsi="Times New Roman" w:cs="Times New Roman"/>
          <w:sz w:val="24"/>
          <w:szCs w:val="24"/>
        </w:rPr>
        <w:t xml:space="preserve"> в Место назначения подпис</w:t>
      </w:r>
      <w:r w:rsidR="001E2FF4">
        <w:rPr>
          <w:rFonts w:ascii="Times New Roman" w:hAnsi="Times New Roman" w:cs="Times New Roman"/>
          <w:sz w:val="24"/>
          <w:szCs w:val="24"/>
        </w:rPr>
        <w:t>ать</w:t>
      </w:r>
      <w:r w:rsidR="00BF14CF" w:rsidRPr="00BF14CF">
        <w:rPr>
          <w:rFonts w:ascii="Times New Roman" w:hAnsi="Times New Roman" w:cs="Times New Roman"/>
          <w:sz w:val="24"/>
          <w:szCs w:val="24"/>
        </w:rPr>
        <w:t xml:space="preserve"> товарную накладную ТОРГ-12 в двух экземплярах, поставить печать и направить </w:t>
      </w:r>
      <w:r w:rsidR="00064229">
        <w:rPr>
          <w:rFonts w:ascii="Times New Roman" w:hAnsi="Times New Roman" w:cs="Times New Roman"/>
          <w:sz w:val="24"/>
          <w:szCs w:val="24"/>
        </w:rPr>
        <w:t xml:space="preserve">подписанный экземпляр товарной накладной </w:t>
      </w:r>
      <w:r w:rsidR="00BF14CF" w:rsidRPr="00BF14CF">
        <w:rPr>
          <w:rFonts w:ascii="Times New Roman" w:hAnsi="Times New Roman" w:cs="Times New Roman"/>
          <w:sz w:val="24"/>
          <w:szCs w:val="24"/>
        </w:rPr>
        <w:t xml:space="preserve">Поставщику, </w:t>
      </w:r>
      <w:r w:rsidR="00BF14CF" w:rsidRPr="00BF14CF">
        <w:rPr>
          <w:rFonts w:ascii="Times New Roman" w:hAnsi="Times New Roman" w:cs="Times New Roman"/>
          <w:sz w:val="24"/>
          <w:szCs w:val="24"/>
        </w:rPr>
        <w:lastRenderedPageBreak/>
        <w:t>либо направить Поставщику мотивированный отказ от подписания товарной накладной</w:t>
      </w:r>
      <w:r w:rsidR="001E2FF4">
        <w:rPr>
          <w:rFonts w:ascii="Times New Roman" w:hAnsi="Times New Roman" w:cs="Times New Roman"/>
          <w:sz w:val="24"/>
          <w:szCs w:val="24"/>
        </w:rPr>
        <w:t>.</w:t>
      </w:r>
      <w:r w:rsidR="0074425A">
        <w:rPr>
          <w:rFonts w:ascii="Times New Roman" w:hAnsi="Times New Roman" w:cs="Times New Roman"/>
          <w:sz w:val="24"/>
          <w:szCs w:val="24"/>
        </w:rPr>
        <w:t xml:space="preserve"> </w:t>
      </w:r>
      <w:r w:rsidR="0074425A" w:rsidRPr="0074425A">
        <w:rPr>
          <w:rFonts w:ascii="Times New Roman" w:hAnsi="Times New Roman" w:cs="Times New Roman"/>
          <w:sz w:val="24"/>
          <w:szCs w:val="24"/>
        </w:rPr>
        <w:t>В таком случае</w:t>
      </w:r>
      <w:r w:rsidR="0024141E" w:rsidRPr="0074425A">
        <w:rPr>
          <w:rFonts w:ascii="Times New Roman" w:hAnsi="Times New Roman" w:cs="Times New Roman"/>
          <w:sz w:val="24"/>
          <w:szCs w:val="24"/>
        </w:rPr>
        <w:t xml:space="preserve"> </w:t>
      </w:r>
      <w:r w:rsidR="0074425A" w:rsidRPr="0074425A">
        <w:rPr>
          <w:rFonts w:ascii="Times New Roman" w:hAnsi="Times New Roman" w:cs="Times New Roman"/>
          <w:sz w:val="24"/>
          <w:szCs w:val="24"/>
        </w:rPr>
        <w:t>п</w:t>
      </w:r>
      <w:r w:rsidR="000F0EBB" w:rsidRPr="0074425A">
        <w:rPr>
          <w:rFonts w:ascii="Times New Roman" w:hAnsi="Times New Roman" w:cs="Times New Roman"/>
          <w:sz w:val="24"/>
          <w:szCs w:val="24"/>
        </w:rPr>
        <w:t xml:space="preserve">одписание товарной накладной по форме ТОРГ-12 означает, что </w:t>
      </w:r>
      <w:r w:rsidR="00D67A97">
        <w:rPr>
          <w:rFonts w:ascii="Times New Roman" w:hAnsi="Times New Roman" w:cs="Times New Roman"/>
          <w:sz w:val="24"/>
          <w:szCs w:val="24"/>
        </w:rPr>
        <w:t>Спецтехника</w:t>
      </w:r>
      <w:r w:rsidR="00BF44B1">
        <w:rPr>
          <w:rFonts w:ascii="Times New Roman" w:hAnsi="Times New Roman" w:cs="Times New Roman"/>
          <w:sz w:val="24"/>
          <w:szCs w:val="24"/>
        </w:rPr>
        <w:t xml:space="preserve"> </w:t>
      </w:r>
      <w:r w:rsidR="000F0EBB" w:rsidRPr="0074425A">
        <w:rPr>
          <w:rFonts w:ascii="Times New Roman" w:hAnsi="Times New Roman" w:cs="Times New Roman"/>
          <w:sz w:val="24"/>
          <w:szCs w:val="24"/>
        </w:rPr>
        <w:t>принят</w:t>
      </w:r>
      <w:r w:rsidR="00D67A97">
        <w:rPr>
          <w:rFonts w:ascii="Times New Roman" w:hAnsi="Times New Roman" w:cs="Times New Roman"/>
          <w:sz w:val="24"/>
          <w:szCs w:val="24"/>
        </w:rPr>
        <w:t>а</w:t>
      </w:r>
      <w:r w:rsidR="000F0EBB" w:rsidRPr="0074425A">
        <w:rPr>
          <w:rFonts w:ascii="Times New Roman" w:hAnsi="Times New Roman" w:cs="Times New Roman"/>
          <w:sz w:val="24"/>
          <w:szCs w:val="24"/>
        </w:rPr>
        <w:t xml:space="preserve"> Генподрядчиком по </w:t>
      </w:r>
      <w:r w:rsidR="0074425A" w:rsidRPr="0074425A">
        <w:rPr>
          <w:rFonts w:ascii="Times New Roman" w:hAnsi="Times New Roman" w:cs="Times New Roman"/>
          <w:sz w:val="24"/>
          <w:szCs w:val="24"/>
        </w:rPr>
        <w:t>комплектности</w:t>
      </w:r>
      <w:r w:rsidR="000F0EBB" w:rsidRPr="0074425A">
        <w:rPr>
          <w:rFonts w:ascii="Times New Roman" w:hAnsi="Times New Roman" w:cs="Times New Roman"/>
          <w:sz w:val="24"/>
          <w:szCs w:val="24"/>
        </w:rPr>
        <w:t>.</w:t>
      </w:r>
      <w:r w:rsidR="0074425A" w:rsidRPr="007442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74DE64" w14:textId="5B2546F2" w:rsidR="00BF14CF" w:rsidRPr="008453AD" w:rsidRDefault="00BF14CF" w:rsidP="00BF14CF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3AD">
        <w:rPr>
          <w:rFonts w:ascii="Times New Roman" w:hAnsi="Times New Roman" w:cs="Times New Roman"/>
          <w:sz w:val="24"/>
          <w:szCs w:val="24"/>
        </w:rPr>
        <w:t>Наличие подписанной товарной накладной не лишает Генподрядчика права предъявлять претензии в отношении поставленн</w:t>
      </w:r>
      <w:r w:rsidR="00A40EE9">
        <w:rPr>
          <w:rFonts w:ascii="Times New Roman" w:hAnsi="Times New Roman" w:cs="Times New Roman"/>
          <w:sz w:val="24"/>
          <w:szCs w:val="24"/>
        </w:rPr>
        <w:t>ой</w:t>
      </w:r>
      <w:r w:rsidRPr="008453AD">
        <w:rPr>
          <w:rFonts w:ascii="Times New Roman" w:hAnsi="Times New Roman" w:cs="Times New Roman"/>
          <w:sz w:val="24"/>
          <w:szCs w:val="24"/>
        </w:rPr>
        <w:t xml:space="preserve"> </w:t>
      </w:r>
      <w:r w:rsidR="00D67A97">
        <w:rPr>
          <w:rFonts w:ascii="Times New Roman" w:hAnsi="Times New Roman" w:cs="Times New Roman"/>
          <w:sz w:val="24"/>
          <w:szCs w:val="24"/>
        </w:rPr>
        <w:t>Спецтехник</w:t>
      </w:r>
      <w:r w:rsidR="00A40EE9">
        <w:rPr>
          <w:rFonts w:ascii="Times New Roman" w:hAnsi="Times New Roman" w:cs="Times New Roman"/>
          <w:sz w:val="24"/>
          <w:szCs w:val="24"/>
        </w:rPr>
        <w:t>и</w:t>
      </w:r>
      <w:r w:rsidRPr="008453AD">
        <w:rPr>
          <w:rFonts w:ascii="Times New Roman" w:hAnsi="Times New Roman" w:cs="Times New Roman"/>
          <w:sz w:val="24"/>
          <w:szCs w:val="24"/>
        </w:rPr>
        <w:t xml:space="preserve"> и требовать от Поставщика устранения Дефектов в установленный Генподрядчиком срок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07F8">
        <w:rPr>
          <w:rFonts w:ascii="Times New Roman" w:hAnsi="Times New Roman" w:cs="Times New Roman"/>
          <w:sz w:val="24"/>
          <w:szCs w:val="24"/>
        </w:rPr>
        <w:t>(а если такой срок Генподрядчиком не указан</w:t>
      </w:r>
      <w:r w:rsidRPr="00B023CC">
        <w:rPr>
          <w:rFonts w:ascii="Times New Roman" w:hAnsi="Times New Roman" w:cs="Times New Roman"/>
          <w:sz w:val="24"/>
          <w:szCs w:val="24"/>
        </w:rPr>
        <w:t>, то в срок, установленный вторым аб</w:t>
      </w:r>
      <w:r w:rsidR="0030609E">
        <w:rPr>
          <w:rFonts w:ascii="Times New Roman" w:hAnsi="Times New Roman" w:cs="Times New Roman"/>
          <w:sz w:val="24"/>
          <w:szCs w:val="24"/>
        </w:rPr>
        <w:t>зацем п.</w:t>
      </w:r>
      <w:r w:rsidRPr="00B023CC">
        <w:rPr>
          <w:rFonts w:ascii="Times New Roman" w:hAnsi="Times New Roman" w:cs="Times New Roman"/>
          <w:sz w:val="24"/>
          <w:szCs w:val="24"/>
        </w:rPr>
        <w:t>8.3. Договора</w:t>
      </w:r>
      <w:r w:rsidRPr="004607F8">
        <w:rPr>
          <w:rFonts w:ascii="Times New Roman" w:hAnsi="Times New Roman" w:cs="Times New Roman"/>
          <w:sz w:val="24"/>
          <w:szCs w:val="24"/>
        </w:rPr>
        <w:t>)</w:t>
      </w:r>
      <w:r w:rsidRPr="008453AD">
        <w:rPr>
          <w:rFonts w:ascii="Times New Roman" w:hAnsi="Times New Roman" w:cs="Times New Roman"/>
          <w:sz w:val="24"/>
          <w:szCs w:val="24"/>
        </w:rPr>
        <w:t>.</w:t>
      </w:r>
    </w:p>
    <w:p w14:paraId="303ACAB4" w14:textId="4AA78A1A" w:rsidR="00837D67" w:rsidRPr="008453AD" w:rsidRDefault="00BF14CF" w:rsidP="00756F1A">
      <w:pPr>
        <w:widowControl w:val="0"/>
      </w:pPr>
      <w:r w:rsidRPr="008453AD">
        <w:t>7.</w:t>
      </w:r>
      <w:r w:rsidR="00BF44B1">
        <w:t>2.2</w:t>
      </w:r>
      <w:r w:rsidRPr="008453AD">
        <w:t>.</w:t>
      </w:r>
      <w:r w:rsidR="00837D67" w:rsidRPr="008453AD">
        <w:t xml:space="preserve"> Право собственности на </w:t>
      </w:r>
      <w:r w:rsidR="00D67A97">
        <w:t>Спецтехник</w:t>
      </w:r>
      <w:r w:rsidR="00A40EE9">
        <w:t>у</w:t>
      </w:r>
      <w:r w:rsidR="00837D67" w:rsidRPr="008453AD">
        <w:t xml:space="preserve"> переходит</w:t>
      </w:r>
      <w:r w:rsidR="00837D67" w:rsidRPr="008453AD">
        <w:rPr>
          <w:lang w:eastAsia="ar-SA"/>
        </w:rPr>
        <w:t xml:space="preserve"> на Генподрядчика с момента подписания Сторонами товарной накладной по форме ТОРГ-12.</w:t>
      </w:r>
    </w:p>
    <w:p w14:paraId="307C9651" w14:textId="779337A7" w:rsidR="00D62512" w:rsidRPr="00B10769" w:rsidRDefault="00D62512" w:rsidP="00D62512">
      <w:r w:rsidRPr="00B10769">
        <w:t xml:space="preserve">7.5. </w:t>
      </w:r>
      <w:r w:rsidRPr="00B10769">
        <w:rPr>
          <w:b/>
        </w:rPr>
        <w:t>Окончательная приемка поставленно</w:t>
      </w:r>
      <w:r w:rsidR="00D67A97">
        <w:rPr>
          <w:b/>
        </w:rPr>
        <w:t>й</w:t>
      </w:r>
      <w:r w:rsidRPr="00B10769">
        <w:rPr>
          <w:b/>
        </w:rPr>
        <w:t xml:space="preserve"> </w:t>
      </w:r>
      <w:r w:rsidR="00D67A97">
        <w:rPr>
          <w:b/>
        </w:rPr>
        <w:t>Спецтехники</w:t>
      </w:r>
      <w:r w:rsidRPr="00B10769">
        <w:rPr>
          <w:b/>
        </w:rPr>
        <w:t>.</w:t>
      </w:r>
    </w:p>
    <w:p w14:paraId="369F5C65" w14:textId="5CD49FC2" w:rsidR="00D62512" w:rsidRPr="00B10769" w:rsidRDefault="00D62512" w:rsidP="00D62512">
      <w:pPr>
        <w:shd w:val="clear" w:color="auto" w:fill="FFFFFF"/>
        <w:spacing w:line="274" w:lineRule="exact"/>
        <w:ind w:left="5" w:right="19"/>
      </w:pPr>
      <w:r w:rsidRPr="00B10769">
        <w:t xml:space="preserve">Окончательная приемка </w:t>
      </w:r>
      <w:r w:rsidR="00D67A97">
        <w:t>Спецтехники</w:t>
      </w:r>
      <w:r w:rsidRPr="00B10769">
        <w:t xml:space="preserve"> осуществляется при соблюдении следующих условий (далее – «Условия окончательной приемки»):</w:t>
      </w:r>
    </w:p>
    <w:p w14:paraId="1AA866A9" w14:textId="77777777" w:rsidR="00D62512" w:rsidRPr="00B10769" w:rsidRDefault="00D62512" w:rsidP="00D62512">
      <w:pPr>
        <w:shd w:val="clear" w:color="auto" w:fill="FFFFFF"/>
        <w:spacing w:line="274" w:lineRule="exact"/>
        <w:ind w:left="5" w:right="19"/>
      </w:pPr>
      <w:r w:rsidRPr="00B10769">
        <w:t xml:space="preserve">- все </w:t>
      </w:r>
      <w:r w:rsidR="009A73A8" w:rsidRPr="00B10769">
        <w:t>Г</w:t>
      </w:r>
      <w:r w:rsidRPr="00B10769">
        <w:t>арантийные сроки (с учетом любого продления в соответствии с Договором) по Договору истекли</w:t>
      </w:r>
      <w:r w:rsidR="00A50235" w:rsidRPr="00B10769">
        <w:t>, что подтверждено соответствующим(и) Акт(</w:t>
      </w:r>
      <w:proofErr w:type="spellStart"/>
      <w:r w:rsidR="00A50235" w:rsidRPr="00B10769">
        <w:t>ами</w:t>
      </w:r>
      <w:proofErr w:type="spellEnd"/>
      <w:r w:rsidR="00A50235" w:rsidRPr="00B10769">
        <w:t>) об окончании Гарантийного срока</w:t>
      </w:r>
      <w:r w:rsidRPr="00B10769">
        <w:t xml:space="preserve">; </w:t>
      </w:r>
    </w:p>
    <w:p w14:paraId="49771E50" w14:textId="77777777" w:rsidR="00D62512" w:rsidRPr="00B10769" w:rsidRDefault="00D62512" w:rsidP="00D62512">
      <w:pPr>
        <w:shd w:val="clear" w:color="auto" w:fill="FFFFFF"/>
        <w:spacing w:line="274" w:lineRule="exact"/>
        <w:ind w:left="5" w:right="19"/>
      </w:pPr>
      <w:r w:rsidRPr="00B10769">
        <w:t xml:space="preserve">- устранены все Дефекты по Договору, сообщенные Поставщику во время </w:t>
      </w:r>
      <w:r w:rsidR="009A73A8" w:rsidRPr="00B10769">
        <w:t>Г</w:t>
      </w:r>
      <w:r w:rsidRPr="00B10769">
        <w:t>арантийн</w:t>
      </w:r>
      <w:r w:rsidR="009A73A8" w:rsidRPr="00B10769">
        <w:t>ых</w:t>
      </w:r>
      <w:r w:rsidRPr="00B10769">
        <w:t xml:space="preserve"> срок</w:t>
      </w:r>
      <w:r w:rsidR="009A73A8" w:rsidRPr="00B10769">
        <w:t>ов</w:t>
      </w:r>
      <w:r w:rsidRPr="00B10769">
        <w:t xml:space="preserve">, и устранение принято Генподрядчиком и Заказчиком; </w:t>
      </w:r>
    </w:p>
    <w:p w14:paraId="79D2B063" w14:textId="77777777" w:rsidR="00D62512" w:rsidRPr="00B10769" w:rsidRDefault="00D62512" w:rsidP="00D62512">
      <w:pPr>
        <w:shd w:val="clear" w:color="auto" w:fill="FFFFFF"/>
        <w:spacing w:line="274" w:lineRule="exact"/>
        <w:ind w:left="5" w:right="19"/>
      </w:pPr>
      <w:r w:rsidRPr="00B10769">
        <w:t>- Поставщиком выполнены все иные обязательства по Договору;</w:t>
      </w:r>
    </w:p>
    <w:p w14:paraId="22C5B130" w14:textId="1F6F88D5" w:rsidR="00D62512" w:rsidRPr="00AC6DC2" w:rsidRDefault="00D62512" w:rsidP="00D62512">
      <w:pPr>
        <w:shd w:val="clear" w:color="auto" w:fill="FFFFFF"/>
        <w:spacing w:line="274" w:lineRule="exact"/>
        <w:ind w:left="5" w:right="19"/>
      </w:pPr>
      <w:r w:rsidRPr="00B10769">
        <w:t>- Поставщик урегулировал все нерешенные претензии и требования Генподрядчика и Заказчика и дал Генподрядчику письменное подтверждение того, что</w:t>
      </w:r>
      <w:r w:rsidR="002A1219">
        <w:t xml:space="preserve"> все обязательства Генподрядчика</w:t>
      </w:r>
      <w:r w:rsidR="00B10769">
        <w:t xml:space="preserve"> по Договору исполнены надлежащим образом и</w:t>
      </w:r>
      <w:r w:rsidRPr="00A51D11">
        <w:t xml:space="preserve"> у </w:t>
      </w:r>
      <w:r w:rsidR="00B10769">
        <w:t>Поставщика</w:t>
      </w:r>
      <w:r w:rsidRPr="00A51D11">
        <w:t xml:space="preserve"> </w:t>
      </w:r>
      <w:r w:rsidR="002A1219">
        <w:t xml:space="preserve">отсутствуют какие-либо претензии и/или требования к </w:t>
      </w:r>
      <w:r w:rsidR="002A1219" w:rsidRPr="00AC6DC2">
        <w:t>Генподрядчик</w:t>
      </w:r>
      <w:r w:rsidR="002A1219">
        <w:t xml:space="preserve">у </w:t>
      </w:r>
      <w:r w:rsidR="002A1219" w:rsidRPr="00AC6DC2">
        <w:t>и Заказчик</w:t>
      </w:r>
      <w:r w:rsidR="002A1219">
        <w:t>у в связи с исполнением Договора</w:t>
      </w:r>
      <w:r w:rsidRPr="00AC6DC2">
        <w:t>.</w:t>
      </w:r>
      <w:r w:rsidR="002A1219">
        <w:t xml:space="preserve"> </w:t>
      </w:r>
    </w:p>
    <w:p w14:paraId="152B5595" w14:textId="652DC66A" w:rsidR="00D62512" w:rsidRPr="00AC6DC2" w:rsidRDefault="00D62512" w:rsidP="00D62512">
      <w:pPr>
        <w:shd w:val="clear" w:color="auto" w:fill="FFFFFF"/>
        <w:spacing w:line="274" w:lineRule="exact"/>
        <w:ind w:left="5" w:right="19"/>
      </w:pPr>
      <w:r w:rsidRPr="00AC6DC2">
        <w:t xml:space="preserve">После выполнения Условий окончательной приемки Поставщик направляет Генподрядчику (а Генподрядчик направляет Заказчику) письменное уведомление о готовности к процедуре Окончательной приемки и подписанный со стороны Поставщика Акт окончательной приемки, составленный по форме Приложения № 4 к Договору, в </w:t>
      </w:r>
      <w:r w:rsidR="008869DC">
        <w:t>6</w:t>
      </w:r>
      <w:r w:rsidR="008869DC" w:rsidRPr="00AC6DC2">
        <w:t xml:space="preserve"> </w:t>
      </w:r>
      <w:r w:rsidRPr="00AC6DC2">
        <w:t>(</w:t>
      </w:r>
      <w:r w:rsidR="008869DC">
        <w:t>шести</w:t>
      </w:r>
      <w:r w:rsidRPr="00AC6DC2">
        <w:t>) экземплярах.</w:t>
      </w:r>
    </w:p>
    <w:p w14:paraId="3A7EF21F" w14:textId="77777777" w:rsidR="00D62512" w:rsidRPr="00AC6DC2" w:rsidRDefault="00D62512" w:rsidP="00D62512">
      <w:pPr>
        <w:shd w:val="clear" w:color="auto" w:fill="FFFFFF"/>
        <w:spacing w:line="274" w:lineRule="exact"/>
        <w:ind w:left="5" w:right="19"/>
      </w:pPr>
      <w:r w:rsidRPr="00AC6DC2">
        <w:t>После получения проекта Акта окончательной приемки, подписанного Поставщиком, Заказчик и Генподрядчик имеют право в течение 25 (двадцати пяти) рабочих дней подписать Акт окончательной приемки и направить его Поставщику либо Генподрядчик направляет Поставщику согласованный с Заказчиком мотивированный письменный отказ от подписания Акта окончательной приемки с указанием причин, по которым Генподрядчик и Заказчик не могут подписать Акт окончательной приемки.</w:t>
      </w:r>
    </w:p>
    <w:p w14:paraId="331B638F" w14:textId="77777777" w:rsidR="00D62512" w:rsidRPr="00AC6DC2" w:rsidRDefault="00D62512" w:rsidP="00D62512">
      <w:pPr>
        <w:shd w:val="clear" w:color="auto" w:fill="FFFFFF"/>
        <w:spacing w:line="274" w:lineRule="exact"/>
        <w:ind w:left="5" w:right="19"/>
      </w:pPr>
      <w:r w:rsidRPr="00AC6DC2">
        <w:t xml:space="preserve">Поставщик обязан за собственный счет исполнить все требования, указанные в письменном мотивированном отказе Генподрядчика, в согласованные с Генподрядчиком сроки (которые Генподрядчик предварительно согласует с Заказчиком).  </w:t>
      </w:r>
      <w:bookmarkStart w:id="5" w:name="_Ref463912958"/>
    </w:p>
    <w:p w14:paraId="3CC725B0" w14:textId="77777777" w:rsidR="00D62512" w:rsidRDefault="00D62512" w:rsidP="00D62512">
      <w:pPr>
        <w:shd w:val="clear" w:color="auto" w:fill="FFFFFF"/>
        <w:spacing w:line="274" w:lineRule="exact"/>
        <w:ind w:left="5" w:right="19"/>
      </w:pPr>
      <w:r w:rsidRPr="00AC6DC2">
        <w:t>После исполнения всех требований, указанных в письменном мотивированном отказе Генподрядчика, Поставщик вновь уведомляет Генподрядчика</w:t>
      </w:r>
      <w:r w:rsidRPr="004D7E26">
        <w:t xml:space="preserve"> (а Генподрядчик уведомляет Заказчика) о своей готовности к проведению процедуры Окончательной приемки и подписанию Акта окончательной приемки. Генподрядчик и Заказчик подписывают Акт окончательной приемки в течение 15 (пятнадцати) рабочих дней с даты повторного получения Акта окончательной приемки от </w:t>
      </w:r>
      <w:r>
        <w:t>П</w:t>
      </w:r>
      <w:r w:rsidR="00FF0DC7" w:rsidRPr="00AC6DC2">
        <w:t>оставщик</w:t>
      </w:r>
      <w:r w:rsidRPr="004D7E26">
        <w:t xml:space="preserve">а либо Генподрядчик вновь направляет </w:t>
      </w:r>
      <w:r>
        <w:t>Поставщик</w:t>
      </w:r>
      <w:r w:rsidRPr="004D7E26">
        <w:t>у письменный мотивированный отказ от подписания Акта окончательной приемки.</w:t>
      </w:r>
      <w:bookmarkStart w:id="6" w:name="_Ref463912959"/>
      <w:bookmarkEnd w:id="5"/>
    </w:p>
    <w:p w14:paraId="3EFDA861" w14:textId="77777777" w:rsidR="00D62512" w:rsidRDefault="00D62512" w:rsidP="00D62512">
      <w:pPr>
        <w:shd w:val="clear" w:color="auto" w:fill="FFFFFF"/>
        <w:spacing w:line="274" w:lineRule="exact"/>
        <w:ind w:left="5" w:right="19"/>
      </w:pPr>
      <w:r w:rsidRPr="004D7E26">
        <w:t xml:space="preserve">При повторном направлении письменного отказа </w:t>
      </w:r>
      <w:r>
        <w:t>Поставщик</w:t>
      </w:r>
      <w:r w:rsidRPr="004D7E26">
        <w:t xml:space="preserve">у </w:t>
      </w:r>
      <w:r>
        <w:t>Поставщик</w:t>
      </w:r>
      <w:r w:rsidRPr="004D7E26">
        <w:t xml:space="preserve"> обязан исполнить все требования, указанные в письменном мотивированном отказе Генподрядчика за собственный счет в согласованные с Генподрядчиком сроки (которые Генподрядчик предва</w:t>
      </w:r>
      <w:r w:rsidRPr="004D7E26">
        <w:lastRenderedPageBreak/>
        <w:t>рительно согласует с Заказчиком) либо, если такие сроки не согласованы, в сроки, обоснованно требуемые Генподрядчиком (которые Генподрядчик также предварительно согласует с Заказчиком).</w:t>
      </w:r>
      <w:bookmarkEnd w:id="6"/>
    </w:p>
    <w:p w14:paraId="24316A1B" w14:textId="5D144F22" w:rsidR="00D62512" w:rsidRDefault="00D62512" w:rsidP="00D62512">
      <w:pPr>
        <w:shd w:val="clear" w:color="auto" w:fill="FFFFFF"/>
        <w:spacing w:line="274" w:lineRule="exact"/>
        <w:ind w:left="5" w:right="19"/>
      </w:pPr>
      <w:r w:rsidRPr="004D7E26">
        <w:t>Стороны прибегают к д</w:t>
      </w:r>
      <w:r w:rsidR="0030609E">
        <w:t>анной процедуре, указанной в п.</w:t>
      </w:r>
      <w:r>
        <w:t xml:space="preserve">7.5. </w:t>
      </w:r>
      <w:r w:rsidRPr="004D7E26">
        <w:t xml:space="preserve">настоящего Договора, до тех пор, пока </w:t>
      </w:r>
      <w:r>
        <w:t>Поставщик</w:t>
      </w:r>
      <w:r w:rsidRPr="004D7E26">
        <w:t xml:space="preserve">ом не будут исполнены все требования, сообщенные </w:t>
      </w:r>
      <w:r>
        <w:t>Поставщик</w:t>
      </w:r>
      <w:r w:rsidRPr="004D7E26">
        <w:t xml:space="preserve">у Генподрядчиком, в полном объеме. </w:t>
      </w:r>
      <w:bookmarkStart w:id="7" w:name="_Ref454858686"/>
    </w:p>
    <w:p w14:paraId="16C0519F" w14:textId="77777777" w:rsidR="00D62512" w:rsidRPr="004D7E26" w:rsidRDefault="00D62512" w:rsidP="00D62512">
      <w:pPr>
        <w:shd w:val="clear" w:color="auto" w:fill="FFFFFF"/>
        <w:spacing w:line="274" w:lineRule="exact"/>
        <w:ind w:left="5" w:right="19"/>
      </w:pPr>
      <w:r w:rsidRPr="004D7E26">
        <w:t xml:space="preserve">Окончательная приемка не освобождает </w:t>
      </w:r>
      <w:r>
        <w:t>Поставщик</w:t>
      </w:r>
      <w:r w:rsidRPr="004D7E26">
        <w:t xml:space="preserve">а от каких-либо обязательств, подлежащих исполнению после Окончательной приемки, по Договору или в соответствии с </w:t>
      </w:r>
      <w:r>
        <w:t>Обязательными техническими правилами</w:t>
      </w:r>
      <w:r w:rsidRPr="004D7E26">
        <w:t>.</w:t>
      </w:r>
      <w:bookmarkEnd w:id="7"/>
      <w:r w:rsidRPr="004D7E26">
        <w:t xml:space="preserve"> </w:t>
      </w:r>
    </w:p>
    <w:p w14:paraId="2D67E05B" w14:textId="77777777" w:rsidR="001854FD" w:rsidRPr="008453AD" w:rsidRDefault="00730220" w:rsidP="005E35A4">
      <w:pPr>
        <w:widowControl w:val="0"/>
        <w:ind w:firstLine="0"/>
        <w:jc w:val="center"/>
        <w:rPr>
          <w:b/>
        </w:rPr>
      </w:pPr>
      <w:r w:rsidRPr="008453AD">
        <w:rPr>
          <w:b/>
          <w:caps/>
        </w:rPr>
        <w:t xml:space="preserve">Статья </w:t>
      </w:r>
      <w:r w:rsidR="0075256F" w:rsidRPr="008453AD">
        <w:rPr>
          <w:b/>
          <w:caps/>
        </w:rPr>
        <w:t>8.</w:t>
      </w:r>
      <w:r w:rsidR="000E435E" w:rsidRPr="008453AD">
        <w:rPr>
          <w:b/>
          <w:caps/>
        </w:rPr>
        <w:t xml:space="preserve"> </w:t>
      </w:r>
      <w:r w:rsidR="001854FD" w:rsidRPr="008453AD">
        <w:rPr>
          <w:b/>
        </w:rPr>
        <w:t>ГАРАНТИЙНЫЕ ОБЯЗАТЕЛЬСТВА</w:t>
      </w:r>
    </w:p>
    <w:p w14:paraId="0516D64F" w14:textId="7DBCC415" w:rsidR="001854FD" w:rsidRPr="008453AD" w:rsidRDefault="00C07196" w:rsidP="0036780F">
      <w:pPr>
        <w:widowControl w:val="0"/>
        <w:rPr>
          <w:bCs/>
          <w:caps/>
        </w:rPr>
      </w:pPr>
      <w:r w:rsidRPr="008453AD">
        <w:rPr>
          <w:bCs/>
          <w:caps/>
        </w:rPr>
        <w:t>8</w:t>
      </w:r>
      <w:r w:rsidR="001854FD" w:rsidRPr="008453AD">
        <w:rPr>
          <w:bCs/>
          <w:caps/>
        </w:rPr>
        <w:t>.1. </w:t>
      </w:r>
      <w:r w:rsidR="001854FD" w:rsidRPr="008453AD">
        <w:t xml:space="preserve">Поставщик гарантирует </w:t>
      </w:r>
      <w:r w:rsidR="008E38C8" w:rsidRPr="008453AD">
        <w:t>Генподрядчику</w:t>
      </w:r>
      <w:r w:rsidR="001854FD" w:rsidRPr="008453AD">
        <w:t xml:space="preserve"> комплектность поставки </w:t>
      </w:r>
      <w:r w:rsidR="00D67A97">
        <w:t>Спецтехник</w:t>
      </w:r>
      <w:r w:rsidR="00BF44B1">
        <w:t>и</w:t>
      </w:r>
      <w:r w:rsidR="001854FD" w:rsidRPr="008453AD">
        <w:t xml:space="preserve">, </w:t>
      </w:r>
      <w:r w:rsidR="00730220" w:rsidRPr="008453AD">
        <w:t xml:space="preserve">достижение </w:t>
      </w:r>
      <w:r w:rsidR="00D67A97">
        <w:t>Спецтехникой</w:t>
      </w:r>
      <w:r w:rsidR="00730220" w:rsidRPr="008453AD">
        <w:t xml:space="preserve"> </w:t>
      </w:r>
      <w:r w:rsidR="000D5613" w:rsidRPr="008453AD">
        <w:t>Т</w:t>
      </w:r>
      <w:r w:rsidR="001854FD" w:rsidRPr="008453AD">
        <w:t>ехнически</w:t>
      </w:r>
      <w:r w:rsidR="00730220" w:rsidRPr="008453AD">
        <w:t xml:space="preserve">х </w:t>
      </w:r>
      <w:r w:rsidR="001854FD" w:rsidRPr="008453AD">
        <w:t>показате</w:t>
      </w:r>
      <w:r w:rsidR="00730220" w:rsidRPr="008453AD">
        <w:t>лей,</w:t>
      </w:r>
      <w:r w:rsidR="001854FD" w:rsidRPr="008453AD">
        <w:t xml:space="preserve"> надежную работу </w:t>
      </w:r>
      <w:r w:rsidR="00D67A97">
        <w:t>Спецтехники</w:t>
      </w:r>
      <w:r w:rsidR="001854FD" w:rsidRPr="008453AD">
        <w:t xml:space="preserve">, правильность выбора материалов, высокое качество обработки, изготовления в соответствии с </w:t>
      </w:r>
      <w:r w:rsidR="00BF2A22" w:rsidRPr="008453AD">
        <w:t xml:space="preserve">Обязательными </w:t>
      </w:r>
      <w:r w:rsidR="000D5613" w:rsidRPr="008453AD">
        <w:t>т</w:t>
      </w:r>
      <w:r w:rsidR="00BF2A22" w:rsidRPr="008453AD">
        <w:t xml:space="preserve">ехническими </w:t>
      </w:r>
      <w:r w:rsidR="000D5613" w:rsidRPr="008453AD">
        <w:t>п</w:t>
      </w:r>
      <w:r w:rsidR="00BF2A22" w:rsidRPr="008453AD">
        <w:t>равилами</w:t>
      </w:r>
      <w:r w:rsidR="00190088">
        <w:t xml:space="preserve"> и условиями Договора</w:t>
      </w:r>
      <w:r w:rsidR="001854FD" w:rsidRPr="008453AD">
        <w:t>.</w:t>
      </w:r>
    </w:p>
    <w:p w14:paraId="5828409B" w14:textId="2865730D" w:rsidR="0036780F" w:rsidRPr="0036780F" w:rsidRDefault="00C07196" w:rsidP="00A41E92">
      <w:pPr>
        <w:widowControl w:val="0"/>
        <w:shd w:val="clear" w:color="auto" w:fill="FFFFFF"/>
        <w:autoSpaceDE w:val="0"/>
        <w:autoSpaceDN w:val="0"/>
        <w:adjustRightInd w:val="0"/>
        <w:spacing w:before="0" w:after="0"/>
        <w:ind w:right="19" w:firstLine="567"/>
      </w:pPr>
      <w:r w:rsidRPr="00414FF1">
        <w:t>8</w:t>
      </w:r>
      <w:r w:rsidR="001854FD" w:rsidRPr="00414FF1">
        <w:t>.2. </w:t>
      </w:r>
      <w:r w:rsidR="0036780F" w:rsidRPr="0036780F">
        <w:t xml:space="preserve">Гарантийный срок в отношении </w:t>
      </w:r>
      <w:r w:rsidR="00D67A97">
        <w:t>Спецтехник</w:t>
      </w:r>
      <w:r w:rsidR="00BF44B1">
        <w:t>и</w:t>
      </w:r>
      <w:r w:rsidR="0036780F">
        <w:t xml:space="preserve"> </w:t>
      </w:r>
      <w:r w:rsidR="0036780F" w:rsidRPr="0036780F">
        <w:t xml:space="preserve">исчисляется с момента подписания Сторонами </w:t>
      </w:r>
      <w:r w:rsidR="008A2D65" w:rsidRPr="008A2D65">
        <w:t xml:space="preserve">товарной накладной по форме ТОРГ-12, подтверждающей фактическую поставку </w:t>
      </w:r>
      <w:r w:rsidR="00D67A97">
        <w:t>Спецтехника</w:t>
      </w:r>
      <w:r w:rsidR="008A2D65" w:rsidRPr="008A2D65">
        <w:t xml:space="preserve"> в полном объеме [при единовременной поставке]</w:t>
      </w:r>
      <w:r w:rsidR="0036780F" w:rsidRPr="00CD74AA">
        <w:t>, либо в случае прекращения Договора до момента</w:t>
      </w:r>
      <w:r w:rsidR="0036780F" w:rsidRPr="0036780F">
        <w:t xml:space="preserve"> подписания </w:t>
      </w:r>
      <w:r w:rsidR="00397064" w:rsidRPr="00DC04D5">
        <w:rPr>
          <w:sz w:val="22"/>
          <w:szCs w:val="22"/>
        </w:rPr>
        <w:t>указанной товарной накладной ТОРГ-12</w:t>
      </w:r>
      <w:r w:rsidR="0036780F" w:rsidRPr="0036780F">
        <w:t>, - с моме</w:t>
      </w:r>
      <w:r w:rsidR="00A40EE9">
        <w:t>нта такого прекращения Договора.</w:t>
      </w:r>
    </w:p>
    <w:p w14:paraId="1B436515" w14:textId="3E2E3E51" w:rsidR="0036780F" w:rsidRPr="0036780F" w:rsidRDefault="00442F00" w:rsidP="0036780F">
      <w:pPr>
        <w:widowControl w:val="0"/>
        <w:shd w:val="clear" w:color="auto" w:fill="FFFFFF"/>
        <w:autoSpaceDE w:val="0"/>
        <w:autoSpaceDN w:val="0"/>
        <w:adjustRightInd w:val="0"/>
        <w:spacing w:before="0" w:after="0"/>
        <w:ind w:right="19" w:firstLine="567"/>
      </w:pPr>
      <w:r w:rsidRPr="0036780F">
        <w:t xml:space="preserve">Гарантийный срок в отношении </w:t>
      </w:r>
      <w:r w:rsidR="00D67A97">
        <w:t>Спецтехники</w:t>
      </w:r>
      <w:r w:rsidRPr="0036780F">
        <w:t xml:space="preserve"> </w:t>
      </w:r>
      <w:r w:rsidR="0036780F" w:rsidRPr="0036780F">
        <w:t xml:space="preserve">составляет </w:t>
      </w:r>
      <w:r w:rsidR="000907A9">
        <w:t xml:space="preserve">12 месяцев </w:t>
      </w:r>
      <w:r w:rsidR="0036780F" w:rsidRPr="0036780F">
        <w:t xml:space="preserve">с даты его начала согласно первому абзацу настоящего пункта. </w:t>
      </w:r>
    </w:p>
    <w:p w14:paraId="0389AA41" w14:textId="2E4771AA" w:rsidR="001854FD" w:rsidRPr="008453AD" w:rsidRDefault="00C07196" w:rsidP="00D86593">
      <w:pPr>
        <w:spacing w:after="0" w:line="264" w:lineRule="auto"/>
      </w:pPr>
      <w:r w:rsidRPr="008453AD">
        <w:rPr>
          <w:bCs/>
          <w:caps/>
        </w:rPr>
        <w:t>8</w:t>
      </w:r>
      <w:r w:rsidR="001854FD" w:rsidRPr="008453AD">
        <w:rPr>
          <w:bCs/>
          <w:caps/>
        </w:rPr>
        <w:t>.</w:t>
      </w:r>
      <w:r w:rsidR="004268E2" w:rsidRPr="008453AD">
        <w:rPr>
          <w:bCs/>
          <w:caps/>
        </w:rPr>
        <w:t>3</w:t>
      </w:r>
      <w:r w:rsidR="001854FD" w:rsidRPr="008453AD">
        <w:rPr>
          <w:bCs/>
          <w:caps/>
        </w:rPr>
        <w:t>. </w:t>
      </w:r>
      <w:r w:rsidR="00243153" w:rsidRPr="008453AD">
        <w:t xml:space="preserve">Если в </w:t>
      </w:r>
      <w:r w:rsidR="00243153" w:rsidRPr="00BD66BE">
        <w:t>период</w:t>
      </w:r>
      <w:r w:rsidR="00DA617A" w:rsidRPr="00BD66BE">
        <w:t xml:space="preserve"> исполнения обязательств по Договору, в том числе в процессе</w:t>
      </w:r>
      <w:r w:rsidR="00243153" w:rsidRPr="00BD66BE">
        <w:t xml:space="preserve"> приемки</w:t>
      </w:r>
      <w:r w:rsidR="001854FD" w:rsidRPr="00BD66BE">
        <w:t>, монтажа</w:t>
      </w:r>
      <w:r w:rsidR="00243153" w:rsidRPr="00BD66BE">
        <w:t>, наладки</w:t>
      </w:r>
      <w:r w:rsidR="00F94F13">
        <w:t>, испытаний</w:t>
      </w:r>
      <w:r w:rsidR="00243153" w:rsidRPr="00BD66BE">
        <w:t xml:space="preserve"> </w:t>
      </w:r>
      <w:r w:rsidR="00D67A97">
        <w:t>Спецтехник</w:t>
      </w:r>
      <w:r w:rsidR="00BF44B1">
        <w:t>и</w:t>
      </w:r>
      <w:r w:rsidR="001854FD" w:rsidRPr="008453AD">
        <w:t xml:space="preserve"> или в течен</w:t>
      </w:r>
      <w:r w:rsidR="0091794C" w:rsidRPr="008453AD">
        <w:t xml:space="preserve">ие </w:t>
      </w:r>
      <w:r w:rsidR="001B3557" w:rsidRPr="008453AD">
        <w:t>Г</w:t>
      </w:r>
      <w:r w:rsidR="0091794C" w:rsidRPr="008453AD">
        <w:t>арантийного срока выявятся Д</w:t>
      </w:r>
      <w:r w:rsidR="001854FD" w:rsidRPr="008453AD">
        <w:t xml:space="preserve">ефекты </w:t>
      </w:r>
      <w:r w:rsidR="00D67A97">
        <w:t>Спецтехник</w:t>
      </w:r>
      <w:r w:rsidR="00BF44B1">
        <w:t>и</w:t>
      </w:r>
      <w:r w:rsidR="001854FD" w:rsidRPr="008453AD">
        <w:t xml:space="preserve">, </w:t>
      </w:r>
      <w:r w:rsidR="00A721F6" w:rsidRPr="008453AD">
        <w:t xml:space="preserve">Поставщик </w:t>
      </w:r>
      <w:r w:rsidR="00C14FB2" w:rsidRPr="008453AD">
        <w:t>обязуется в срок, указанный Генподрядчиком</w:t>
      </w:r>
      <w:r w:rsidR="0024392F">
        <w:t xml:space="preserve"> (в соответствующем уведомлении об обнаружении Дефекта или в акте о несоответствии)</w:t>
      </w:r>
      <w:r w:rsidR="00C14FB2" w:rsidRPr="008453AD">
        <w:t xml:space="preserve">, за свой счет устранить </w:t>
      </w:r>
      <w:r w:rsidR="0091794C" w:rsidRPr="008453AD">
        <w:t>все обнаруженные Д</w:t>
      </w:r>
      <w:r w:rsidR="001854FD" w:rsidRPr="008453AD">
        <w:t xml:space="preserve">ефекты путем исправления либо замены </w:t>
      </w:r>
      <w:r w:rsidR="00A50170" w:rsidRPr="008453AD">
        <w:t>дефектно</w:t>
      </w:r>
      <w:r w:rsidR="00BF44B1">
        <w:t>й</w:t>
      </w:r>
      <w:r w:rsidR="001854FD" w:rsidRPr="008453AD">
        <w:t xml:space="preserve"> </w:t>
      </w:r>
      <w:r w:rsidR="00D67A97">
        <w:t>Спецтехник</w:t>
      </w:r>
      <w:r w:rsidR="00BF44B1">
        <w:t>и</w:t>
      </w:r>
      <w:r w:rsidR="001854FD" w:rsidRPr="008453AD">
        <w:t xml:space="preserve">. </w:t>
      </w:r>
    </w:p>
    <w:p w14:paraId="5AB141BC" w14:textId="77777777" w:rsidR="00837D67" w:rsidRPr="008453AD" w:rsidRDefault="00837D67" w:rsidP="00756F1A">
      <w:r w:rsidRPr="008453AD">
        <w:t xml:space="preserve">Все затраты, связанные с устранением Дефектов, включая транспортные расходы, командирование специалистов Поставщика на </w:t>
      </w:r>
      <w:r w:rsidR="004607F8">
        <w:t xml:space="preserve">Строительную </w:t>
      </w:r>
      <w:r w:rsidRPr="008453AD">
        <w:t>площадку, будут производиться Поставщиком за свой счет.</w:t>
      </w:r>
    </w:p>
    <w:p w14:paraId="53552800" w14:textId="084076C1" w:rsidR="00C14FB2" w:rsidRPr="008453AD" w:rsidRDefault="00C14FB2" w:rsidP="00C70DAE">
      <w:pPr>
        <w:suppressAutoHyphens/>
        <w:spacing w:before="0" w:after="0"/>
      </w:pPr>
      <w:r w:rsidRPr="008453AD">
        <w:t xml:space="preserve">Если в уведомлении Генподрядчика </w:t>
      </w:r>
      <w:r w:rsidR="00D90968">
        <w:t>или в акте о несоответствии</w:t>
      </w:r>
      <w:r w:rsidRPr="008453AD">
        <w:t xml:space="preserve"> не указан срок устранен</w:t>
      </w:r>
      <w:r w:rsidR="003872FC" w:rsidRPr="008453AD">
        <w:t xml:space="preserve">ия </w:t>
      </w:r>
      <w:r w:rsidR="00190088">
        <w:t>Дефектов</w:t>
      </w:r>
      <w:r w:rsidR="003872FC" w:rsidRPr="008453AD">
        <w:t xml:space="preserve">, то такой срок </w:t>
      </w:r>
      <w:r w:rsidRPr="008453AD">
        <w:t xml:space="preserve">исполнения обязательств Поставщика по устранению </w:t>
      </w:r>
      <w:r w:rsidR="00E92C7C">
        <w:t>Дефектов</w:t>
      </w:r>
      <w:r w:rsidR="00BA6E94" w:rsidRPr="008453AD">
        <w:t xml:space="preserve">, в том числе </w:t>
      </w:r>
      <w:r w:rsidRPr="008453AD">
        <w:t xml:space="preserve">по замене, доукомплектованию </w:t>
      </w:r>
      <w:r w:rsidR="00D67A97">
        <w:t>Спецтехник</w:t>
      </w:r>
      <w:r w:rsidR="00BF44B1">
        <w:t>и</w:t>
      </w:r>
      <w:r w:rsidR="0068652F" w:rsidRPr="008453AD">
        <w:t>, устанавлива</w:t>
      </w:r>
      <w:r w:rsidR="007A386F" w:rsidRPr="008453AD">
        <w:t>е</w:t>
      </w:r>
      <w:r w:rsidR="0068652F" w:rsidRPr="008453AD">
        <w:t xml:space="preserve">тся </w:t>
      </w:r>
      <w:r w:rsidR="007A386F" w:rsidRPr="008453AD">
        <w:t xml:space="preserve">в течение </w:t>
      </w:r>
      <w:r w:rsidR="00414FF1">
        <w:t xml:space="preserve">7 </w:t>
      </w:r>
      <w:r w:rsidR="0068652F" w:rsidRPr="008453AD">
        <w:t>(</w:t>
      </w:r>
      <w:r w:rsidR="00414FF1">
        <w:t>семи</w:t>
      </w:r>
      <w:r w:rsidR="0068652F" w:rsidRPr="008453AD">
        <w:t xml:space="preserve">) </w:t>
      </w:r>
      <w:r w:rsidR="00F42F76">
        <w:t xml:space="preserve">рабочих </w:t>
      </w:r>
      <w:r w:rsidRPr="008453AD">
        <w:t xml:space="preserve">дней с момента направления </w:t>
      </w:r>
      <w:r w:rsidR="00A721F6" w:rsidRPr="008453AD">
        <w:t xml:space="preserve">Генподрядчиком </w:t>
      </w:r>
      <w:r w:rsidRPr="008453AD">
        <w:t>претензии о необходимости устранения обнаруженных недостатков</w:t>
      </w:r>
      <w:r w:rsidR="0071554C">
        <w:t xml:space="preserve"> (или другой срок, согласованный Сторонами)</w:t>
      </w:r>
      <w:r w:rsidRPr="008453AD">
        <w:t>.</w:t>
      </w:r>
    </w:p>
    <w:p w14:paraId="24450203" w14:textId="7B3155C8" w:rsidR="00243153" w:rsidRPr="008453AD" w:rsidRDefault="00243153" w:rsidP="002C73B7">
      <w:pPr>
        <w:widowControl w:val="0"/>
      </w:pPr>
      <w:r w:rsidRPr="008453AD">
        <w:t>8.</w:t>
      </w:r>
      <w:r w:rsidR="004268E2" w:rsidRPr="008453AD">
        <w:t>4</w:t>
      </w:r>
      <w:r w:rsidRPr="008453AD">
        <w:t xml:space="preserve">. Если </w:t>
      </w:r>
      <w:r w:rsidR="002809AE" w:rsidRPr="002809AE">
        <w:t>в период исполнения обязательств по Договору</w:t>
      </w:r>
      <w:r w:rsidR="002809AE">
        <w:t>, в том числе в</w:t>
      </w:r>
      <w:r w:rsidR="002809AE" w:rsidRPr="002809AE">
        <w:t xml:space="preserve"> период Гарантийного срока</w:t>
      </w:r>
      <w:r w:rsidR="002809AE">
        <w:t>,</w:t>
      </w:r>
      <w:r w:rsidR="002809AE" w:rsidRPr="002809AE">
        <w:t xml:space="preserve"> будет установлено ненадлежащее качество </w:t>
      </w:r>
      <w:r w:rsidR="00D67A97">
        <w:t>Спецтехник</w:t>
      </w:r>
      <w:r w:rsidR="00BF44B1">
        <w:t>и</w:t>
      </w:r>
      <w:r w:rsidR="002809AE" w:rsidRPr="002809AE">
        <w:t xml:space="preserve">, выявятся Дефекты, которые своевременно не устранены Поставщиком,  и/или если обнаруженные Дефекты являются неустранимыми и/или на их устранение требуется более </w:t>
      </w:r>
      <w:r w:rsidR="002809AE">
        <w:t>2 (двух)</w:t>
      </w:r>
      <w:r w:rsidR="002809AE" w:rsidRPr="002809AE">
        <w:t xml:space="preserve"> месяцев, то Генподрядчик вправе потребовать от Поставщика замены дефектн</w:t>
      </w:r>
      <w:r w:rsidR="00BD401B">
        <w:t>ой</w:t>
      </w:r>
      <w:r w:rsidR="002809AE" w:rsidRPr="002809AE">
        <w:t xml:space="preserve"> </w:t>
      </w:r>
      <w:r w:rsidR="00D67A97">
        <w:t>Спецтехник</w:t>
      </w:r>
      <w:r w:rsidR="00BD401B">
        <w:t>и</w:t>
      </w:r>
      <w:r w:rsidR="002809AE" w:rsidRPr="002809AE">
        <w:t xml:space="preserve"> либо отказаться от </w:t>
      </w:r>
      <w:r w:rsidR="00D67A97">
        <w:t>Спецтехник</w:t>
      </w:r>
      <w:r w:rsidR="00BD401B">
        <w:t>и</w:t>
      </w:r>
      <w:r w:rsidR="002809AE" w:rsidRPr="002809AE">
        <w:t xml:space="preserve"> и </w:t>
      </w:r>
      <w:r w:rsidR="003A5D81">
        <w:t>потребовать</w:t>
      </w:r>
      <w:r w:rsidR="002809AE" w:rsidRPr="002809AE">
        <w:t xml:space="preserve"> возврата всех уплаченных Поставщику денежных средств, а также уплаты убытков и предусмотренных Договором неустоек. В этом случае Поставщик обязан распорядиться </w:t>
      </w:r>
      <w:r w:rsidR="00D67A97">
        <w:t>Спецтехник</w:t>
      </w:r>
      <w:r w:rsidR="00BD401B">
        <w:t>ой</w:t>
      </w:r>
      <w:r w:rsidR="002809AE" w:rsidRPr="002809AE">
        <w:t xml:space="preserve"> (вывезти </w:t>
      </w:r>
      <w:r w:rsidR="00D67A97">
        <w:t>Спецтехник</w:t>
      </w:r>
      <w:r w:rsidR="00BD401B">
        <w:t>у</w:t>
      </w:r>
      <w:r w:rsidR="002809AE" w:rsidRPr="002809AE">
        <w:t>), отказ от котор</w:t>
      </w:r>
      <w:r w:rsidR="00BF44B1">
        <w:t>ой</w:t>
      </w:r>
      <w:r w:rsidR="00CC3468">
        <w:t>,</w:t>
      </w:r>
      <w:r w:rsidR="002809AE" w:rsidRPr="002809AE">
        <w:t xml:space="preserve"> либо требование </w:t>
      </w:r>
      <w:proofErr w:type="gramStart"/>
      <w:r w:rsidR="002809AE" w:rsidRPr="002809AE">
        <w:t>о замене</w:t>
      </w:r>
      <w:proofErr w:type="gramEnd"/>
      <w:r w:rsidR="002809AE" w:rsidRPr="002809AE">
        <w:t xml:space="preserve"> котор</w:t>
      </w:r>
      <w:r w:rsidR="00BF44B1">
        <w:t>ой</w:t>
      </w:r>
      <w:r w:rsidR="002809AE" w:rsidRPr="002809AE">
        <w:t xml:space="preserve"> заявлено Генподрядчиком в течение 10 (десять) дней с даты направления Генподрядчиком соответствующего требования. В случае если Поставщик не вывозит </w:t>
      </w:r>
      <w:r w:rsidR="00D67A97">
        <w:t>Спецтехник</w:t>
      </w:r>
      <w:r w:rsidR="00BD401B">
        <w:t>у</w:t>
      </w:r>
      <w:r w:rsidR="002809AE" w:rsidRPr="002809AE">
        <w:t xml:space="preserve"> в установленный срок (10 дней),</w:t>
      </w:r>
      <w:r w:rsidR="00BD401B">
        <w:t xml:space="preserve"> по истечении указанного срока </w:t>
      </w:r>
      <w:r w:rsidR="00CC3468" w:rsidRPr="002809AE">
        <w:t>Генподрядчик не</w:t>
      </w:r>
      <w:r w:rsidR="002809AE" w:rsidRPr="002809AE">
        <w:t xml:space="preserve"> несет </w:t>
      </w:r>
      <w:r w:rsidR="002809AE" w:rsidRPr="002809AE">
        <w:lastRenderedPageBreak/>
        <w:t xml:space="preserve">ответственность за сохранность </w:t>
      </w:r>
      <w:r w:rsidR="00CC3468" w:rsidRPr="002809AE">
        <w:t>несвоевременно вывезенн</w:t>
      </w:r>
      <w:r w:rsidR="00CC3468">
        <w:t>ой</w:t>
      </w:r>
      <w:r w:rsidR="00CC3468" w:rsidRPr="002809AE">
        <w:t xml:space="preserve"> </w:t>
      </w:r>
      <w:r w:rsidR="00CC3468">
        <w:t>Спецтехники,</w:t>
      </w:r>
      <w:r w:rsidR="002809AE" w:rsidRPr="002809AE">
        <w:t xml:space="preserve"> и Поставщик обязан возместить Генподрядчику расходы, связанные с хранением </w:t>
      </w:r>
      <w:r w:rsidR="00D67A97">
        <w:t>Спецтехник</w:t>
      </w:r>
      <w:r w:rsidR="00BD401B">
        <w:t>и</w:t>
      </w:r>
      <w:r w:rsidRPr="008453AD">
        <w:t>.</w:t>
      </w:r>
    </w:p>
    <w:p w14:paraId="7AE56D1C" w14:textId="185994AE" w:rsidR="001854FD" w:rsidRPr="008453AD" w:rsidRDefault="00243153" w:rsidP="002C73B7">
      <w:pPr>
        <w:widowControl w:val="0"/>
      </w:pPr>
      <w:r w:rsidRPr="008453AD">
        <w:t>8.</w:t>
      </w:r>
      <w:r w:rsidR="004268E2" w:rsidRPr="008453AD">
        <w:t>5</w:t>
      </w:r>
      <w:r w:rsidRPr="008453AD">
        <w:t xml:space="preserve">. </w:t>
      </w:r>
      <w:r w:rsidR="001854FD" w:rsidRPr="008453AD">
        <w:t>Все затраты, свя</w:t>
      </w:r>
      <w:r w:rsidR="0091794C" w:rsidRPr="008453AD">
        <w:t>занные с устранением Д</w:t>
      </w:r>
      <w:r w:rsidR="001854FD" w:rsidRPr="008453AD">
        <w:t xml:space="preserve">ефектов или заменой </w:t>
      </w:r>
      <w:r w:rsidR="00D67A97">
        <w:t>Спецтехник</w:t>
      </w:r>
      <w:r w:rsidR="00BD401B">
        <w:t>и</w:t>
      </w:r>
      <w:r w:rsidR="001854FD" w:rsidRPr="008453AD">
        <w:t xml:space="preserve">, включая транспортные расходы, </w:t>
      </w:r>
      <w:r w:rsidR="0091794C" w:rsidRPr="008453AD">
        <w:t xml:space="preserve">расходы, связанные с </w:t>
      </w:r>
      <w:r w:rsidR="001854FD" w:rsidRPr="008453AD">
        <w:t>командированием специалистов Поставщика на площадку строительства, будут производиться Поставщиком за свой счет.</w:t>
      </w:r>
    </w:p>
    <w:p w14:paraId="4E97D50A" w14:textId="6459303B" w:rsidR="001854FD" w:rsidRPr="008453AD" w:rsidRDefault="00243153" w:rsidP="002C73B7">
      <w:pPr>
        <w:widowControl w:val="0"/>
      </w:pPr>
      <w:r w:rsidRPr="008453AD">
        <w:t>8.</w:t>
      </w:r>
      <w:r w:rsidR="004268E2" w:rsidRPr="008453AD">
        <w:t>6</w:t>
      </w:r>
      <w:r w:rsidRPr="008453AD">
        <w:t xml:space="preserve">. </w:t>
      </w:r>
      <w:r w:rsidR="001854FD" w:rsidRPr="008453AD">
        <w:t xml:space="preserve">Гарантийный </w:t>
      </w:r>
      <w:r w:rsidR="0091794C" w:rsidRPr="008453AD">
        <w:t xml:space="preserve">срок </w:t>
      </w:r>
      <w:r w:rsidR="00E15F9B" w:rsidRPr="008453AD">
        <w:t xml:space="preserve">в отношении </w:t>
      </w:r>
      <w:r w:rsidR="00D67A97">
        <w:t>Спецтехник</w:t>
      </w:r>
      <w:r w:rsidR="00BD401B">
        <w:t>и</w:t>
      </w:r>
      <w:r w:rsidR="007A386F" w:rsidRPr="008453AD">
        <w:t xml:space="preserve"> </w:t>
      </w:r>
      <w:r w:rsidR="0075256F" w:rsidRPr="008453AD">
        <w:t>/</w:t>
      </w:r>
      <w:r w:rsidR="007A386F" w:rsidRPr="008453AD">
        <w:t xml:space="preserve"> </w:t>
      </w:r>
      <w:r w:rsidR="00E15F9B" w:rsidRPr="008453AD">
        <w:t xml:space="preserve">части </w:t>
      </w:r>
      <w:r w:rsidR="00D67A97">
        <w:t>Спецтехник</w:t>
      </w:r>
      <w:r w:rsidR="00BD401B">
        <w:t>и</w:t>
      </w:r>
      <w:r w:rsidR="00E15F9B" w:rsidRPr="008453AD">
        <w:t>, предоставленного(</w:t>
      </w:r>
      <w:r w:rsidR="005E35A4" w:rsidRPr="008453AD">
        <w:t>ой</w:t>
      </w:r>
      <w:r w:rsidR="00E15F9B" w:rsidRPr="008453AD">
        <w:t>) взамен дефектного(</w:t>
      </w:r>
      <w:r w:rsidR="005E35A4" w:rsidRPr="008453AD">
        <w:t>ой</w:t>
      </w:r>
      <w:r w:rsidR="00E15F9B" w:rsidRPr="008453AD">
        <w:t xml:space="preserve">), начинает отсчитываться с даты подписания Сторонами Акта устранения недостатков и </w:t>
      </w:r>
      <w:r w:rsidR="0075256F" w:rsidRPr="008453AD">
        <w:t xml:space="preserve">устанавливается той же продолжительности, что и на </w:t>
      </w:r>
      <w:r w:rsidR="005E35A4" w:rsidRPr="008453AD">
        <w:t>замененное(</w:t>
      </w:r>
      <w:proofErr w:type="spellStart"/>
      <w:r w:rsidR="005E35A4" w:rsidRPr="008453AD">
        <w:t>ую</w:t>
      </w:r>
      <w:proofErr w:type="spellEnd"/>
      <w:r w:rsidR="005E35A4" w:rsidRPr="008453AD">
        <w:t xml:space="preserve">) </w:t>
      </w:r>
      <w:r w:rsidR="00D67A97">
        <w:t>Спецтехник</w:t>
      </w:r>
      <w:r w:rsidR="00BD401B">
        <w:t>у</w:t>
      </w:r>
      <w:r w:rsidR="007A386F" w:rsidRPr="008453AD">
        <w:t xml:space="preserve"> </w:t>
      </w:r>
      <w:r w:rsidR="005E35A4" w:rsidRPr="008453AD">
        <w:t>/</w:t>
      </w:r>
      <w:r w:rsidR="007A386F" w:rsidRPr="008453AD">
        <w:t xml:space="preserve"> </w:t>
      </w:r>
      <w:r w:rsidR="005E35A4" w:rsidRPr="008453AD">
        <w:t xml:space="preserve">часть </w:t>
      </w:r>
      <w:r w:rsidR="00BD401B">
        <w:t>Спецтехник</w:t>
      </w:r>
      <w:r w:rsidR="00BF44B1">
        <w:t>и</w:t>
      </w:r>
      <w:r w:rsidR="001854FD" w:rsidRPr="008453AD">
        <w:t>.</w:t>
      </w:r>
      <w:r w:rsidR="008B27EA">
        <w:t xml:space="preserve"> При устранении каких-либо Дефектов в течение Гарантийного срока без замены </w:t>
      </w:r>
      <w:r w:rsidR="00D67A97">
        <w:t>Спецтехник</w:t>
      </w:r>
      <w:r w:rsidR="00BD401B">
        <w:t>и</w:t>
      </w:r>
      <w:r w:rsidR="008B27EA">
        <w:t xml:space="preserve"> действующий </w:t>
      </w:r>
      <w:r w:rsidR="008B27EA" w:rsidRPr="008453AD">
        <w:t xml:space="preserve">Гарантийный срок </w:t>
      </w:r>
      <w:r w:rsidR="008B27EA">
        <w:t xml:space="preserve">на </w:t>
      </w:r>
      <w:r w:rsidR="00D67A97">
        <w:t>Спецтехник</w:t>
      </w:r>
      <w:r w:rsidR="00BD401B">
        <w:t>у</w:t>
      </w:r>
      <w:r w:rsidR="008B27EA">
        <w:t xml:space="preserve"> (в том числе новый Гарантийный срок в соответствии с первым предложением настоящего п. 8.6.) </w:t>
      </w:r>
      <w:r w:rsidR="008B27EA" w:rsidRPr="008453AD">
        <w:t>увеличивается на весь период устранения Дефектов.</w:t>
      </w:r>
    </w:p>
    <w:p w14:paraId="31D4C2DD" w14:textId="4F3FF4E3" w:rsidR="00243153" w:rsidRPr="00AB6B5A" w:rsidRDefault="00243153" w:rsidP="00C0517B">
      <w:pPr>
        <w:widowControl w:val="0"/>
      </w:pPr>
      <w:r w:rsidRPr="00AB6B5A">
        <w:t>8.</w:t>
      </w:r>
      <w:r w:rsidR="004268E2" w:rsidRPr="00AB6B5A">
        <w:t>7</w:t>
      </w:r>
      <w:r w:rsidRPr="00AB6B5A">
        <w:t>. При выявлен</w:t>
      </w:r>
      <w:r w:rsidR="007A386F" w:rsidRPr="00AB6B5A">
        <w:t xml:space="preserve">ии Дефектов </w:t>
      </w:r>
      <w:r w:rsidR="00D67A97">
        <w:t>Спецтехник</w:t>
      </w:r>
      <w:r w:rsidR="00F06519">
        <w:t>и</w:t>
      </w:r>
      <w:r w:rsidR="007A386F" w:rsidRPr="00AB6B5A">
        <w:t>, в том числе</w:t>
      </w:r>
      <w:r w:rsidRPr="00AB6B5A">
        <w:t xml:space="preserve"> некомплектности поставленн</w:t>
      </w:r>
      <w:r w:rsidR="00F06519">
        <w:t>ой</w:t>
      </w:r>
      <w:r w:rsidRPr="00AB6B5A">
        <w:t xml:space="preserve"> </w:t>
      </w:r>
      <w:r w:rsidR="00D67A97">
        <w:t>Спецтехник</w:t>
      </w:r>
      <w:r w:rsidR="00F06519">
        <w:t>и</w:t>
      </w:r>
      <w:r w:rsidRPr="00AB6B5A">
        <w:t xml:space="preserve">, в период исполнения обязательств </w:t>
      </w:r>
      <w:r w:rsidR="00F06519">
        <w:t>по Договору</w:t>
      </w:r>
      <w:r w:rsidR="0072560A" w:rsidRPr="00AB6B5A">
        <w:t>, наладк</w:t>
      </w:r>
      <w:r w:rsidR="00F06519">
        <w:t>и</w:t>
      </w:r>
      <w:r w:rsidR="00DA617A" w:rsidRPr="00AB6B5A">
        <w:t xml:space="preserve"> </w:t>
      </w:r>
      <w:r w:rsidR="00D67A97">
        <w:t>Спецтехник</w:t>
      </w:r>
      <w:r w:rsidR="00F06519">
        <w:t>и</w:t>
      </w:r>
      <w:r w:rsidRPr="00AB6B5A">
        <w:t xml:space="preserve"> </w:t>
      </w:r>
      <w:r w:rsidR="0072560A" w:rsidRPr="00AB6B5A">
        <w:t xml:space="preserve">и </w:t>
      </w:r>
      <w:r w:rsidR="00DA617A" w:rsidRPr="0071554C">
        <w:t>Гарантийного срока</w:t>
      </w:r>
      <w:r w:rsidR="0072560A" w:rsidRPr="0071554C">
        <w:t>,</w:t>
      </w:r>
      <w:r w:rsidRPr="0071554C">
        <w:t xml:space="preserve"> </w:t>
      </w:r>
      <w:r w:rsidR="0024392F" w:rsidRPr="0071554C">
        <w:t xml:space="preserve">по </w:t>
      </w:r>
      <w:r w:rsidR="004C50BA" w:rsidRPr="0071554C">
        <w:t xml:space="preserve">желанию Генподрядчика </w:t>
      </w:r>
      <w:r w:rsidRPr="0071554C">
        <w:t xml:space="preserve">может быть составлен и подписан </w:t>
      </w:r>
      <w:r w:rsidR="0024392F" w:rsidRPr="0071554C">
        <w:t>а</w:t>
      </w:r>
      <w:r w:rsidRPr="0071554C">
        <w:t xml:space="preserve">кт о несоответствии </w:t>
      </w:r>
      <w:r w:rsidR="00D67A97">
        <w:t>Спецтехник</w:t>
      </w:r>
      <w:r w:rsidR="00F06519">
        <w:t>и</w:t>
      </w:r>
      <w:r w:rsidRPr="0071554C">
        <w:t xml:space="preserve"> требованиям к качеству и (или) комплектности, который б</w:t>
      </w:r>
      <w:r w:rsidRPr="00AB6B5A">
        <w:t xml:space="preserve">удет являться достаточным юридическим основанием для возмещения убытков и взыскания </w:t>
      </w:r>
      <w:r w:rsidR="0071554C">
        <w:t xml:space="preserve">предусмотренных Договором </w:t>
      </w:r>
      <w:r w:rsidRPr="00AB6B5A">
        <w:t>неусто</w:t>
      </w:r>
      <w:r w:rsidR="0071554C">
        <w:t>ек</w:t>
      </w:r>
      <w:r w:rsidRPr="00AB6B5A">
        <w:t xml:space="preserve"> за нарушение Поставщиком своих обязательств</w:t>
      </w:r>
      <w:r w:rsidR="00DA617A" w:rsidRPr="00AB6B5A">
        <w:t xml:space="preserve"> по Договору</w:t>
      </w:r>
      <w:r w:rsidRPr="00AB6B5A">
        <w:t>.</w:t>
      </w:r>
    </w:p>
    <w:p w14:paraId="4A447725" w14:textId="7FDBCD45" w:rsidR="00243153" w:rsidRPr="00AB6B5A" w:rsidRDefault="00243153" w:rsidP="00C0517B">
      <w:pPr>
        <w:widowControl w:val="0"/>
      </w:pPr>
      <w:r w:rsidRPr="00AB6B5A">
        <w:t xml:space="preserve">Указанный </w:t>
      </w:r>
      <w:r w:rsidR="000F734E">
        <w:t>а</w:t>
      </w:r>
      <w:r w:rsidRPr="00AB6B5A">
        <w:t xml:space="preserve">кт составляется и подписывается комиссией в составе </w:t>
      </w:r>
      <w:r w:rsidR="007A386F" w:rsidRPr="00AB6B5A">
        <w:t>п</w:t>
      </w:r>
      <w:r w:rsidRPr="00AB6B5A">
        <w:t>редставителей Генподрядчика и Поставщика на Строительной площадке, а в</w:t>
      </w:r>
      <w:r w:rsidR="007A386F" w:rsidRPr="00AB6B5A">
        <w:t xml:space="preserve"> случае неприбытия п</w:t>
      </w:r>
      <w:r w:rsidRPr="00AB6B5A">
        <w:t xml:space="preserve">редставителя Поставщика </w:t>
      </w:r>
      <w:r w:rsidRPr="000F734E">
        <w:t>на Строительную площадку после письменного уведомления его Ген</w:t>
      </w:r>
      <w:r w:rsidR="00B647C3" w:rsidRPr="000F734E">
        <w:t xml:space="preserve">подрядчиком в течение 3 </w:t>
      </w:r>
      <w:r w:rsidR="00EB66B2" w:rsidRPr="000F734E">
        <w:t>(трех) рабочих д</w:t>
      </w:r>
      <w:r w:rsidRPr="000F734E">
        <w:t>ней – только представителями Генподрядчика.</w:t>
      </w:r>
      <w:r w:rsidR="000F734E" w:rsidRPr="000F734E">
        <w:t xml:space="preserve"> </w:t>
      </w:r>
      <w:r w:rsidR="00CC79DF" w:rsidRPr="000F734E">
        <w:t xml:space="preserve">В этом случае </w:t>
      </w:r>
      <w:r w:rsidRPr="000F734E">
        <w:t>Поставщик обязан</w:t>
      </w:r>
      <w:r w:rsidRPr="00AB6B5A">
        <w:t xml:space="preserve"> в течение </w:t>
      </w:r>
      <w:r w:rsidR="0072560A" w:rsidRPr="00AB6B5A">
        <w:t>5</w:t>
      </w:r>
      <w:r w:rsidRPr="00AB6B5A">
        <w:t xml:space="preserve"> (</w:t>
      </w:r>
      <w:r w:rsidR="0072560A" w:rsidRPr="00AB6B5A">
        <w:t>пяти</w:t>
      </w:r>
      <w:r w:rsidRPr="00AB6B5A">
        <w:t xml:space="preserve">) дней с даты получения </w:t>
      </w:r>
      <w:r w:rsidR="000F734E">
        <w:t>а</w:t>
      </w:r>
      <w:r w:rsidRPr="00AB6B5A">
        <w:t xml:space="preserve">кта, указанного в настоящем пункте, немедленно </w:t>
      </w:r>
      <w:r w:rsidR="0072560A" w:rsidRPr="00AB6B5A">
        <w:t>передать</w:t>
      </w:r>
      <w:r w:rsidRPr="00AB6B5A">
        <w:t xml:space="preserve"> Генподрядчик</w:t>
      </w:r>
      <w:r w:rsidR="0072560A" w:rsidRPr="00AB6B5A">
        <w:t>у</w:t>
      </w:r>
      <w:r w:rsidRPr="00AB6B5A">
        <w:t xml:space="preserve"> один оригинальный подписанный </w:t>
      </w:r>
      <w:r w:rsidR="0072560A" w:rsidRPr="00AB6B5A">
        <w:t xml:space="preserve">Поставщиком </w:t>
      </w:r>
      <w:r w:rsidRPr="00AB6B5A">
        <w:t>экземпляр в</w:t>
      </w:r>
      <w:r w:rsidR="007A386F" w:rsidRPr="00AB6B5A">
        <w:t>ышеуказанного Акта и устранить</w:t>
      </w:r>
      <w:r w:rsidR="008E41CD" w:rsidRPr="00AB6B5A">
        <w:t xml:space="preserve"> указанные в </w:t>
      </w:r>
      <w:r w:rsidR="000F734E">
        <w:t>а</w:t>
      </w:r>
      <w:r w:rsidR="008E41CD" w:rsidRPr="00AB6B5A">
        <w:t>кте</w:t>
      </w:r>
      <w:r w:rsidR="007A386F" w:rsidRPr="00AB6B5A">
        <w:t xml:space="preserve"> </w:t>
      </w:r>
      <w:r w:rsidR="008E41CD" w:rsidRPr="00AB6B5A">
        <w:t>Д</w:t>
      </w:r>
      <w:r w:rsidRPr="00AB6B5A">
        <w:t xml:space="preserve">ефекты </w:t>
      </w:r>
      <w:r w:rsidR="00D67A97">
        <w:t>Спецтехник</w:t>
      </w:r>
      <w:r w:rsidR="00F06519">
        <w:t>и</w:t>
      </w:r>
      <w:r w:rsidR="008E41CD" w:rsidRPr="00AB6B5A">
        <w:t xml:space="preserve"> в сроки в соответствии с п.8.3</w:t>
      </w:r>
      <w:r w:rsidRPr="00AB6B5A">
        <w:t>.</w:t>
      </w:r>
      <w:r w:rsidR="00604AD1" w:rsidRPr="00AB6B5A">
        <w:t xml:space="preserve"> Договора.</w:t>
      </w:r>
    </w:p>
    <w:p w14:paraId="3F9B9EA2" w14:textId="1CD1FA81" w:rsidR="00AB6B5A" w:rsidRDefault="00C07196" w:rsidP="00AB6B5A">
      <w:pPr>
        <w:widowControl w:val="0"/>
      </w:pPr>
      <w:r w:rsidRPr="00AB6B5A">
        <w:t>8</w:t>
      </w:r>
      <w:r w:rsidR="00D70477" w:rsidRPr="00AB6B5A">
        <w:t>.</w:t>
      </w:r>
      <w:r w:rsidR="004268E2" w:rsidRPr="00AB6B5A">
        <w:t>8</w:t>
      </w:r>
      <w:r w:rsidR="00D70477" w:rsidRPr="00AB6B5A">
        <w:t>. По истечении Гарантийного срока</w:t>
      </w:r>
      <w:r w:rsidR="008D51B6" w:rsidRPr="00AB6B5A">
        <w:t>,</w:t>
      </w:r>
      <w:r w:rsidR="00D70477" w:rsidRPr="00AB6B5A">
        <w:t xml:space="preserve"> с учетом </w:t>
      </w:r>
      <w:r w:rsidR="008D51B6" w:rsidRPr="00AB6B5A">
        <w:t xml:space="preserve">всех применимых его </w:t>
      </w:r>
      <w:r w:rsidR="00D70477" w:rsidRPr="00AB6B5A">
        <w:t>продле</w:t>
      </w:r>
      <w:r w:rsidR="00E95121" w:rsidRPr="00AB6B5A">
        <w:t>ний</w:t>
      </w:r>
      <w:r w:rsidR="00D70477" w:rsidRPr="00AB6B5A">
        <w:t xml:space="preserve"> </w:t>
      </w:r>
      <w:r w:rsidR="008D51B6" w:rsidRPr="00AB6B5A">
        <w:t xml:space="preserve">в соответствии с Договором, </w:t>
      </w:r>
      <w:r w:rsidR="00D70477" w:rsidRPr="00AB6B5A">
        <w:t xml:space="preserve">Поставщик направит </w:t>
      </w:r>
      <w:proofErr w:type="gramStart"/>
      <w:r w:rsidR="008E38C8" w:rsidRPr="00AB6B5A">
        <w:t>Генподрядчику</w:t>
      </w:r>
      <w:proofErr w:type="gramEnd"/>
      <w:r w:rsidR="00D70477" w:rsidRPr="00AB6B5A">
        <w:t xml:space="preserve"> подписанный Акт об окончании Гарантийного срока. </w:t>
      </w:r>
      <w:r w:rsidR="008E38C8" w:rsidRPr="00AB6B5A">
        <w:t>Генподрядчик</w:t>
      </w:r>
      <w:r w:rsidR="00E95121" w:rsidRPr="00AB6B5A">
        <w:t xml:space="preserve"> в течение 10 </w:t>
      </w:r>
      <w:r w:rsidR="005E35A4" w:rsidRPr="00AB6B5A">
        <w:t>(</w:t>
      </w:r>
      <w:r w:rsidR="005E35A4" w:rsidRPr="00714CBD">
        <w:t>десяти) рабочих д</w:t>
      </w:r>
      <w:r w:rsidR="00D70477" w:rsidRPr="00714CBD">
        <w:t xml:space="preserve">ней с даты получения этого </w:t>
      </w:r>
      <w:r w:rsidR="000F734E" w:rsidRPr="00714CBD">
        <w:t>а</w:t>
      </w:r>
      <w:r w:rsidR="00D70477" w:rsidRPr="00714CBD">
        <w:t xml:space="preserve">кта подпишет его или направит Поставщику мотивированный отказ от подписания. </w:t>
      </w:r>
      <w:r w:rsidR="00AB6B5A" w:rsidRPr="00714CBD">
        <w:t>Поставщик обязан за собственный счет исполнить все требования, указанные в письменном мотивированном отказе Генподрядчика, в согласованные с Генподрядчиком сроки. После исполнения всех требований, указанных в письменном мотивированном отказе Генподрядчика, Поставщик вновь направляет Акт об окончании Гарантийного срока. Стороны прибегают к данной процедуре, указанной в п.8.8 настоящего Договора, до тех пор, пока Поставщиком не будут исполнены все требования, сообщенные Поставщику Генподрядчиком, в полном объеме.</w:t>
      </w:r>
    </w:p>
    <w:p w14:paraId="300573D0" w14:textId="2040621E" w:rsidR="00346C4B" w:rsidRPr="00604AD1" w:rsidRDefault="008A67D5" w:rsidP="00346C4B">
      <w:pPr>
        <w:shd w:val="clear" w:color="auto" w:fill="FFFFFF"/>
        <w:spacing w:before="240"/>
        <w:ind w:firstLine="680"/>
        <w:jc w:val="center"/>
        <w:rPr>
          <w:b/>
          <w:bCs/>
          <w:i/>
          <w:u w:val="single"/>
        </w:rPr>
      </w:pPr>
      <w:r w:rsidRPr="008453AD">
        <w:rPr>
          <w:b/>
        </w:rPr>
        <w:t xml:space="preserve">СТАТЬЯ </w:t>
      </w:r>
      <w:r w:rsidRPr="008453AD">
        <w:rPr>
          <w:b/>
          <w:bCs/>
        </w:rPr>
        <w:t xml:space="preserve">9. </w:t>
      </w:r>
      <w:r w:rsidRPr="00514E2E">
        <w:rPr>
          <w:b/>
          <w:bCs/>
        </w:rPr>
        <w:t>НЕЗАВИСИМЫЕ ГАРАНТИИ</w:t>
      </w:r>
    </w:p>
    <w:p w14:paraId="3C39BB9D" w14:textId="77777777" w:rsidR="00B55C83" w:rsidRPr="00F06519" w:rsidRDefault="00B55C83" w:rsidP="00B55C83">
      <w:pPr>
        <w:widowControl w:val="0"/>
        <w:numPr>
          <w:ilvl w:val="1"/>
          <w:numId w:val="16"/>
        </w:numPr>
        <w:autoSpaceDE w:val="0"/>
        <w:autoSpaceDN w:val="0"/>
        <w:adjustRightInd w:val="0"/>
        <w:spacing w:before="0" w:after="0"/>
        <w:ind w:left="0" w:firstLine="851"/>
      </w:pPr>
      <w:bookmarkStart w:id="8" w:name="_Ref52118470"/>
      <w:r w:rsidRPr="00F06519">
        <w:t xml:space="preserve">В целях обеспечения исполнения обязательств Поставщик предоставляет независимые гарантии, указанные в п.9.2 и 9.3 Договора. </w:t>
      </w:r>
    </w:p>
    <w:p w14:paraId="0DDF4191" w14:textId="77777777" w:rsidR="00B55C83" w:rsidRPr="00F06519" w:rsidRDefault="00B55C83" w:rsidP="00B55C83">
      <w:pPr>
        <w:pStyle w:val="a7"/>
        <w:widowControl w:val="0"/>
        <w:numPr>
          <w:ilvl w:val="1"/>
          <w:numId w:val="16"/>
        </w:numPr>
        <w:autoSpaceDE w:val="0"/>
        <w:autoSpaceDN w:val="0"/>
        <w:adjustRightInd w:val="0"/>
        <w:spacing w:before="0" w:after="0"/>
        <w:ind w:left="1134" w:hanging="567"/>
        <w:rPr>
          <w:b/>
          <w:u w:val="single"/>
        </w:rPr>
      </w:pPr>
      <w:r w:rsidRPr="00F06519">
        <w:rPr>
          <w:b/>
          <w:u w:val="single"/>
        </w:rPr>
        <w:t xml:space="preserve"> Независимая гарантия исполнения обязательств по Договору</w:t>
      </w:r>
      <w:r w:rsidRPr="00F06519">
        <w:t xml:space="preserve"> </w:t>
      </w:r>
    </w:p>
    <w:p w14:paraId="48E30EBF" w14:textId="07E14A00" w:rsidR="00B55C83" w:rsidRPr="00F06519" w:rsidRDefault="00B55C83" w:rsidP="00B55C83">
      <w:pPr>
        <w:widowControl w:val="0"/>
        <w:numPr>
          <w:ilvl w:val="2"/>
          <w:numId w:val="16"/>
        </w:numPr>
        <w:autoSpaceDE w:val="0"/>
        <w:autoSpaceDN w:val="0"/>
        <w:adjustRightInd w:val="0"/>
        <w:spacing w:before="0" w:after="0"/>
        <w:ind w:left="0" w:firstLine="567"/>
      </w:pPr>
      <w:r w:rsidRPr="00F06519">
        <w:t xml:space="preserve">В течение 20 (двадцати) рабочих дней со дня </w:t>
      </w:r>
      <w:r w:rsidR="00CC3468" w:rsidRPr="00F06519">
        <w:t>подписания Договора</w:t>
      </w:r>
      <w:r w:rsidRPr="00F06519">
        <w:t xml:space="preserve"> Поставщик обязан предоставить Генподрядчику независимую гарантию исполнения обязательств по настоящему Договору. Независимая гарантия при этом должна соответствовать по форме и содержанию Приложению № 2а к настоящему Договору и следующим условиям:</w:t>
      </w:r>
      <w:bookmarkEnd w:id="8"/>
    </w:p>
    <w:p w14:paraId="49B9A2A2" w14:textId="77777777" w:rsidR="00B55C83" w:rsidRPr="00F06519" w:rsidRDefault="00B55C83" w:rsidP="00B55C83">
      <w:pPr>
        <w:widowControl w:val="0"/>
        <w:numPr>
          <w:ilvl w:val="3"/>
          <w:numId w:val="16"/>
        </w:numPr>
        <w:tabs>
          <w:tab w:val="left" w:pos="851"/>
        </w:tabs>
        <w:autoSpaceDE w:val="0"/>
        <w:autoSpaceDN w:val="0"/>
        <w:adjustRightInd w:val="0"/>
        <w:spacing w:before="0" w:after="0"/>
        <w:ind w:left="0" w:firstLine="567"/>
      </w:pPr>
      <w:r w:rsidRPr="00F06519">
        <w:t>форма независимой гарантии – письменная (по форме Приложения № 2а к настоящему Договору);</w:t>
      </w:r>
    </w:p>
    <w:p w14:paraId="71A0F43E" w14:textId="77777777" w:rsidR="00B55C83" w:rsidRPr="00F06519" w:rsidRDefault="00B55C83" w:rsidP="00B55C83">
      <w:pPr>
        <w:widowControl w:val="0"/>
        <w:numPr>
          <w:ilvl w:val="3"/>
          <w:numId w:val="16"/>
        </w:numPr>
        <w:tabs>
          <w:tab w:val="left" w:pos="851"/>
        </w:tabs>
        <w:autoSpaceDE w:val="0"/>
        <w:autoSpaceDN w:val="0"/>
        <w:adjustRightInd w:val="0"/>
        <w:spacing w:before="0" w:after="0"/>
        <w:ind w:left="0" w:firstLine="567"/>
      </w:pPr>
      <w:r w:rsidRPr="00F06519">
        <w:t xml:space="preserve">сумма, на которую выдана независимая гарантия, составляет 5% (пять процентов) от Цены Договора; </w:t>
      </w:r>
    </w:p>
    <w:p w14:paraId="46C6F518" w14:textId="77777777" w:rsidR="00B55C83" w:rsidRPr="00F06519" w:rsidRDefault="00B55C83" w:rsidP="00B55C83">
      <w:pPr>
        <w:widowControl w:val="0"/>
        <w:numPr>
          <w:ilvl w:val="3"/>
          <w:numId w:val="16"/>
        </w:numPr>
        <w:tabs>
          <w:tab w:val="left" w:pos="851"/>
        </w:tabs>
        <w:autoSpaceDE w:val="0"/>
        <w:autoSpaceDN w:val="0"/>
        <w:adjustRightInd w:val="0"/>
        <w:spacing w:before="0" w:after="0"/>
        <w:ind w:left="0" w:firstLine="567"/>
      </w:pPr>
      <w:r w:rsidRPr="00F06519">
        <w:lastRenderedPageBreak/>
        <w:t>срок действия независимой гарантии составляет срок поставки, указанный в Спецификации, плюс 90 (девяносто) календарных дней после истечения указанного срока;</w:t>
      </w:r>
    </w:p>
    <w:p w14:paraId="59B57C40" w14:textId="77777777" w:rsidR="00B55C83" w:rsidRPr="00F06519" w:rsidRDefault="00B55C83" w:rsidP="00B55C83">
      <w:pPr>
        <w:widowControl w:val="0"/>
        <w:numPr>
          <w:ilvl w:val="3"/>
          <w:numId w:val="16"/>
        </w:numPr>
        <w:tabs>
          <w:tab w:val="left" w:pos="851"/>
        </w:tabs>
        <w:autoSpaceDE w:val="0"/>
        <w:autoSpaceDN w:val="0"/>
        <w:adjustRightInd w:val="0"/>
        <w:spacing w:before="0" w:after="0"/>
        <w:ind w:left="0" w:firstLine="567"/>
      </w:pPr>
      <w:r w:rsidRPr="00F06519">
        <w:t xml:space="preserve">независимая гарантия обеспечивает надлежащее исполнение Поставщиком всех обязательств по Договору, в том числе обязательств по уплате убытков, неустоек и иных платежей. </w:t>
      </w:r>
    </w:p>
    <w:p w14:paraId="226C779F" w14:textId="77777777" w:rsidR="00B55C83" w:rsidRPr="00F06519" w:rsidRDefault="00B55C83" w:rsidP="00B55C83">
      <w:pPr>
        <w:widowControl w:val="0"/>
        <w:numPr>
          <w:ilvl w:val="3"/>
          <w:numId w:val="16"/>
        </w:numPr>
        <w:tabs>
          <w:tab w:val="left" w:pos="851"/>
        </w:tabs>
        <w:autoSpaceDE w:val="0"/>
        <w:autoSpaceDN w:val="0"/>
        <w:adjustRightInd w:val="0"/>
        <w:spacing w:before="0" w:after="0"/>
        <w:ind w:left="0" w:firstLine="567"/>
      </w:pPr>
      <w:r w:rsidRPr="00F06519">
        <w:t xml:space="preserve">Бенефициаром по независимой гарантии является Генподрядчик с правом передачи прав требования в пользу Заказчика, </w:t>
      </w:r>
    </w:p>
    <w:p w14:paraId="3635D678" w14:textId="77777777" w:rsidR="00B55C83" w:rsidRPr="00F06519" w:rsidRDefault="00B55C83" w:rsidP="00B55C83">
      <w:pPr>
        <w:widowControl w:val="0"/>
        <w:numPr>
          <w:ilvl w:val="3"/>
          <w:numId w:val="16"/>
        </w:numPr>
        <w:tabs>
          <w:tab w:val="left" w:pos="851"/>
        </w:tabs>
        <w:autoSpaceDE w:val="0"/>
        <w:autoSpaceDN w:val="0"/>
        <w:adjustRightInd w:val="0"/>
        <w:spacing w:before="0" w:after="0"/>
        <w:ind w:left="0" w:firstLine="567"/>
      </w:pPr>
      <w:r w:rsidRPr="00F06519">
        <w:t>Принципалом по независимой гарантии является Поставщик;</w:t>
      </w:r>
    </w:p>
    <w:p w14:paraId="4A718CEA" w14:textId="77777777" w:rsidR="00B55C83" w:rsidRPr="00F06519" w:rsidRDefault="00B55C83" w:rsidP="00B55C83">
      <w:pPr>
        <w:widowControl w:val="0"/>
        <w:numPr>
          <w:ilvl w:val="3"/>
          <w:numId w:val="16"/>
        </w:numPr>
        <w:tabs>
          <w:tab w:val="left" w:pos="851"/>
        </w:tabs>
        <w:autoSpaceDE w:val="0"/>
        <w:autoSpaceDN w:val="0"/>
        <w:adjustRightInd w:val="0"/>
        <w:spacing w:before="0" w:after="0"/>
        <w:ind w:left="0" w:firstLine="567"/>
      </w:pPr>
      <w:r w:rsidRPr="00F06519">
        <w:t>независимая гарантия должна быть выдана банком, является безусловной и не может быть отозвана;</w:t>
      </w:r>
    </w:p>
    <w:p w14:paraId="0137C640" w14:textId="77777777" w:rsidR="00B55C83" w:rsidRPr="00F06519" w:rsidRDefault="00B55C83" w:rsidP="00B55C83">
      <w:pPr>
        <w:widowControl w:val="0"/>
        <w:numPr>
          <w:ilvl w:val="3"/>
          <w:numId w:val="16"/>
        </w:numPr>
        <w:tabs>
          <w:tab w:val="left" w:pos="851"/>
        </w:tabs>
        <w:autoSpaceDE w:val="0"/>
        <w:autoSpaceDN w:val="0"/>
        <w:adjustRightInd w:val="0"/>
        <w:spacing w:before="0" w:after="0"/>
        <w:ind w:left="0" w:firstLine="567"/>
      </w:pPr>
      <w:r w:rsidRPr="00F06519">
        <w:t>Гарант обязан выполнить требование об уплате денежной суммы в течение 5 (пяти) рабочих дней с момента представления Генподрядчиком письменного заявления-требования.</w:t>
      </w:r>
    </w:p>
    <w:p w14:paraId="53BD458A" w14:textId="77777777" w:rsidR="00B55C83" w:rsidRPr="00F06519" w:rsidRDefault="00B55C83" w:rsidP="00B55C83">
      <w:pPr>
        <w:widowControl w:val="0"/>
        <w:numPr>
          <w:ilvl w:val="2"/>
          <w:numId w:val="16"/>
        </w:numPr>
        <w:autoSpaceDE w:val="0"/>
        <w:autoSpaceDN w:val="0"/>
        <w:adjustRightInd w:val="0"/>
        <w:spacing w:before="0" w:after="0"/>
        <w:ind w:left="0" w:firstLine="567"/>
      </w:pPr>
      <w:r w:rsidRPr="00F06519">
        <w:t>В случае если фактическая поставка Материалов не будет завершена в полном объеме в срок, указанный в Спецификации, Поставщик обязан за 25 (двадцать пять) дней до окончания срока действия независимой гарантии:</w:t>
      </w:r>
    </w:p>
    <w:p w14:paraId="1F219322" w14:textId="77777777" w:rsidR="00B55C83" w:rsidRPr="00F06519" w:rsidRDefault="00B55C83" w:rsidP="00B55C8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0" w:after="0"/>
        <w:ind w:left="0" w:firstLine="567"/>
      </w:pPr>
      <w:r w:rsidRPr="00F06519">
        <w:t>предоставить другую независимую гарантию, которая будет удовлетворять требованиям настоящей Статьи, со сроком действия, согласованным Сторонами; либо</w:t>
      </w:r>
    </w:p>
    <w:p w14:paraId="66162FAE" w14:textId="77777777" w:rsidR="00B55C83" w:rsidRPr="00F06519" w:rsidRDefault="00B55C83" w:rsidP="00B55C8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0" w:after="0"/>
        <w:ind w:left="0" w:firstLine="567"/>
      </w:pPr>
      <w:r w:rsidRPr="00F06519">
        <w:t xml:space="preserve">если по условиям независимой гарантии допускается возможность ее изменения, - предоставить изменение к действующей гарантии, продлевающее срок ее действия до согласованной Сторонами даты; </w:t>
      </w:r>
    </w:p>
    <w:p w14:paraId="7C30061E" w14:textId="77777777" w:rsidR="00B55C83" w:rsidRPr="00F06519" w:rsidRDefault="00B55C83" w:rsidP="00B55C83">
      <w:pPr>
        <w:widowControl w:val="0"/>
        <w:numPr>
          <w:ilvl w:val="2"/>
          <w:numId w:val="16"/>
        </w:numPr>
        <w:autoSpaceDE w:val="0"/>
        <w:autoSpaceDN w:val="0"/>
        <w:adjustRightInd w:val="0"/>
        <w:spacing w:before="0" w:after="0"/>
        <w:ind w:left="0" w:firstLine="567"/>
      </w:pPr>
      <w:r w:rsidRPr="00F06519">
        <w:t>В случае заключения Сторонами Дополнительного соглашения, продлевающего срок поставки Материалов, установленный Спецификацией, Поставщик обязан за 25 (двадцать пять) дней до окончания срока действия действующей независимой гарантии:</w:t>
      </w:r>
    </w:p>
    <w:p w14:paraId="596799EB" w14:textId="77777777" w:rsidR="00B55C83" w:rsidRPr="00F06519" w:rsidRDefault="00B55C83" w:rsidP="00B55C8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0" w:after="0"/>
        <w:ind w:left="0" w:firstLine="567"/>
      </w:pPr>
      <w:r w:rsidRPr="00F06519">
        <w:t>предоставить другую независимую гарантию взамен истекающей, которая будет удовлетворять требованиям настоящей Статьи; либо</w:t>
      </w:r>
    </w:p>
    <w:p w14:paraId="7688B14C" w14:textId="77777777" w:rsidR="00B55C83" w:rsidRPr="00F06519" w:rsidRDefault="00B55C83" w:rsidP="00B55C8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0" w:after="0"/>
        <w:ind w:left="0" w:firstLine="567"/>
      </w:pPr>
      <w:r w:rsidRPr="00F06519">
        <w:t>если по условиям независимой гарантии допускается возможность ее изменения, - предоставить изменение к действующей гарантии, продлевающее срок ее действия с тем, чтобы новый срок независимой гарантии соответствовал п.9.2.1.3 Договора.</w:t>
      </w:r>
    </w:p>
    <w:p w14:paraId="7506A425" w14:textId="77777777" w:rsidR="00B55C83" w:rsidRPr="00F06519" w:rsidRDefault="00B55C83" w:rsidP="00B55C83">
      <w:pPr>
        <w:widowControl w:val="0"/>
        <w:numPr>
          <w:ilvl w:val="2"/>
          <w:numId w:val="16"/>
        </w:numPr>
        <w:autoSpaceDE w:val="0"/>
        <w:autoSpaceDN w:val="0"/>
        <w:adjustRightInd w:val="0"/>
        <w:spacing w:before="0" w:after="0"/>
        <w:ind w:left="0" w:firstLine="567"/>
      </w:pPr>
      <w:r w:rsidRPr="00F06519">
        <w:t>В случае неисполнения Поставщиком в установленный срок обязательств, предусмотренных п.9.2.2, 9.2.3 и/или 9.4. Договора, Генподрядчик вправе по своему усмотрению обратиться в банк-гарант с требованием об уплате денежной суммы по независимой гарантии либо увеличить размер Отложенного платежа, вычитываемого Генподрядчиком из сумм платежей за поставленные Материалы, до 15% (пятнадцати процентов) от стоимости подлежащих оплате Материалов.</w:t>
      </w:r>
    </w:p>
    <w:p w14:paraId="1AD4233E" w14:textId="77777777" w:rsidR="00B55C83" w:rsidRPr="00514E2E" w:rsidRDefault="00B55C83" w:rsidP="00B55C83">
      <w:pPr>
        <w:widowControl w:val="0"/>
        <w:numPr>
          <w:ilvl w:val="1"/>
          <w:numId w:val="16"/>
        </w:numPr>
        <w:autoSpaceDE w:val="0"/>
        <w:autoSpaceDN w:val="0"/>
        <w:adjustRightInd w:val="0"/>
        <w:spacing w:before="0" w:after="0"/>
        <w:ind w:left="0" w:firstLine="567"/>
        <w:rPr>
          <w:b/>
          <w:u w:val="single"/>
        </w:rPr>
      </w:pPr>
      <w:r w:rsidRPr="00514E2E">
        <w:rPr>
          <w:b/>
          <w:u w:val="single"/>
        </w:rPr>
        <w:t>Независимая гарантия исполнения обязательств в гарантийный период.</w:t>
      </w:r>
    </w:p>
    <w:p w14:paraId="5758C87B" w14:textId="758A2793" w:rsidR="00B55C83" w:rsidRPr="00F06519" w:rsidRDefault="00B55C83" w:rsidP="00B55C83">
      <w:pPr>
        <w:widowControl w:val="0"/>
        <w:numPr>
          <w:ilvl w:val="2"/>
          <w:numId w:val="16"/>
        </w:numPr>
        <w:autoSpaceDE w:val="0"/>
        <w:autoSpaceDN w:val="0"/>
        <w:adjustRightInd w:val="0"/>
        <w:spacing w:before="0" w:after="0"/>
        <w:ind w:left="0" w:firstLine="567"/>
      </w:pPr>
      <w:r w:rsidRPr="00F06519">
        <w:t xml:space="preserve">В составе комплекта документов для выплаты Отложенного платежа, указанного в </w:t>
      </w:r>
      <w:r w:rsidR="00CC3468" w:rsidRPr="00F06519">
        <w:t>пункте 3.4.2.</w:t>
      </w:r>
      <w:r w:rsidRPr="00F06519">
        <w:t xml:space="preserve"> Договора, Поставщик обязан предоставить Генподрядчику независимую гарантию исполнения обязательств в гарантийный период. Независимая гарантия исполнения обязательств в гарантийный период должна соответствовать по форме и содержанию Приложению № 2б к настоящему Договору и следующим условиям:</w:t>
      </w:r>
    </w:p>
    <w:p w14:paraId="040FF10D" w14:textId="77777777" w:rsidR="00B55C83" w:rsidRPr="00F06519" w:rsidRDefault="00B55C83" w:rsidP="00B55C83">
      <w:pPr>
        <w:widowControl w:val="0"/>
        <w:numPr>
          <w:ilvl w:val="3"/>
          <w:numId w:val="16"/>
        </w:numPr>
        <w:tabs>
          <w:tab w:val="left" w:pos="851"/>
        </w:tabs>
        <w:autoSpaceDE w:val="0"/>
        <w:autoSpaceDN w:val="0"/>
        <w:adjustRightInd w:val="0"/>
        <w:spacing w:before="0" w:after="0"/>
        <w:ind w:left="0" w:firstLine="567"/>
      </w:pPr>
      <w:r w:rsidRPr="00F06519">
        <w:t>форма независимой гарантии – письменная (по форме Приложения № 2б к настоящему Договору);</w:t>
      </w:r>
    </w:p>
    <w:p w14:paraId="729F3572" w14:textId="77777777" w:rsidR="00B55C83" w:rsidRPr="00F06519" w:rsidRDefault="00B55C83" w:rsidP="00B55C83">
      <w:pPr>
        <w:widowControl w:val="0"/>
        <w:numPr>
          <w:ilvl w:val="3"/>
          <w:numId w:val="16"/>
        </w:numPr>
        <w:tabs>
          <w:tab w:val="left" w:pos="851"/>
        </w:tabs>
        <w:autoSpaceDE w:val="0"/>
        <w:autoSpaceDN w:val="0"/>
        <w:adjustRightInd w:val="0"/>
        <w:spacing w:before="0" w:after="0"/>
        <w:ind w:left="0" w:firstLine="567"/>
      </w:pPr>
      <w:r w:rsidRPr="00F06519">
        <w:t xml:space="preserve">сумма, на которую выдана независимая гарантия, составляет 5% (пять процентов) от Цены Договора; </w:t>
      </w:r>
    </w:p>
    <w:p w14:paraId="60D23951" w14:textId="77777777" w:rsidR="00B55C83" w:rsidRPr="00F06519" w:rsidRDefault="00B55C83" w:rsidP="00B55C83">
      <w:pPr>
        <w:widowControl w:val="0"/>
        <w:numPr>
          <w:ilvl w:val="3"/>
          <w:numId w:val="16"/>
        </w:numPr>
        <w:tabs>
          <w:tab w:val="left" w:pos="851"/>
        </w:tabs>
        <w:autoSpaceDE w:val="0"/>
        <w:autoSpaceDN w:val="0"/>
        <w:adjustRightInd w:val="0"/>
        <w:spacing w:before="0" w:after="0"/>
        <w:ind w:left="0" w:firstLine="567"/>
      </w:pPr>
      <w:r w:rsidRPr="00F06519">
        <w:t>Срок действия независимой гарантии соответствует наиболее длительному Гарантийному сроку, указанному в п. 8.2. Договора, плюс 90 (девяносто) календарных дней после истечения указанного срока;</w:t>
      </w:r>
    </w:p>
    <w:p w14:paraId="7BEDCFA2" w14:textId="77777777" w:rsidR="00B55C83" w:rsidRPr="00F06519" w:rsidRDefault="00B55C83" w:rsidP="00B55C83">
      <w:pPr>
        <w:widowControl w:val="0"/>
        <w:numPr>
          <w:ilvl w:val="3"/>
          <w:numId w:val="16"/>
        </w:numPr>
        <w:tabs>
          <w:tab w:val="left" w:pos="851"/>
        </w:tabs>
        <w:autoSpaceDE w:val="0"/>
        <w:autoSpaceDN w:val="0"/>
        <w:adjustRightInd w:val="0"/>
        <w:spacing w:before="0" w:after="0"/>
        <w:ind w:left="0" w:firstLine="567"/>
      </w:pPr>
      <w:r w:rsidRPr="00F06519">
        <w:t xml:space="preserve">независимая гарантия обеспечивает надлежащее исполнение Поставщиком всех обязательств по Договору, осуществляемых им в период Гарантийного срока, в том числе обязательств по уплате убытков и неустоек. </w:t>
      </w:r>
    </w:p>
    <w:p w14:paraId="6D4379AD" w14:textId="77777777" w:rsidR="00B55C83" w:rsidRPr="00F06519" w:rsidRDefault="00B55C83" w:rsidP="00B55C83">
      <w:pPr>
        <w:widowControl w:val="0"/>
        <w:numPr>
          <w:ilvl w:val="3"/>
          <w:numId w:val="16"/>
        </w:numPr>
        <w:tabs>
          <w:tab w:val="left" w:pos="851"/>
        </w:tabs>
        <w:autoSpaceDE w:val="0"/>
        <w:autoSpaceDN w:val="0"/>
        <w:adjustRightInd w:val="0"/>
        <w:spacing w:before="0" w:after="0"/>
        <w:ind w:left="0" w:firstLine="567"/>
      </w:pPr>
      <w:r w:rsidRPr="00F06519">
        <w:lastRenderedPageBreak/>
        <w:t>Бенефициаром по договору независимой гарантии является Генподрядчик с правом, передачи прав требования в пользу Заказчика;</w:t>
      </w:r>
    </w:p>
    <w:p w14:paraId="509FDD8E" w14:textId="77777777" w:rsidR="00B55C83" w:rsidRPr="00F06519" w:rsidRDefault="00B55C83" w:rsidP="00B55C83">
      <w:pPr>
        <w:widowControl w:val="0"/>
        <w:numPr>
          <w:ilvl w:val="3"/>
          <w:numId w:val="16"/>
        </w:numPr>
        <w:tabs>
          <w:tab w:val="left" w:pos="851"/>
        </w:tabs>
        <w:autoSpaceDE w:val="0"/>
        <w:autoSpaceDN w:val="0"/>
        <w:adjustRightInd w:val="0"/>
        <w:spacing w:before="0" w:after="0"/>
        <w:ind w:left="0" w:firstLine="567"/>
      </w:pPr>
      <w:r w:rsidRPr="00F06519">
        <w:t>Принципалом по независимой гарантии является Поставщик;</w:t>
      </w:r>
    </w:p>
    <w:p w14:paraId="2003663B" w14:textId="77777777" w:rsidR="00B55C83" w:rsidRPr="00F06519" w:rsidRDefault="00B55C83" w:rsidP="00B55C83">
      <w:pPr>
        <w:widowControl w:val="0"/>
        <w:numPr>
          <w:ilvl w:val="3"/>
          <w:numId w:val="16"/>
        </w:numPr>
        <w:tabs>
          <w:tab w:val="left" w:pos="851"/>
        </w:tabs>
        <w:autoSpaceDE w:val="0"/>
        <w:autoSpaceDN w:val="0"/>
        <w:adjustRightInd w:val="0"/>
        <w:spacing w:before="0" w:after="0"/>
        <w:ind w:left="0" w:firstLine="567"/>
      </w:pPr>
      <w:r w:rsidRPr="00F06519">
        <w:t>независимая гарантия должна быть выдана банком, является безусловной и не может быть отозвана;</w:t>
      </w:r>
    </w:p>
    <w:p w14:paraId="3D75B083" w14:textId="77777777" w:rsidR="00B55C83" w:rsidRPr="00F06519" w:rsidRDefault="00B55C83" w:rsidP="00B55C83">
      <w:pPr>
        <w:widowControl w:val="0"/>
        <w:numPr>
          <w:ilvl w:val="3"/>
          <w:numId w:val="16"/>
        </w:numPr>
        <w:tabs>
          <w:tab w:val="left" w:pos="851"/>
        </w:tabs>
        <w:autoSpaceDE w:val="0"/>
        <w:autoSpaceDN w:val="0"/>
        <w:adjustRightInd w:val="0"/>
        <w:spacing w:before="0" w:after="0"/>
        <w:ind w:left="0" w:firstLine="567"/>
      </w:pPr>
      <w:r w:rsidRPr="00F06519">
        <w:t>Гарант обязан выполнить требование об уплате денежной суммы в течение 5 (пяти) рабочих дней с момента представления Генподрядчиком письменного заявления-требования.</w:t>
      </w:r>
    </w:p>
    <w:p w14:paraId="67016B94" w14:textId="77777777" w:rsidR="00B55C83" w:rsidRPr="00F06519" w:rsidRDefault="00B55C83" w:rsidP="00B55C83">
      <w:pPr>
        <w:widowControl w:val="0"/>
        <w:numPr>
          <w:ilvl w:val="2"/>
          <w:numId w:val="16"/>
        </w:numPr>
        <w:autoSpaceDE w:val="0"/>
        <w:autoSpaceDN w:val="0"/>
        <w:adjustRightInd w:val="0"/>
        <w:spacing w:before="0" w:after="0"/>
        <w:ind w:left="0" w:firstLine="567"/>
      </w:pPr>
      <w:r w:rsidRPr="00F06519">
        <w:t xml:space="preserve">В случае если действие независимой гарантии истекает до фактического наступления окончания Гарантийного срока, Поставщик обязуется в срок не менее, чем за 25 (двадцать пять) дней до истечения срока действующей гарантии, </w:t>
      </w:r>
    </w:p>
    <w:p w14:paraId="3C88EC60" w14:textId="77777777" w:rsidR="00B55C83" w:rsidRPr="00F06519" w:rsidRDefault="00B55C83" w:rsidP="00B55C8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0" w:after="0"/>
        <w:ind w:left="0" w:firstLine="567"/>
      </w:pPr>
      <w:r w:rsidRPr="00F06519">
        <w:t>предоставить другую независимую гарантию взамен истекающей, которая будет удовлетворять требованиям настоящей Статьи; либо</w:t>
      </w:r>
    </w:p>
    <w:p w14:paraId="6BE0F005" w14:textId="77777777" w:rsidR="00B55C83" w:rsidRPr="00F06519" w:rsidRDefault="00B55C83" w:rsidP="00B55C8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0" w:after="0"/>
        <w:ind w:left="0" w:firstLine="567"/>
      </w:pPr>
      <w:r w:rsidRPr="00F06519">
        <w:t>если по условиям независимой гарантии допускается возможность ее изменения, - предоставить изменение к действующей гарантии, продлевающее срок ее действия с тем, чтобы новый срок независимой гарантии соответствовал п.9.3.1.3 Договора.</w:t>
      </w:r>
    </w:p>
    <w:p w14:paraId="2F64E528" w14:textId="77777777" w:rsidR="00B55C83" w:rsidRPr="00F06519" w:rsidRDefault="00B55C83" w:rsidP="00B55C83">
      <w:pPr>
        <w:widowControl w:val="0"/>
        <w:numPr>
          <w:ilvl w:val="2"/>
          <w:numId w:val="16"/>
        </w:numPr>
        <w:autoSpaceDE w:val="0"/>
        <w:autoSpaceDN w:val="0"/>
        <w:adjustRightInd w:val="0"/>
        <w:spacing w:before="0" w:after="0"/>
        <w:ind w:left="0" w:firstLine="567"/>
      </w:pPr>
      <w:r w:rsidRPr="00F06519">
        <w:t>В случае неисполнения Поставщиком в установленный срок обязательств, предусмотренных п.9.3.2 и/или 9.4. Договора, Генподрядчик вправе обратиться в банк-гарант с требованием об уплате денежной суммы по независимой гарантии в размере вплоть до всей суммы гарантии (и удерживать полученные средства в качестве обеспечения в форме денежных средств, заменяющего такую гарантию).</w:t>
      </w:r>
    </w:p>
    <w:p w14:paraId="4CB7F464" w14:textId="77777777" w:rsidR="00B55C83" w:rsidRPr="00F06519" w:rsidRDefault="00B55C83" w:rsidP="00B55C83">
      <w:pPr>
        <w:widowControl w:val="0"/>
        <w:numPr>
          <w:ilvl w:val="1"/>
          <w:numId w:val="16"/>
        </w:numPr>
        <w:autoSpaceDE w:val="0"/>
        <w:autoSpaceDN w:val="0"/>
        <w:adjustRightInd w:val="0"/>
        <w:spacing w:before="0" w:after="0"/>
        <w:ind w:left="0" w:firstLine="567"/>
      </w:pPr>
      <w:r w:rsidRPr="00F06519">
        <w:t>В случае увеличения Цены Договора более чем на 5 (пять) % относительно указанной в Спецификации суммы, при наличии уже выпущенной и действующей независимой гарантии исполнения обязательств по Договору или независимой гарантии исполнения обязательств в гарантийный период Поставщик обязуется в течение 10 (десяти) дней с даты подписания документа об увеличении Цены Договора:</w:t>
      </w:r>
    </w:p>
    <w:p w14:paraId="48277765" w14:textId="77777777" w:rsidR="00B55C83" w:rsidRPr="00F06519" w:rsidRDefault="00B55C83" w:rsidP="00B55C83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0" w:after="0"/>
        <w:ind w:left="0" w:firstLine="567"/>
      </w:pPr>
      <w:r w:rsidRPr="00F06519">
        <w:t>выпустить новую независимую гарантию, соответствующую требованиям настоящей Статьи; либо</w:t>
      </w:r>
    </w:p>
    <w:p w14:paraId="2D1C3A14" w14:textId="77777777" w:rsidR="00B55C83" w:rsidRPr="00F06519" w:rsidRDefault="00B55C83" w:rsidP="00B55C83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0" w:after="0"/>
        <w:ind w:left="0" w:firstLine="567"/>
      </w:pPr>
      <w:r w:rsidRPr="00F06519">
        <w:t>если по условиям независимой гарантии допускается возможность ее изменения, - предоставить изменение к действующей гарантии, увеличивающую её сумму в соответствии с требованиями настоящей Статьи.</w:t>
      </w:r>
    </w:p>
    <w:p w14:paraId="2EECE9AF" w14:textId="77777777" w:rsidR="00B55C83" w:rsidRPr="00F06519" w:rsidRDefault="00B55C83" w:rsidP="00B55C83">
      <w:pPr>
        <w:widowControl w:val="0"/>
        <w:numPr>
          <w:ilvl w:val="1"/>
          <w:numId w:val="16"/>
        </w:numPr>
        <w:autoSpaceDE w:val="0"/>
        <w:autoSpaceDN w:val="0"/>
        <w:adjustRightInd w:val="0"/>
        <w:spacing w:before="0" w:after="0"/>
        <w:ind w:left="0" w:firstLine="567"/>
      </w:pPr>
      <w:r w:rsidRPr="00F06519">
        <w:t>После предоставления Поставщиком Генподрядчику новой независимой гарантии Генподрядчик возвращает предыдущую гарантию, взамен которой была выдана новая.</w:t>
      </w:r>
    </w:p>
    <w:p w14:paraId="51CD9EF0" w14:textId="77777777" w:rsidR="00B55C83" w:rsidRPr="00F06519" w:rsidRDefault="00B55C83" w:rsidP="00B55C83">
      <w:pPr>
        <w:widowControl w:val="0"/>
        <w:numPr>
          <w:ilvl w:val="1"/>
          <w:numId w:val="16"/>
        </w:numPr>
        <w:autoSpaceDE w:val="0"/>
        <w:autoSpaceDN w:val="0"/>
        <w:adjustRightInd w:val="0"/>
        <w:spacing w:before="0" w:after="0"/>
        <w:ind w:left="0" w:firstLine="567"/>
      </w:pPr>
      <w:r w:rsidRPr="00F06519">
        <w:t xml:space="preserve">Банк, выдающий независимые гарантии, и проекты независимых гарантий должны быть предварительно согласованы с Генподрядчиком в письменной форме. </w:t>
      </w:r>
    </w:p>
    <w:p w14:paraId="58573826" w14:textId="77777777" w:rsidR="00B55C83" w:rsidRPr="00F06519" w:rsidRDefault="00B55C83" w:rsidP="00B55C83">
      <w:pPr>
        <w:widowControl w:val="0"/>
        <w:numPr>
          <w:ilvl w:val="1"/>
          <w:numId w:val="16"/>
        </w:numPr>
        <w:autoSpaceDE w:val="0"/>
        <w:autoSpaceDN w:val="0"/>
        <w:adjustRightInd w:val="0"/>
        <w:spacing w:before="0" w:after="0"/>
        <w:ind w:left="0" w:firstLine="567"/>
      </w:pPr>
      <w:r w:rsidRPr="00F06519">
        <w:t>Все затраты, связанные с выдачей, внесением изменений (в том числе продление срока действия) независимых гарантий, Поставщик несет самостоятельно.</w:t>
      </w:r>
    </w:p>
    <w:p w14:paraId="2511F747" w14:textId="7AE98208" w:rsidR="00B55C83" w:rsidRPr="00F06519" w:rsidRDefault="00B55C83" w:rsidP="00B55C83">
      <w:pPr>
        <w:widowControl w:val="0"/>
        <w:numPr>
          <w:ilvl w:val="1"/>
          <w:numId w:val="16"/>
        </w:numPr>
        <w:autoSpaceDE w:val="0"/>
        <w:autoSpaceDN w:val="0"/>
        <w:adjustRightInd w:val="0"/>
        <w:spacing w:before="0" w:after="0"/>
        <w:ind w:left="0" w:firstLine="567"/>
      </w:pPr>
      <w:r w:rsidRPr="00F06519">
        <w:t>В случае наступления какого-</w:t>
      </w:r>
      <w:r w:rsidR="00CC3468" w:rsidRPr="00F06519">
        <w:t>либо из</w:t>
      </w:r>
      <w:r w:rsidRPr="00F06519">
        <w:t xml:space="preserve"> следующих событий:</w:t>
      </w:r>
    </w:p>
    <w:p w14:paraId="3D4820BB" w14:textId="77777777" w:rsidR="00B55C83" w:rsidRPr="00F06519" w:rsidRDefault="00B55C83" w:rsidP="00B55C83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0" w:after="0"/>
        <w:jc w:val="left"/>
      </w:pPr>
      <w:r w:rsidRPr="00F06519">
        <w:t>неисполнение обязательств банка гаранта по выплатам по гарантии;</w:t>
      </w:r>
    </w:p>
    <w:p w14:paraId="131C79C8" w14:textId="77777777" w:rsidR="00B55C83" w:rsidRPr="00F06519" w:rsidRDefault="00B55C83" w:rsidP="00B55C83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0" w:after="0"/>
        <w:jc w:val="left"/>
      </w:pPr>
      <w:r w:rsidRPr="00F06519">
        <w:t>наступление оснований для осуществления мер по предупреждению банкротства в соответствии со ст. 189.10 ФЗ «О банкротстве»;</w:t>
      </w:r>
    </w:p>
    <w:p w14:paraId="4678AAF3" w14:textId="77777777" w:rsidR="00B55C83" w:rsidRPr="00F06519" w:rsidRDefault="00B55C83" w:rsidP="00B55C83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0" w:after="0"/>
        <w:jc w:val="left"/>
      </w:pPr>
      <w:r w:rsidRPr="00F06519">
        <w:t>приостановление действия лицензии банка;</w:t>
      </w:r>
    </w:p>
    <w:p w14:paraId="1E42F616" w14:textId="77777777" w:rsidR="00B55C83" w:rsidRPr="00F06519" w:rsidRDefault="00B55C83" w:rsidP="00B55C83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0" w:after="0"/>
        <w:jc w:val="left"/>
      </w:pPr>
      <w:r w:rsidRPr="00F06519">
        <w:t>назначение временной администрации банка;</w:t>
      </w:r>
    </w:p>
    <w:p w14:paraId="09E75A40" w14:textId="77777777" w:rsidR="00B55C83" w:rsidRPr="00F06519" w:rsidRDefault="00B55C83" w:rsidP="00B55C83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0" w:after="0"/>
        <w:jc w:val="left"/>
      </w:pPr>
      <w:r w:rsidRPr="00F06519">
        <w:t xml:space="preserve">признание банковской гарантии недействительной </w:t>
      </w:r>
    </w:p>
    <w:p w14:paraId="0B7DFBD5" w14:textId="12F85FD8" w:rsidR="00B55C83" w:rsidRPr="00F06519" w:rsidRDefault="00B55C83" w:rsidP="00B55C83">
      <w:pPr>
        <w:widowControl w:val="0"/>
        <w:autoSpaceDE w:val="0"/>
        <w:autoSpaceDN w:val="0"/>
        <w:adjustRightInd w:val="0"/>
        <w:spacing w:before="0" w:after="0"/>
      </w:pPr>
      <w:r w:rsidRPr="00F06519">
        <w:t xml:space="preserve">Поставщик обязуется в кратчайший срок, но не позднее 10 (десяти) календарных дней с момента возникновения любого из </w:t>
      </w:r>
      <w:r w:rsidR="00CC3468" w:rsidRPr="00F06519">
        <w:t>указанных событий, предоставить</w:t>
      </w:r>
      <w:r w:rsidRPr="00F06519">
        <w:t xml:space="preserve"> </w:t>
      </w:r>
      <w:r w:rsidR="00CC3468" w:rsidRPr="00F06519">
        <w:t>Генподрядчику новую</w:t>
      </w:r>
      <w:r w:rsidRPr="00F06519">
        <w:t xml:space="preserve"> независимую гарантию на условиях, соответствующих настоящей статье 9, выданную банком, согласованным с Генподрядчиком в письменной форме.</w:t>
      </w:r>
    </w:p>
    <w:p w14:paraId="7B32BECA" w14:textId="26542CB7" w:rsidR="00B55C83" w:rsidRPr="00F06519" w:rsidRDefault="00B55C83" w:rsidP="00B55C83">
      <w:pPr>
        <w:pStyle w:val="a7"/>
        <w:widowControl w:val="0"/>
        <w:numPr>
          <w:ilvl w:val="1"/>
          <w:numId w:val="16"/>
        </w:numPr>
        <w:autoSpaceDE w:val="0"/>
        <w:autoSpaceDN w:val="0"/>
        <w:adjustRightInd w:val="0"/>
        <w:spacing w:before="0" w:after="0"/>
        <w:ind w:left="0" w:firstLine="709"/>
      </w:pPr>
      <w:r w:rsidRPr="00F06519">
        <w:t xml:space="preserve">В случае не предоставления в установленный </w:t>
      </w:r>
      <w:r w:rsidR="00CC3468" w:rsidRPr="00F06519">
        <w:t>срок новой</w:t>
      </w:r>
      <w:r w:rsidRPr="00F06519">
        <w:t xml:space="preserve"> независимой </w:t>
      </w:r>
      <w:r w:rsidR="00CC3468" w:rsidRPr="00F06519">
        <w:t>гарантии в</w:t>
      </w:r>
      <w:r w:rsidRPr="00F06519">
        <w:t xml:space="preserve"> соответствии с п. 9.8. Договора </w:t>
      </w:r>
      <w:r w:rsidR="00CC3468" w:rsidRPr="00F06519">
        <w:t>Генподрядчик имеет</w:t>
      </w:r>
      <w:r w:rsidRPr="00F06519">
        <w:t xml:space="preserve"> право приостановить исполнение всех и любых обязательств по настоящему Договору до момента предоставления независимой гарантии. При этом Генподрядчик не несет ответственность за нарушение сроков исполнения </w:t>
      </w:r>
      <w:r w:rsidRPr="00F06519">
        <w:lastRenderedPageBreak/>
        <w:t>обязательств.</w:t>
      </w:r>
    </w:p>
    <w:p w14:paraId="64CE5639" w14:textId="77777777" w:rsidR="00B55C83" w:rsidRPr="00F06519" w:rsidRDefault="00B55C83" w:rsidP="00B55C83">
      <w:pPr>
        <w:widowControl w:val="0"/>
        <w:numPr>
          <w:ilvl w:val="1"/>
          <w:numId w:val="16"/>
        </w:numPr>
        <w:autoSpaceDE w:val="0"/>
        <w:autoSpaceDN w:val="0"/>
        <w:adjustRightInd w:val="0"/>
        <w:spacing w:before="0" w:after="0"/>
        <w:ind w:left="0" w:firstLine="709"/>
      </w:pPr>
      <w:r w:rsidRPr="00F06519">
        <w:t xml:space="preserve">Генподрядчик в любое время имеет право осуществить переуступку, залог или передачу иным образом, в том числе в порядке обеспечения, в пользу Заказчика, прав требования по независимым гарантиям, выданным Поставщиком в пользу Генподрядчика по настоящему Договору (при условии юридической возможности такой уступки, залога или передачи).  </w:t>
      </w:r>
    </w:p>
    <w:p w14:paraId="5ACEB8E0" w14:textId="77777777" w:rsidR="00B55C83" w:rsidRPr="00F06519" w:rsidRDefault="00B55C83" w:rsidP="00B55C83">
      <w:pPr>
        <w:widowControl w:val="0"/>
        <w:numPr>
          <w:ilvl w:val="1"/>
          <w:numId w:val="16"/>
        </w:numPr>
        <w:autoSpaceDE w:val="0"/>
        <w:autoSpaceDN w:val="0"/>
        <w:adjustRightInd w:val="0"/>
        <w:spacing w:before="0" w:after="0"/>
        <w:ind w:left="0" w:firstLine="709"/>
      </w:pPr>
      <w:r w:rsidRPr="00F06519">
        <w:t xml:space="preserve">Не позднее одного рабочего дня с даты выпуска независимой гарантии Поставщик обеспечивает отправку банком-гарантом, выпустившим гарантию, уведомления о таком выпуске по системе SWIFT в адрес обслуживающего банка Генподрядчика ГПБ (SWIFT </w:t>
      </w:r>
      <w:proofErr w:type="spellStart"/>
      <w:r w:rsidRPr="00F06519">
        <w:t>Code</w:t>
      </w:r>
      <w:proofErr w:type="spellEnd"/>
      <w:r w:rsidRPr="00F06519">
        <w:t>: GAZPRUMM). Уведомление должно содержать номер гарантии, сумму обязательства по гарантии, срок действия гарантии, а также информацию о правомочности подписантов со стороны банка-гаранта. Скан копию данного уведомления Поставщик направляет по электронной почте в адрес Генподрядчику.</w:t>
      </w:r>
    </w:p>
    <w:p w14:paraId="018285A5" w14:textId="77777777" w:rsidR="000E435E" w:rsidRPr="008453AD" w:rsidRDefault="00E95121" w:rsidP="002C73B7">
      <w:pPr>
        <w:widowControl w:val="0"/>
        <w:jc w:val="center"/>
        <w:rPr>
          <w:b/>
          <w:bCs/>
        </w:rPr>
      </w:pPr>
      <w:r w:rsidRPr="008453AD">
        <w:rPr>
          <w:b/>
          <w:caps/>
        </w:rPr>
        <w:t xml:space="preserve">СТАТЬЯ </w:t>
      </w:r>
      <w:r w:rsidR="008A67D5" w:rsidRPr="008453AD">
        <w:rPr>
          <w:b/>
          <w:bCs/>
          <w:caps/>
        </w:rPr>
        <w:t>1</w:t>
      </w:r>
      <w:r w:rsidR="005568FE" w:rsidRPr="008453AD">
        <w:rPr>
          <w:b/>
          <w:bCs/>
          <w:caps/>
        </w:rPr>
        <w:t>0</w:t>
      </w:r>
      <w:r w:rsidR="008A67D5" w:rsidRPr="008453AD">
        <w:rPr>
          <w:b/>
          <w:bCs/>
          <w:caps/>
        </w:rPr>
        <w:t>.</w:t>
      </w:r>
      <w:r w:rsidR="00D70477" w:rsidRPr="008453AD">
        <w:rPr>
          <w:b/>
          <w:bCs/>
          <w:caps/>
        </w:rPr>
        <w:t xml:space="preserve"> </w:t>
      </w:r>
      <w:r w:rsidR="000E435E" w:rsidRPr="008453AD">
        <w:rPr>
          <w:b/>
          <w:bCs/>
          <w:caps/>
        </w:rPr>
        <w:t>ОТВЕТСТВЕННОСТЬ</w:t>
      </w:r>
      <w:r w:rsidR="000E435E" w:rsidRPr="008453AD">
        <w:rPr>
          <w:b/>
          <w:bCs/>
        </w:rPr>
        <w:t xml:space="preserve"> СТОРОН И ОТКАЗ ОТ</w:t>
      </w:r>
      <w:r w:rsidR="00C15CAA" w:rsidRPr="008453AD">
        <w:rPr>
          <w:b/>
          <w:bCs/>
        </w:rPr>
        <w:t xml:space="preserve"> ИСПОЛНЕНИЯ</w:t>
      </w:r>
      <w:r w:rsidR="000E435E" w:rsidRPr="008453AD">
        <w:rPr>
          <w:b/>
          <w:bCs/>
        </w:rPr>
        <w:t xml:space="preserve"> ДОГОВОРА</w:t>
      </w:r>
    </w:p>
    <w:p w14:paraId="074DB7FA" w14:textId="63B9A393" w:rsidR="000E435E" w:rsidRPr="008453AD" w:rsidRDefault="004750FE" w:rsidP="002C73B7">
      <w:pPr>
        <w:widowControl w:val="0"/>
      </w:pPr>
      <w:r w:rsidRPr="008453AD">
        <w:t>1</w:t>
      </w:r>
      <w:r w:rsidR="005568FE" w:rsidRPr="008453AD">
        <w:t>0</w:t>
      </w:r>
      <w:r w:rsidR="00AD2311" w:rsidRPr="008453AD">
        <w:t>.1. </w:t>
      </w:r>
      <w:r w:rsidR="00185175" w:rsidRPr="008453AD">
        <w:t>З</w:t>
      </w:r>
      <w:r w:rsidR="000E435E" w:rsidRPr="008453AD">
        <w:t>а неисполнение или ненадлежащее исполнение обязательств по</w:t>
      </w:r>
      <w:r w:rsidR="007E1FE2" w:rsidRPr="008453AD">
        <w:t xml:space="preserve"> </w:t>
      </w:r>
      <w:r w:rsidR="000E435E" w:rsidRPr="008453AD">
        <w:t>Договору Стороны несут ответственность в соответствии с</w:t>
      </w:r>
      <w:r w:rsidR="007E1FE2" w:rsidRPr="008453AD">
        <w:t xml:space="preserve"> </w:t>
      </w:r>
      <w:r w:rsidR="000E435E" w:rsidRPr="008453AD">
        <w:t xml:space="preserve">Договором и </w:t>
      </w:r>
      <w:r w:rsidR="0075256F" w:rsidRPr="008453AD">
        <w:t>законодательством Р</w:t>
      </w:r>
      <w:r w:rsidR="00DB27FC">
        <w:t>оссийской Федерации</w:t>
      </w:r>
      <w:r w:rsidR="00AD2311" w:rsidRPr="008453AD">
        <w:t>.</w:t>
      </w:r>
    </w:p>
    <w:p w14:paraId="4B97ABAA" w14:textId="7028FE92" w:rsidR="00AD2311" w:rsidRPr="008453AD" w:rsidRDefault="00336CD0" w:rsidP="002C73B7">
      <w:pPr>
        <w:widowControl w:val="0"/>
      </w:pPr>
      <w:r w:rsidRPr="008453AD">
        <w:t>1</w:t>
      </w:r>
      <w:r w:rsidR="005568FE" w:rsidRPr="008453AD">
        <w:t>0</w:t>
      </w:r>
      <w:r w:rsidR="001854FD" w:rsidRPr="008453AD">
        <w:t xml:space="preserve">.2. В случае просрочки поставки или недопоставки </w:t>
      </w:r>
      <w:r w:rsidR="00D67A97">
        <w:t>Спецтехник</w:t>
      </w:r>
      <w:r w:rsidR="00004FA3">
        <w:t>и</w:t>
      </w:r>
      <w:r w:rsidR="001854FD" w:rsidRPr="008453AD">
        <w:t xml:space="preserve">, </w:t>
      </w:r>
      <w:r w:rsidR="00B635F8" w:rsidRPr="008453AD">
        <w:t xml:space="preserve">нарушения сроков устранения Дефектов </w:t>
      </w:r>
      <w:r w:rsidR="00D67A97">
        <w:t>Спецтехник</w:t>
      </w:r>
      <w:r w:rsidR="00004FA3">
        <w:t>и</w:t>
      </w:r>
      <w:r w:rsidR="00D04635" w:rsidRPr="008453AD">
        <w:t xml:space="preserve"> </w:t>
      </w:r>
      <w:r w:rsidR="001854FD" w:rsidRPr="008453AD">
        <w:t xml:space="preserve">Поставщик уплачивает </w:t>
      </w:r>
      <w:r w:rsidR="008E38C8" w:rsidRPr="008453AD">
        <w:t>Генподрядчику</w:t>
      </w:r>
      <w:r w:rsidR="001854FD" w:rsidRPr="008453AD">
        <w:t xml:space="preserve"> </w:t>
      </w:r>
      <w:r w:rsidR="00714B26" w:rsidRPr="008453AD">
        <w:t>н</w:t>
      </w:r>
      <w:r w:rsidR="001854FD" w:rsidRPr="008453AD">
        <w:t xml:space="preserve">еустойку в размере </w:t>
      </w:r>
      <w:r w:rsidR="00752E73" w:rsidRPr="008453AD">
        <w:t>0,</w:t>
      </w:r>
      <w:r w:rsidR="004B760F">
        <w:t>0</w:t>
      </w:r>
      <w:r w:rsidR="000F7C35" w:rsidRPr="008453AD">
        <w:t>5</w:t>
      </w:r>
      <w:r w:rsidR="00B635F8" w:rsidRPr="008453AD">
        <w:t xml:space="preserve"> % </w:t>
      </w:r>
      <w:r w:rsidR="00752E73" w:rsidRPr="008453AD">
        <w:t xml:space="preserve">(ноль целых </w:t>
      </w:r>
      <w:r w:rsidR="000F7C35" w:rsidRPr="008453AD">
        <w:t xml:space="preserve">пять </w:t>
      </w:r>
      <w:r w:rsidR="004B760F">
        <w:t>сотых</w:t>
      </w:r>
      <w:r w:rsidR="00752E73" w:rsidRPr="008453AD">
        <w:t xml:space="preserve"> процента) </w:t>
      </w:r>
      <w:r w:rsidR="001854FD" w:rsidRPr="008453AD">
        <w:t xml:space="preserve">от </w:t>
      </w:r>
      <w:r w:rsidR="00551870" w:rsidRPr="008453AD">
        <w:t xml:space="preserve">стоимости </w:t>
      </w:r>
      <w:r w:rsidR="00FE2FBD">
        <w:t xml:space="preserve">единицы </w:t>
      </w:r>
      <w:r w:rsidR="00D67A97">
        <w:t>Спецтехник</w:t>
      </w:r>
      <w:r w:rsidR="00004FA3">
        <w:t>и</w:t>
      </w:r>
      <w:r w:rsidR="00FE2FBD">
        <w:t>, в отношении которой допущено нарушение,</w:t>
      </w:r>
      <w:r w:rsidR="00E73BFC" w:rsidRPr="008453AD">
        <w:t xml:space="preserve"> за каждый день </w:t>
      </w:r>
      <w:r w:rsidR="008F3D81">
        <w:t>просрочки</w:t>
      </w:r>
      <w:r w:rsidR="00E73BFC" w:rsidRPr="008453AD">
        <w:t xml:space="preserve"> до момента фактиче</w:t>
      </w:r>
      <w:r w:rsidR="00BA6E94" w:rsidRPr="008453AD">
        <w:t xml:space="preserve">ского исполнения </w:t>
      </w:r>
      <w:r w:rsidR="001B7A05">
        <w:t xml:space="preserve">соответствующих </w:t>
      </w:r>
      <w:r w:rsidR="00BA6E94" w:rsidRPr="008453AD">
        <w:t>обязательств</w:t>
      </w:r>
      <w:r w:rsidR="00182E05" w:rsidRPr="008453AD">
        <w:t>.</w:t>
      </w:r>
      <w:r w:rsidR="00D04635" w:rsidRPr="008453AD">
        <w:t xml:space="preserve"> </w:t>
      </w:r>
    </w:p>
    <w:p w14:paraId="4E7B6579" w14:textId="54EE8926" w:rsidR="00714B26" w:rsidRPr="008453AD" w:rsidRDefault="004B760F" w:rsidP="002C73B7">
      <w:pPr>
        <w:widowControl w:val="0"/>
      </w:pPr>
      <w:r w:rsidRPr="008453AD">
        <w:t xml:space="preserve">Если Поставщик не исполняет обязанность по надлежащему и своевременному оформлению и передаче Генподрядчику Эксплуатационной документации, </w:t>
      </w:r>
      <w:r w:rsidR="00433F5C" w:rsidRPr="008453AD">
        <w:t xml:space="preserve">подлежащей передаче Генподрядчику в соответствии с Договором, </w:t>
      </w:r>
      <w:r w:rsidR="00433F5C">
        <w:t xml:space="preserve">по устранению Дефектов </w:t>
      </w:r>
      <w:r w:rsidR="00433F5C" w:rsidRPr="008453AD">
        <w:t>Эксплуатационной документации</w:t>
      </w:r>
      <w:r w:rsidR="00433F5C">
        <w:t xml:space="preserve">, </w:t>
      </w:r>
      <w:r w:rsidRPr="008453AD">
        <w:t xml:space="preserve">то на Поставщика возлагается обязанность уплатить Генподрядчику Неустойку в размере </w:t>
      </w:r>
      <w:r w:rsidR="00B51936">
        <w:t xml:space="preserve">25 000 </w:t>
      </w:r>
      <w:r w:rsidR="00CC3468">
        <w:t>рублей</w:t>
      </w:r>
      <w:r w:rsidR="00CC3468" w:rsidRPr="008453AD">
        <w:t xml:space="preserve"> за</w:t>
      </w:r>
      <w:r w:rsidRPr="008453AD">
        <w:t xml:space="preserve"> каждый день просрочки исполнения </w:t>
      </w:r>
      <w:r w:rsidR="00F36662">
        <w:t xml:space="preserve">соответствующего </w:t>
      </w:r>
      <w:r w:rsidRPr="008453AD">
        <w:t>обязательств</w:t>
      </w:r>
      <w:r w:rsidR="00F36662">
        <w:t>а</w:t>
      </w:r>
      <w:r w:rsidRPr="008453AD">
        <w:t>.</w:t>
      </w:r>
    </w:p>
    <w:p w14:paraId="6EF0A42D" w14:textId="2875893A" w:rsidR="001854FD" w:rsidRPr="008453AD" w:rsidRDefault="00336CD0" w:rsidP="002C73B7">
      <w:pPr>
        <w:widowControl w:val="0"/>
      </w:pPr>
      <w:r w:rsidRPr="008453AD">
        <w:t>1</w:t>
      </w:r>
      <w:r w:rsidR="005568FE" w:rsidRPr="008453AD">
        <w:t>0</w:t>
      </w:r>
      <w:r w:rsidR="001371BC" w:rsidRPr="008453AD">
        <w:t>.</w:t>
      </w:r>
      <w:r w:rsidR="0072560A" w:rsidRPr="008453AD">
        <w:t>3</w:t>
      </w:r>
      <w:r w:rsidR="001854FD" w:rsidRPr="008453AD">
        <w:t>. </w:t>
      </w:r>
      <w:r w:rsidR="004B760F" w:rsidRPr="008453AD">
        <w:t>В случае привлечения Поставщиком Субпоставщиков с нарушением условий п.4.1.3. Договора, Поставщик уплачивает Генподрядчику неустойку в разме</w:t>
      </w:r>
      <w:r w:rsidR="0030609E">
        <w:t>ре 100 000,00 (С</w:t>
      </w:r>
      <w:r w:rsidR="004B760F" w:rsidRPr="008453AD">
        <w:t>та тысяч) рублей за каждый факт нарушения. Уплата Поставщиком неустойки не лишает Генподрядчика права отказаться от настоящего Договора.</w:t>
      </w:r>
    </w:p>
    <w:p w14:paraId="20D74EA8" w14:textId="143329F9" w:rsidR="004750FE" w:rsidRPr="008453AD" w:rsidRDefault="00F64BBD" w:rsidP="002C73B7">
      <w:pPr>
        <w:widowControl w:val="0"/>
      </w:pPr>
      <w:r w:rsidRPr="008453AD">
        <w:t>10.</w:t>
      </w:r>
      <w:r w:rsidR="0072560A" w:rsidRPr="008453AD">
        <w:t>4</w:t>
      </w:r>
      <w:r w:rsidRPr="008453AD">
        <w:t>.</w:t>
      </w:r>
      <w:r w:rsidR="004750FE" w:rsidRPr="008453AD">
        <w:t xml:space="preserve"> В случае </w:t>
      </w:r>
      <w:proofErr w:type="spellStart"/>
      <w:r w:rsidR="004750FE" w:rsidRPr="008453AD">
        <w:t>недостижения</w:t>
      </w:r>
      <w:proofErr w:type="spellEnd"/>
      <w:r w:rsidR="004750FE" w:rsidRPr="008453AD">
        <w:t xml:space="preserve"> </w:t>
      </w:r>
      <w:r w:rsidR="00D67A97">
        <w:t>Спецтехник</w:t>
      </w:r>
      <w:r w:rsidR="00004FA3">
        <w:t xml:space="preserve">ой </w:t>
      </w:r>
      <w:r w:rsidR="00AC4B8B" w:rsidRPr="008453AD">
        <w:t>Технических</w:t>
      </w:r>
      <w:r w:rsidR="004F57C5" w:rsidRPr="008453AD">
        <w:t xml:space="preserve"> показателей</w:t>
      </w:r>
      <w:r w:rsidR="004750FE" w:rsidRPr="008453AD">
        <w:t xml:space="preserve"> </w:t>
      </w:r>
      <w:r w:rsidR="00E271C4" w:rsidRPr="008453AD">
        <w:t>По</w:t>
      </w:r>
      <w:r w:rsidR="00ED12FD" w:rsidRPr="008453AD">
        <w:t xml:space="preserve">ставщик </w:t>
      </w:r>
      <w:r w:rsidR="00907A59">
        <w:t>несет ответственность в соответствии с п. 7.4.4</w:t>
      </w:r>
      <w:r w:rsidR="00551870" w:rsidRPr="008453AD">
        <w:t>.</w:t>
      </w:r>
    </w:p>
    <w:p w14:paraId="1BDD1FDA" w14:textId="278B9047" w:rsidR="00FF0DC7" w:rsidRDefault="00336CD0" w:rsidP="00FF0DC7">
      <w:pPr>
        <w:widowControl w:val="0"/>
      </w:pPr>
      <w:r w:rsidRPr="008453AD">
        <w:t>1</w:t>
      </w:r>
      <w:r w:rsidR="005568FE" w:rsidRPr="008453AD">
        <w:t>0</w:t>
      </w:r>
      <w:r w:rsidR="001371BC" w:rsidRPr="008453AD">
        <w:t>.</w:t>
      </w:r>
      <w:r w:rsidR="00DD6A67">
        <w:t>5</w:t>
      </w:r>
      <w:r w:rsidR="006E364B" w:rsidRPr="008453AD">
        <w:t xml:space="preserve">. Поставщик гарантирует </w:t>
      </w:r>
      <w:r w:rsidR="008E38C8" w:rsidRPr="008453AD">
        <w:t>Генподрядчику</w:t>
      </w:r>
      <w:r w:rsidR="006E364B" w:rsidRPr="008453AD">
        <w:t>, что он обладает всеми необходимыми правами на соответствующие патенты и изобретения, связанные с</w:t>
      </w:r>
      <w:r w:rsidR="00004FA3">
        <w:t>о</w:t>
      </w:r>
      <w:r w:rsidR="006E364B" w:rsidRPr="008453AD">
        <w:t xml:space="preserve"> </w:t>
      </w:r>
      <w:r w:rsidR="00D67A97">
        <w:t>Спецтехник</w:t>
      </w:r>
      <w:r w:rsidR="00004FA3">
        <w:t>ой</w:t>
      </w:r>
      <w:r w:rsidR="00DD3CB9">
        <w:t>.</w:t>
      </w:r>
      <w:r w:rsidR="00907A59">
        <w:t xml:space="preserve"> Поставщик несет ответственность за нарушение интеллектуальных прав третьих лиц в соответствии с п.13.7 Договора</w:t>
      </w:r>
      <w:r w:rsidR="00FF0DC7">
        <w:t>.</w:t>
      </w:r>
    </w:p>
    <w:p w14:paraId="0D1BBF92" w14:textId="27959964" w:rsidR="000F3BD2" w:rsidRPr="008453AD" w:rsidRDefault="00336CD0" w:rsidP="000F3BD2">
      <w:pPr>
        <w:shd w:val="clear" w:color="auto" w:fill="FFFFFF"/>
        <w:spacing w:before="0" w:after="0" w:line="274" w:lineRule="exact"/>
        <w:ind w:right="19"/>
      </w:pPr>
      <w:r w:rsidRPr="008453AD">
        <w:t>1</w:t>
      </w:r>
      <w:r w:rsidR="005568FE" w:rsidRPr="008453AD">
        <w:t>0</w:t>
      </w:r>
      <w:r w:rsidR="001371BC" w:rsidRPr="008453AD">
        <w:t>.</w:t>
      </w:r>
      <w:r w:rsidR="00DD6A67">
        <w:t>6</w:t>
      </w:r>
      <w:r w:rsidR="006E364B" w:rsidRPr="008453AD">
        <w:t>.</w:t>
      </w:r>
      <w:r w:rsidR="000F3BD2" w:rsidRPr="008453AD">
        <w:t xml:space="preserve"> В случае если Генподрядчик предъявил Поставщику претензию о выплате причитающихся в соответствии с Договором любых денежных сумм, в том числе неустойки (пени, штраф), и Поставщик в установленный претензией срок не удовлетворил требования Генподрядчика, Генподрядчик вправе </w:t>
      </w:r>
      <w:r w:rsidR="00DD3CB9">
        <w:t>произвести зачет</w:t>
      </w:r>
      <w:r w:rsidR="00DD3CB9" w:rsidRPr="008453AD">
        <w:t xml:space="preserve"> </w:t>
      </w:r>
      <w:r w:rsidR="000F3BD2" w:rsidRPr="008453AD">
        <w:t>сумм</w:t>
      </w:r>
      <w:r w:rsidR="00DD3CB9">
        <w:t>ы</w:t>
      </w:r>
      <w:r w:rsidR="000F3BD2" w:rsidRPr="008453AD">
        <w:t xml:space="preserve"> </w:t>
      </w:r>
      <w:r w:rsidR="00B764A3" w:rsidRPr="008453AD">
        <w:t>требований</w:t>
      </w:r>
      <w:r w:rsidR="000F3BD2" w:rsidRPr="008453AD">
        <w:t xml:space="preserve"> </w:t>
      </w:r>
      <w:r w:rsidR="00DD3CB9">
        <w:t>в счет</w:t>
      </w:r>
      <w:r w:rsidR="000F3BD2" w:rsidRPr="008453AD">
        <w:t xml:space="preserve"> сумм</w:t>
      </w:r>
      <w:r w:rsidR="00DD3CB9">
        <w:t>ы</w:t>
      </w:r>
      <w:r w:rsidR="000F3BD2" w:rsidRPr="008453AD">
        <w:t xml:space="preserve"> оплаты, причитающейся Поставщику. В случае если сумма оплаты, причитающейся Поставщику, недостаточна для удовлетворения (зачета) требований Генподрядчика, Генподрядчик имеет право зачесть сумму претензионных требований при оплате последующих платежей по Договору полностью либо в части.</w:t>
      </w:r>
    </w:p>
    <w:p w14:paraId="7C91018D" w14:textId="312A5464" w:rsidR="005568FE" w:rsidRPr="008453AD" w:rsidRDefault="00A76A79" w:rsidP="005568FE">
      <w:pPr>
        <w:widowControl w:val="0"/>
      </w:pPr>
      <w:r w:rsidRPr="008453AD">
        <w:lastRenderedPageBreak/>
        <w:t>10.</w:t>
      </w:r>
      <w:r w:rsidR="00DD6A67">
        <w:t>7</w:t>
      </w:r>
      <w:r w:rsidR="000F3BD2" w:rsidRPr="008453AD">
        <w:t>.</w:t>
      </w:r>
      <w:r w:rsidR="006E364B" w:rsidRPr="008453AD">
        <w:t xml:space="preserve"> </w:t>
      </w:r>
      <w:r w:rsidR="005568FE" w:rsidRPr="008453AD">
        <w:t>За просрочку платежей Поставщик вправе предъявить Генподрядчику пени в размере 0,01% от суммы задолжен</w:t>
      </w:r>
      <w:r w:rsidR="00696FBD">
        <w:t>ности за каждый день просрочки, но не более 10% от суммы задолженности.</w:t>
      </w:r>
    </w:p>
    <w:p w14:paraId="22BAC4DE" w14:textId="68B6C437" w:rsidR="001371BC" w:rsidRPr="008453AD" w:rsidRDefault="005568FE" w:rsidP="002940CC">
      <w:pPr>
        <w:widowControl w:val="0"/>
      </w:pPr>
      <w:r w:rsidRPr="008453AD">
        <w:t>10.</w:t>
      </w:r>
      <w:r w:rsidR="00DD6A67">
        <w:t>8</w:t>
      </w:r>
      <w:r w:rsidRPr="008453AD">
        <w:t xml:space="preserve">. </w:t>
      </w:r>
      <w:r w:rsidR="00B764A3" w:rsidRPr="008453AD">
        <w:t xml:space="preserve">Если </w:t>
      </w:r>
      <w:r w:rsidR="00D67A97">
        <w:t>Спецтехника</w:t>
      </w:r>
      <w:r w:rsidR="00B764A3" w:rsidRPr="008453AD">
        <w:t xml:space="preserve"> возвращается Поставщику по какой-либо причине, возникшей не по вине Генподрядчика, Поставщик несет расходы по его обратной транспортировке и/или замене, включая, но</w:t>
      </w:r>
      <w:r w:rsidR="00374199" w:rsidRPr="008453AD">
        <w:t>,</w:t>
      </w:r>
      <w:r w:rsidR="00B764A3" w:rsidRPr="008453AD">
        <w:t xml:space="preserve"> не ограничиваясь, транспортные расходы, таможенные платежи, расходы, связанные с хранением и страхованием</w:t>
      </w:r>
      <w:r w:rsidR="00DB5DDE" w:rsidRPr="008453AD">
        <w:t>.</w:t>
      </w:r>
    </w:p>
    <w:p w14:paraId="721F2C59" w14:textId="5D8CADCC" w:rsidR="005D5E16" w:rsidRPr="008453AD" w:rsidRDefault="005568FE" w:rsidP="002940CC">
      <w:pPr>
        <w:widowControl w:val="0"/>
      </w:pPr>
      <w:r w:rsidRPr="008453AD">
        <w:t>10.</w:t>
      </w:r>
      <w:r w:rsidR="00DD6A67">
        <w:t>9</w:t>
      </w:r>
      <w:r w:rsidR="005D5E16" w:rsidRPr="008453AD">
        <w:t>. Неисполнение</w:t>
      </w:r>
      <w:r w:rsidR="00B647C3" w:rsidRPr="008453AD">
        <w:t>,</w:t>
      </w:r>
      <w:r w:rsidR="005D5E16" w:rsidRPr="008453AD">
        <w:t xml:space="preserve"> либо ненадлежащее исполнение </w:t>
      </w:r>
      <w:r w:rsidR="008E38C8" w:rsidRPr="008453AD">
        <w:t>Генподрядчиком</w:t>
      </w:r>
      <w:r w:rsidR="00B647C3" w:rsidRPr="008453AD">
        <w:t xml:space="preserve"> своих </w:t>
      </w:r>
      <w:r w:rsidR="005D5E16" w:rsidRPr="008453AD">
        <w:t xml:space="preserve">обязательств </w:t>
      </w:r>
      <w:r w:rsidR="00B647C3" w:rsidRPr="008453AD">
        <w:t xml:space="preserve">по оплате </w:t>
      </w:r>
      <w:r w:rsidR="005D5E16" w:rsidRPr="008453AD">
        <w:t xml:space="preserve">не предоставляет Поставщику право на </w:t>
      </w:r>
      <w:r w:rsidR="001D7DF2" w:rsidRPr="008453AD">
        <w:t>приостановление</w:t>
      </w:r>
      <w:r w:rsidR="005D5E16" w:rsidRPr="008453AD">
        <w:t xml:space="preserve"> исполнения своих обязательств по Договору.</w:t>
      </w:r>
    </w:p>
    <w:p w14:paraId="30F538E9" w14:textId="04ECE6F5" w:rsidR="00C01A4D" w:rsidRPr="00CD3B25" w:rsidRDefault="005568FE" w:rsidP="00C01A4D">
      <w:pPr>
        <w:widowControl w:val="0"/>
        <w:spacing w:before="0" w:after="0"/>
      </w:pPr>
      <w:r w:rsidRPr="008453AD">
        <w:t>10.</w:t>
      </w:r>
      <w:r w:rsidR="00DD6A67" w:rsidRPr="008453AD">
        <w:t>1</w:t>
      </w:r>
      <w:r w:rsidR="00DD6A67">
        <w:t>0</w:t>
      </w:r>
      <w:r w:rsidR="006E364B" w:rsidRPr="008453AD">
        <w:t>.</w:t>
      </w:r>
      <w:r w:rsidR="000E435E" w:rsidRPr="008453AD">
        <w:t xml:space="preserve"> Стороны согласились, что везде, где установлена в Договоре</w:t>
      </w:r>
      <w:r w:rsidR="00412702" w:rsidRPr="008453AD">
        <w:t xml:space="preserve"> или законодательстве </w:t>
      </w:r>
      <w:r w:rsidR="00412702" w:rsidRPr="00CD3B25">
        <w:t>РФ</w:t>
      </w:r>
      <w:r w:rsidR="000E435E" w:rsidRPr="00CD3B25">
        <w:t xml:space="preserve"> обязанность </w:t>
      </w:r>
      <w:r w:rsidR="008E38C8" w:rsidRPr="00CD3B25">
        <w:t>Генподрядчика</w:t>
      </w:r>
      <w:r w:rsidR="000E435E" w:rsidRPr="00CD3B25">
        <w:t xml:space="preserve"> возместить По</w:t>
      </w:r>
      <w:r w:rsidR="00D70477" w:rsidRPr="00CD3B25">
        <w:t>ставщику</w:t>
      </w:r>
      <w:r w:rsidR="000E435E" w:rsidRPr="00CD3B25">
        <w:t xml:space="preserve"> убытки, под убытками будут пониматься документально подтвержденные понесенные расходы По</w:t>
      </w:r>
      <w:r w:rsidR="00D70477" w:rsidRPr="00CD3B25">
        <w:t>ставщика</w:t>
      </w:r>
      <w:r w:rsidR="000E435E" w:rsidRPr="00CD3B25">
        <w:t xml:space="preserve"> (реальный ущерб).</w:t>
      </w:r>
    </w:p>
    <w:p w14:paraId="4A950FBF" w14:textId="77777777" w:rsidR="00DE01CA" w:rsidRPr="00CD3B25" w:rsidRDefault="00C70F64" w:rsidP="00C01A4D">
      <w:pPr>
        <w:widowControl w:val="0"/>
        <w:spacing w:before="0" w:after="0"/>
      </w:pPr>
      <w:r w:rsidRPr="00CD3B25">
        <w:t>10.1</w:t>
      </w:r>
      <w:r w:rsidR="00DD6A67" w:rsidRPr="00CD3B25">
        <w:t>1</w:t>
      </w:r>
      <w:r w:rsidRPr="00CD3B25">
        <w:t>.</w:t>
      </w:r>
      <w:r w:rsidR="00DE01CA" w:rsidRPr="00CD3B25">
        <w:t xml:space="preserve"> Возмещение потерь:</w:t>
      </w:r>
    </w:p>
    <w:p w14:paraId="5389E8B4" w14:textId="763D8FC1" w:rsidR="00C01A4D" w:rsidRPr="00DD6A67" w:rsidRDefault="00DE01CA" w:rsidP="00C01A4D">
      <w:pPr>
        <w:widowControl w:val="0"/>
        <w:spacing w:before="0" w:after="0"/>
      </w:pPr>
      <w:r w:rsidRPr="00CD3B25">
        <w:t xml:space="preserve">10.11.1. </w:t>
      </w:r>
      <w:r w:rsidR="00C01A4D" w:rsidRPr="00CD3B25">
        <w:t>Поставщик должен возмещать Генподрядчику потери в размере всех требований, убытков, расходов (в том числе, юридических расходов), затрат и ответственности, понесенных или</w:t>
      </w:r>
      <w:r w:rsidR="00C01A4D" w:rsidRPr="00DD6A67">
        <w:t xml:space="preserve"> уплаченных Генподрядчиком и/или Группой Генподрядчика в отношении: </w:t>
      </w:r>
      <w:bookmarkStart w:id="9" w:name="_Ref449465655"/>
    </w:p>
    <w:p w14:paraId="6CB124D1" w14:textId="77777777" w:rsidR="00DE01CA" w:rsidRDefault="00C01A4D" w:rsidP="0093117E">
      <w:pPr>
        <w:pStyle w:val="a7"/>
        <w:numPr>
          <w:ilvl w:val="3"/>
          <w:numId w:val="36"/>
        </w:numPr>
        <w:tabs>
          <w:tab w:val="left" w:pos="907"/>
          <w:tab w:val="left" w:pos="1701"/>
          <w:tab w:val="left" w:pos="1843"/>
          <w:tab w:val="left" w:pos="2127"/>
          <w:tab w:val="left" w:pos="3856"/>
          <w:tab w:val="left" w:pos="4593"/>
          <w:tab w:val="left" w:pos="5330"/>
          <w:tab w:val="left" w:pos="6067"/>
        </w:tabs>
        <w:suppressAutoHyphens/>
        <w:spacing w:before="0" w:after="0"/>
        <w:ind w:left="1560" w:hanging="567"/>
        <w:outlineLvl w:val="2"/>
      </w:pPr>
      <w:bookmarkStart w:id="10" w:name="_Ref460449541"/>
      <w:r w:rsidRPr="00DD6A67">
        <w:t>утраты или повреждения имущества Поставщика или Группы Поставщика, как находящегося в собственности, так и нанятого, арендованного или другим способом предоставленного Поставщиком или Группой Поставщика, возникающих вследствие исполнения или неисполнения, относящихся к исполнению или неисполнению либо связанных с исполнением или неисполнением Договора;</w:t>
      </w:r>
      <w:bookmarkEnd w:id="9"/>
      <w:bookmarkEnd w:id="10"/>
      <w:r w:rsidRPr="00DD6A67">
        <w:t xml:space="preserve"> </w:t>
      </w:r>
    </w:p>
    <w:p w14:paraId="62DE678D" w14:textId="77777777" w:rsidR="00DE01CA" w:rsidRDefault="00C01A4D" w:rsidP="0093117E">
      <w:pPr>
        <w:pStyle w:val="a7"/>
        <w:numPr>
          <w:ilvl w:val="3"/>
          <w:numId w:val="36"/>
        </w:numPr>
        <w:tabs>
          <w:tab w:val="left" w:pos="907"/>
          <w:tab w:val="left" w:pos="1701"/>
          <w:tab w:val="left" w:pos="1843"/>
          <w:tab w:val="left" w:pos="2127"/>
          <w:tab w:val="left" w:pos="3856"/>
          <w:tab w:val="left" w:pos="4593"/>
          <w:tab w:val="left" w:pos="5330"/>
          <w:tab w:val="left" w:pos="6067"/>
        </w:tabs>
        <w:suppressAutoHyphens/>
        <w:spacing w:before="0" w:after="0"/>
        <w:ind w:left="1560" w:hanging="567"/>
        <w:outlineLvl w:val="2"/>
      </w:pPr>
      <w:r w:rsidRPr="00DD6A67">
        <w:t xml:space="preserve">вреда жизни и здоровью, включая смерть или заболевание, причинённых любому лицу, нанятому Поставщиком или Группой Поставщика, и возникших вследствие исполнения или неисполнения, относящихся к исполнению или неисполнению либо связанных с исполнением или неисполнением Договора; и </w:t>
      </w:r>
      <w:bookmarkStart w:id="11" w:name="_Ref449465563"/>
      <w:bookmarkStart w:id="12" w:name="_Ref465180513"/>
    </w:p>
    <w:p w14:paraId="09376F5B" w14:textId="32C0D906" w:rsidR="00DE01CA" w:rsidRPr="00CD3B25" w:rsidRDefault="00C01A4D" w:rsidP="0093117E">
      <w:pPr>
        <w:pStyle w:val="a7"/>
        <w:numPr>
          <w:ilvl w:val="3"/>
          <w:numId w:val="36"/>
        </w:numPr>
        <w:tabs>
          <w:tab w:val="left" w:pos="907"/>
          <w:tab w:val="left" w:pos="1701"/>
          <w:tab w:val="left" w:pos="1843"/>
          <w:tab w:val="left" w:pos="2127"/>
          <w:tab w:val="left" w:pos="3856"/>
          <w:tab w:val="left" w:pos="4593"/>
          <w:tab w:val="left" w:pos="5330"/>
          <w:tab w:val="left" w:pos="6067"/>
        </w:tabs>
        <w:suppressAutoHyphens/>
        <w:spacing w:before="0" w:after="0"/>
        <w:ind w:left="1560" w:hanging="567"/>
        <w:outlineLvl w:val="2"/>
      </w:pPr>
      <w:r w:rsidRPr="00DD6A67">
        <w:t xml:space="preserve">с учетом всех иных прямо выраженных условий Договора, вреда жизни или здоровью, включая смерть или заболевание, или утраты или повреждения имущества любого третьего лица – в том объеме, в котором такой вред, смерть или заболевание, либо утрата или повреждение были причинены в результате небрежности или нарушения обязанности (как предусмотренной </w:t>
      </w:r>
      <w:r w:rsidRPr="00CD3B25">
        <w:t>законодательством, так и иной) Поставщика или Группы Поставщика. Для целей настоящего пункта 10.1</w:t>
      </w:r>
      <w:r w:rsidR="00DD6A67" w:rsidRPr="00CD3B25">
        <w:t>1</w:t>
      </w:r>
      <w:r w:rsidR="00DE01CA" w:rsidRPr="00CD3B25">
        <w:t>.1.3</w:t>
      </w:r>
      <w:r w:rsidRPr="00CD3B25">
        <w:t xml:space="preserve">, «третье лицо» означает любое лицо, </w:t>
      </w:r>
      <w:bookmarkEnd w:id="11"/>
      <w:bookmarkEnd w:id="12"/>
      <w:r w:rsidR="00F76884" w:rsidRPr="00CD3B25">
        <w:t>не считая лиц, входящих в Группу Генподрядчика либо Группу Поставщика</w:t>
      </w:r>
      <w:r w:rsidR="001511DB">
        <w:t>.</w:t>
      </w:r>
    </w:p>
    <w:p w14:paraId="2EB7B573" w14:textId="1635972A" w:rsidR="00D90588" w:rsidRPr="00CD3B25" w:rsidRDefault="00C01A4D" w:rsidP="0093117E">
      <w:pPr>
        <w:pStyle w:val="a7"/>
        <w:numPr>
          <w:ilvl w:val="3"/>
          <w:numId w:val="36"/>
        </w:numPr>
        <w:tabs>
          <w:tab w:val="left" w:pos="907"/>
          <w:tab w:val="left" w:pos="1701"/>
          <w:tab w:val="left" w:pos="1843"/>
          <w:tab w:val="left" w:pos="2127"/>
          <w:tab w:val="left" w:pos="3856"/>
          <w:tab w:val="left" w:pos="4593"/>
          <w:tab w:val="left" w:pos="5330"/>
          <w:tab w:val="left" w:pos="6067"/>
        </w:tabs>
        <w:suppressAutoHyphens/>
        <w:spacing w:before="0" w:after="0"/>
        <w:ind w:left="1560" w:hanging="567"/>
        <w:outlineLvl w:val="2"/>
      </w:pPr>
      <w:r w:rsidRPr="00CD3B25">
        <w:t>несоблюдения Поставщиком или членами Группы Поставщика, осуществляющими какую-либо деятельность в связи с настоящим Договором, каких-либо Обязательных технических правил, применимых к нему или к ним в период исполнения настоящего Договора, за исключением случаев когда такое несоблюдение вызвано нарушением настоящего Договора Генподрядчиком и в той мере, в которой Поставщик или соответствующий(</w:t>
      </w:r>
      <w:proofErr w:type="spellStart"/>
      <w:r w:rsidRPr="00CD3B25">
        <w:t>ие</w:t>
      </w:r>
      <w:proofErr w:type="spellEnd"/>
      <w:r w:rsidRPr="00CD3B25">
        <w:t>) член(ы) Группы Поставщика, приняв коммерчески разумные меры, не мог(ли) избежать потерь в связи с таким несоблюдением. Этот пункт включает в себя штрафы или пени, налагаемые государственными органами, и требования, возникающие из неуплаты налогов Поставщиком или Группой Поставщика.</w:t>
      </w:r>
    </w:p>
    <w:p w14:paraId="58B8C9E1" w14:textId="77777777" w:rsidR="00D90588" w:rsidRPr="00CD3B25" w:rsidRDefault="00D90588" w:rsidP="00D90588">
      <w:pPr>
        <w:tabs>
          <w:tab w:val="left" w:pos="907"/>
          <w:tab w:val="left" w:pos="1644"/>
          <w:tab w:val="left" w:pos="2381"/>
          <w:tab w:val="left" w:pos="3119"/>
          <w:tab w:val="left" w:pos="3856"/>
          <w:tab w:val="left" w:pos="4593"/>
          <w:tab w:val="left" w:pos="5330"/>
          <w:tab w:val="left" w:pos="6067"/>
        </w:tabs>
        <w:suppressAutoHyphens/>
        <w:spacing w:before="0" w:after="0"/>
        <w:outlineLvl w:val="2"/>
      </w:pPr>
      <w:r w:rsidRPr="00CD3B25">
        <w:t>10.1</w:t>
      </w:r>
      <w:r w:rsidR="00DE01CA" w:rsidRPr="00CD3B25">
        <w:t>1.2</w:t>
      </w:r>
      <w:r w:rsidRPr="00CD3B25">
        <w:t xml:space="preserve">. Генподрядчик должен возмещать Поставщику потери в размере всех требований, убытков, расходов (в том числе, юридических расходов), затрат и ответственности, понесенных или уплаченных Поставщиком и/или Группой Поставщика в отношении: </w:t>
      </w:r>
      <w:bookmarkStart w:id="13" w:name="_Ref449460111"/>
    </w:p>
    <w:p w14:paraId="4425930E" w14:textId="1779D187" w:rsidR="00D90588" w:rsidRPr="00CD3B25" w:rsidRDefault="00DE01CA" w:rsidP="0093117E">
      <w:pPr>
        <w:pStyle w:val="a7"/>
        <w:numPr>
          <w:ilvl w:val="3"/>
          <w:numId w:val="38"/>
        </w:numPr>
        <w:tabs>
          <w:tab w:val="left" w:pos="907"/>
          <w:tab w:val="left" w:pos="1644"/>
          <w:tab w:val="left" w:pos="2381"/>
          <w:tab w:val="left" w:pos="3119"/>
          <w:tab w:val="left" w:pos="3856"/>
          <w:tab w:val="left" w:pos="4593"/>
          <w:tab w:val="left" w:pos="5330"/>
          <w:tab w:val="left" w:pos="6067"/>
        </w:tabs>
        <w:suppressAutoHyphens/>
        <w:spacing w:before="0" w:after="0"/>
        <w:ind w:left="1560" w:hanging="567"/>
        <w:outlineLvl w:val="2"/>
      </w:pPr>
      <w:r w:rsidRPr="00CD3B25">
        <w:t xml:space="preserve"> </w:t>
      </w:r>
      <w:r w:rsidR="00D90588" w:rsidRPr="00CD3B25">
        <w:t xml:space="preserve">утраты или повреждения имущества Группы </w:t>
      </w:r>
      <w:r w:rsidR="001511DB">
        <w:t>Генподрядчика</w:t>
      </w:r>
      <w:r w:rsidR="00D90588" w:rsidRPr="00CD3B25">
        <w:t>:</w:t>
      </w:r>
      <w:bookmarkEnd w:id="13"/>
      <w:r w:rsidR="00D90588" w:rsidRPr="00CD3B25">
        <w:t xml:space="preserve"> </w:t>
      </w:r>
    </w:p>
    <w:p w14:paraId="70876383" w14:textId="2AC9DC09" w:rsidR="00D90588" w:rsidRPr="00CD3B25" w:rsidRDefault="00D90588" w:rsidP="0093117E">
      <w:pPr>
        <w:spacing w:before="0" w:after="0"/>
        <w:ind w:left="1560" w:firstLine="0"/>
      </w:pPr>
      <w:r w:rsidRPr="00CD3B25">
        <w:lastRenderedPageBreak/>
        <w:t>(a)</w:t>
      </w:r>
      <w:r w:rsidRPr="00CD3B25">
        <w:tab/>
        <w:t xml:space="preserve">как находящегося в собственности </w:t>
      </w:r>
      <w:r w:rsidR="001511DB">
        <w:t>Генподрядчика</w:t>
      </w:r>
      <w:r w:rsidRPr="00CD3B25">
        <w:t xml:space="preserve"> или Группы </w:t>
      </w:r>
      <w:r w:rsidR="001511DB">
        <w:t>Генподрядчика</w:t>
      </w:r>
      <w:r w:rsidRPr="00CD3B25">
        <w:t>, или</w:t>
      </w:r>
    </w:p>
    <w:p w14:paraId="15019A38" w14:textId="5480D445" w:rsidR="00D90588" w:rsidRPr="00CD3B25" w:rsidRDefault="00D90588" w:rsidP="0093117E">
      <w:pPr>
        <w:spacing w:before="0" w:after="0"/>
        <w:ind w:left="1560" w:firstLine="0"/>
      </w:pPr>
      <w:r w:rsidRPr="00CD3B25">
        <w:t>(b)</w:t>
      </w:r>
      <w:r w:rsidRPr="00CD3B25">
        <w:tab/>
        <w:t xml:space="preserve">арендованного или другим способом полученного </w:t>
      </w:r>
      <w:r w:rsidR="001511DB">
        <w:t>Генподрядчиком</w:t>
      </w:r>
      <w:r w:rsidRPr="00CD3B25">
        <w:t xml:space="preserve"> или Группой </w:t>
      </w:r>
      <w:r w:rsidR="001511DB">
        <w:t>Генподрядчика</w:t>
      </w:r>
      <w:r w:rsidRPr="00CD3B25">
        <w:t xml:space="preserve"> по договоренностям с финансовыми организациями,</w:t>
      </w:r>
    </w:p>
    <w:p w14:paraId="7986131B" w14:textId="7998393D" w:rsidR="00D90588" w:rsidRPr="00CD3B25" w:rsidRDefault="00D90588" w:rsidP="0093117E">
      <w:pPr>
        <w:spacing w:before="0" w:after="0"/>
        <w:ind w:left="1560" w:firstLine="0"/>
      </w:pPr>
      <w:r w:rsidRPr="00CD3B25">
        <w:t xml:space="preserve">которое находится на Строительной площадке, возникающей(его) вследствие исполнения или неисполнения, относящейся к исполнению или неисполнению или связанной с исполнением или неисполнением Договора, но исключая </w:t>
      </w:r>
      <w:r w:rsidR="00A63CC9" w:rsidRPr="00CD3B25">
        <w:t xml:space="preserve">объект строительства «Амурский газоперерабатывающий завод» </w:t>
      </w:r>
      <w:r w:rsidRPr="00CD3B25">
        <w:t xml:space="preserve">(в любом состоянии готовности) и </w:t>
      </w:r>
      <w:r w:rsidR="00D67A97">
        <w:t>спецтехника</w:t>
      </w:r>
      <w:r w:rsidRPr="00CD3B25">
        <w:t xml:space="preserve">, </w:t>
      </w:r>
      <w:r w:rsidR="00A365DD">
        <w:t>м</w:t>
      </w:r>
      <w:r w:rsidRPr="00CD3B25">
        <w:t xml:space="preserve">атериалы и объекты (как находящиеся, так и не находящиеся на Строительной площадке), предназначенные для включения в состав </w:t>
      </w:r>
      <w:r w:rsidR="00A63CC9" w:rsidRPr="00CD3B25">
        <w:t>объект строительства «Амурский газоперерабатывающий завод»</w:t>
      </w:r>
      <w:r w:rsidRPr="00CD3B25">
        <w:t>; и</w:t>
      </w:r>
    </w:p>
    <w:p w14:paraId="2797FEED" w14:textId="6D5C4516" w:rsidR="00DE01CA" w:rsidRPr="00CD3B25" w:rsidRDefault="00D90588" w:rsidP="0093117E">
      <w:pPr>
        <w:pStyle w:val="a7"/>
        <w:numPr>
          <w:ilvl w:val="3"/>
          <w:numId w:val="38"/>
        </w:numPr>
        <w:tabs>
          <w:tab w:val="left" w:pos="907"/>
          <w:tab w:val="left" w:pos="1644"/>
          <w:tab w:val="left" w:pos="2381"/>
          <w:tab w:val="left" w:pos="3119"/>
          <w:tab w:val="left" w:pos="3856"/>
          <w:tab w:val="left" w:pos="4593"/>
          <w:tab w:val="left" w:pos="5330"/>
          <w:tab w:val="left" w:pos="6067"/>
        </w:tabs>
        <w:suppressAutoHyphens/>
        <w:spacing w:before="0" w:after="0"/>
        <w:ind w:left="1560" w:hanging="567"/>
        <w:outlineLvl w:val="2"/>
      </w:pPr>
      <w:r w:rsidRPr="00CD3B25">
        <w:t xml:space="preserve">вреда жизни и здоровью, включая смерть или заболевание, причинённых любому лицу, нанятому </w:t>
      </w:r>
      <w:r w:rsidR="001511DB">
        <w:t>Генподрядчиком</w:t>
      </w:r>
      <w:r w:rsidR="001511DB" w:rsidRPr="00CD3B25">
        <w:t xml:space="preserve"> или Группой </w:t>
      </w:r>
      <w:r w:rsidR="001511DB">
        <w:t>Генподрядчика</w:t>
      </w:r>
      <w:r w:rsidRPr="00CD3B25">
        <w:t>, и возникших вследствие исполнения или неисполнения, относящихся к исполнению или неисполнению либо связанных с исполнением или неисполнением Договора; и</w:t>
      </w:r>
      <w:bookmarkStart w:id="14" w:name="_Ref449465589"/>
      <w:bookmarkStart w:id="15" w:name="_Ref453336950"/>
    </w:p>
    <w:p w14:paraId="0D1B975A" w14:textId="276D2B05" w:rsidR="00DE01CA" w:rsidRPr="00CD3B25" w:rsidRDefault="00D90588" w:rsidP="0093117E">
      <w:pPr>
        <w:pStyle w:val="a7"/>
        <w:numPr>
          <w:ilvl w:val="3"/>
          <w:numId w:val="38"/>
        </w:numPr>
        <w:tabs>
          <w:tab w:val="left" w:pos="907"/>
          <w:tab w:val="left" w:pos="1644"/>
          <w:tab w:val="left" w:pos="2381"/>
          <w:tab w:val="left" w:pos="3119"/>
          <w:tab w:val="left" w:pos="3856"/>
          <w:tab w:val="left" w:pos="4593"/>
          <w:tab w:val="left" w:pos="5330"/>
          <w:tab w:val="left" w:pos="6067"/>
        </w:tabs>
        <w:suppressAutoHyphens/>
        <w:spacing w:before="0" w:after="0"/>
        <w:ind w:left="1560" w:hanging="567"/>
        <w:outlineLvl w:val="2"/>
      </w:pPr>
      <w:r w:rsidRPr="00CD3B25">
        <w:t xml:space="preserve">вреда жизни или здоровью, включая смерть или заболевание, или утраты или повреждения имущества любого третьего лица, в том объеме, в котором такой вред, смерть или заболевание, либо утрата или повреждение были причинены в результате небрежности или нарушения обязанности (как предусмотренной законодательством, так и иной) </w:t>
      </w:r>
      <w:r w:rsidR="001511DB">
        <w:t>Генподрядчика</w:t>
      </w:r>
      <w:r w:rsidR="001511DB" w:rsidRPr="00CD3B25">
        <w:t xml:space="preserve"> или Группой </w:t>
      </w:r>
      <w:r w:rsidR="001511DB">
        <w:t>Генподрядчика</w:t>
      </w:r>
      <w:r w:rsidRPr="00CD3B25">
        <w:t xml:space="preserve">. Для целей настоящего пункта </w:t>
      </w:r>
      <w:r w:rsidR="007F54E7" w:rsidRPr="007F54E7">
        <w:t>10.11.2.3</w:t>
      </w:r>
      <w:r w:rsidRPr="00CD3B25">
        <w:t>, «третье лицо» означает любое лицо, не считая лиц, входящ</w:t>
      </w:r>
      <w:r w:rsidR="00F76884" w:rsidRPr="00CD3B25">
        <w:t>их</w:t>
      </w:r>
      <w:r w:rsidRPr="00CD3B25">
        <w:t xml:space="preserve"> в Группу Генподрядчика</w:t>
      </w:r>
      <w:bookmarkEnd w:id="14"/>
      <w:r w:rsidR="00F76884" w:rsidRPr="00CD3B25">
        <w:t xml:space="preserve"> либо Группу Поставщика</w:t>
      </w:r>
      <w:r w:rsidRPr="00CD3B25">
        <w:t>; и</w:t>
      </w:r>
      <w:bookmarkEnd w:id="15"/>
    </w:p>
    <w:p w14:paraId="768A1595" w14:textId="0CB5AEAA" w:rsidR="00D90588" w:rsidRPr="00CD3B25" w:rsidRDefault="00D90588" w:rsidP="0093117E">
      <w:pPr>
        <w:pStyle w:val="a7"/>
        <w:numPr>
          <w:ilvl w:val="3"/>
          <w:numId w:val="38"/>
        </w:numPr>
        <w:tabs>
          <w:tab w:val="left" w:pos="907"/>
          <w:tab w:val="left" w:pos="1644"/>
          <w:tab w:val="left" w:pos="2381"/>
          <w:tab w:val="left" w:pos="3119"/>
          <w:tab w:val="left" w:pos="3856"/>
          <w:tab w:val="left" w:pos="4593"/>
          <w:tab w:val="left" w:pos="5330"/>
          <w:tab w:val="left" w:pos="6067"/>
        </w:tabs>
        <w:suppressAutoHyphens/>
        <w:spacing w:before="0" w:after="0"/>
        <w:ind w:left="1560" w:hanging="567"/>
        <w:outlineLvl w:val="2"/>
      </w:pPr>
      <w:r w:rsidRPr="00CD3B25">
        <w:t xml:space="preserve">несоблюдения </w:t>
      </w:r>
      <w:r w:rsidR="001511DB">
        <w:t>Генподрядчиком</w:t>
      </w:r>
      <w:r w:rsidR="001511DB" w:rsidRPr="00CD3B25">
        <w:t xml:space="preserve"> </w:t>
      </w:r>
      <w:r w:rsidRPr="00CD3B25">
        <w:t xml:space="preserve"> или членами Группы </w:t>
      </w:r>
      <w:r w:rsidR="001511DB">
        <w:t>Генподрядчика</w:t>
      </w:r>
      <w:r w:rsidRPr="00CD3B25">
        <w:t>, осуществляющими какую-либо деятельность в связи с настоящим Договором (за исключением ПАО "Газпромбанк" или его правопреемников, когда он(и) действует(ют) в качестве Стороны по финансированию или расчетного банка Генподрядчика или члена(</w:t>
      </w:r>
      <w:proofErr w:type="spellStart"/>
      <w:r w:rsidRPr="00CD3B25">
        <w:t>ов</w:t>
      </w:r>
      <w:proofErr w:type="spellEnd"/>
      <w:r w:rsidRPr="00CD3B25">
        <w:t>) Группы Генподрядчика либо Поставщика или члена(</w:t>
      </w:r>
      <w:proofErr w:type="spellStart"/>
      <w:r w:rsidRPr="00CD3B25">
        <w:t>ов</w:t>
      </w:r>
      <w:proofErr w:type="spellEnd"/>
      <w:r w:rsidRPr="00CD3B25">
        <w:t xml:space="preserve">) Группы Поставщика), каких-либо Обязательных технических правил, применимых к Договору в период исполнения настоящего Договора, за исключением случаев когда такое несоблюдение напрямую вызвано нарушением настоящего Договора Поставщиком и в той мере, в которой </w:t>
      </w:r>
      <w:r w:rsidR="001511DB">
        <w:t>Генподрядчик</w:t>
      </w:r>
      <w:r w:rsidRPr="00CD3B25">
        <w:t xml:space="preserve"> или соответствующий(</w:t>
      </w:r>
      <w:proofErr w:type="spellStart"/>
      <w:r w:rsidRPr="00CD3B25">
        <w:t>ие</w:t>
      </w:r>
      <w:proofErr w:type="spellEnd"/>
      <w:r w:rsidRPr="00CD3B25">
        <w:t xml:space="preserve">) члены Группы </w:t>
      </w:r>
      <w:r w:rsidR="001511DB">
        <w:t>Генподрядчика</w:t>
      </w:r>
      <w:r w:rsidRPr="00CD3B25">
        <w:t xml:space="preserve">, приняв коммерчески разумные меры, не мог(ли) избежать потерь в связи с таким несоблюдением. </w:t>
      </w:r>
    </w:p>
    <w:p w14:paraId="2A6AF6AE" w14:textId="435CF28F" w:rsidR="00D90588" w:rsidRPr="00CD3B25" w:rsidRDefault="00D90588" w:rsidP="00A82132">
      <w:pPr>
        <w:pStyle w:val="a7"/>
        <w:numPr>
          <w:ilvl w:val="2"/>
          <w:numId w:val="38"/>
        </w:numPr>
        <w:tabs>
          <w:tab w:val="left" w:pos="907"/>
          <w:tab w:val="left" w:pos="2381"/>
          <w:tab w:val="left" w:pos="3119"/>
          <w:tab w:val="left" w:pos="3856"/>
          <w:tab w:val="left" w:pos="4593"/>
          <w:tab w:val="left" w:pos="5330"/>
          <w:tab w:val="left" w:pos="6067"/>
        </w:tabs>
        <w:suppressAutoHyphens/>
        <w:spacing w:before="0" w:after="0"/>
        <w:ind w:left="0" w:firstLine="709"/>
        <w:outlineLvl w:val="2"/>
      </w:pPr>
      <w:r w:rsidRPr="00CD3B25">
        <w:t xml:space="preserve">Все исключения и гарантии безусловного возмещения, предоставленные в соответствии с </w:t>
      </w:r>
      <w:r w:rsidR="00DE01CA" w:rsidRPr="00CD3B25">
        <w:t xml:space="preserve">настоящим </w:t>
      </w:r>
      <w:r w:rsidRPr="00CD3B25">
        <w:t>пункт</w:t>
      </w:r>
      <w:r w:rsidR="00DE01CA" w:rsidRPr="00CD3B25">
        <w:t>ом</w:t>
      </w:r>
      <w:r w:rsidRPr="00CD3B25">
        <w:t xml:space="preserve"> </w:t>
      </w:r>
      <w:r w:rsidR="00DD6A67" w:rsidRPr="00CD3B25">
        <w:t>10</w:t>
      </w:r>
      <w:r w:rsidRPr="00CD3B25">
        <w:t>.1</w:t>
      </w:r>
      <w:r w:rsidR="00DE01CA" w:rsidRPr="00CD3B25">
        <w:t xml:space="preserve">1 </w:t>
      </w:r>
      <w:r w:rsidRPr="00CD3B25">
        <w:t xml:space="preserve">(не считая пунктов </w:t>
      </w:r>
      <w:r w:rsidR="007F54E7" w:rsidRPr="007F54E7">
        <w:t xml:space="preserve">10.11.1.3. </w:t>
      </w:r>
      <w:r w:rsidR="007F54E7">
        <w:t>и</w:t>
      </w:r>
      <w:r w:rsidR="007F54E7" w:rsidRPr="007F54E7">
        <w:t xml:space="preserve"> 10.11.2.3.</w:t>
      </w:r>
      <w:r w:rsidR="00DD6A67" w:rsidRPr="00CD3B25">
        <w:t xml:space="preserve"> </w:t>
      </w:r>
      <w:r w:rsidRPr="00CD3B25">
        <w:t xml:space="preserve">и за исключением случаев, когда в пункте </w:t>
      </w:r>
      <w:r w:rsidR="00DE01CA" w:rsidRPr="00CD3B25">
        <w:t>10</w:t>
      </w:r>
      <w:r w:rsidRPr="00CD3B25">
        <w:t>.</w:t>
      </w:r>
      <w:r w:rsidR="00DE01CA" w:rsidRPr="00CD3B25">
        <w:t>1</w:t>
      </w:r>
      <w:r w:rsidRPr="00CD3B25">
        <w:t xml:space="preserve">1 прямо указано иное), должны применяться независимо от основания и несмотря на небрежность или нарушение обязанности (как предусмотренной законодательством, так и иной) получателем возмещения или любым другим лицом или стороной и должны применяться независимо от какого-либо </w:t>
      </w:r>
      <w:proofErr w:type="spellStart"/>
      <w:r w:rsidRPr="00CD3B25">
        <w:t>деликтного</w:t>
      </w:r>
      <w:proofErr w:type="spellEnd"/>
      <w:r w:rsidRPr="00CD3B25">
        <w:t xml:space="preserve">, контрактного или иного правового требования. </w:t>
      </w:r>
    </w:p>
    <w:p w14:paraId="64864D4C" w14:textId="77777777" w:rsidR="00F072DD" w:rsidRPr="00CD3B25" w:rsidRDefault="00DD6A67" w:rsidP="00A82132">
      <w:pPr>
        <w:keepLines/>
        <w:spacing w:before="0" w:after="0"/>
      </w:pPr>
      <w:r w:rsidRPr="00CD3B25">
        <w:t>10.1</w:t>
      </w:r>
      <w:r w:rsidR="00DE01CA" w:rsidRPr="00CD3B25">
        <w:t>1.4</w:t>
      </w:r>
      <w:r w:rsidRPr="00CD3B25">
        <w:t xml:space="preserve">. </w:t>
      </w:r>
      <w:r w:rsidR="00F072DD" w:rsidRPr="00CD3B25">
        <w:t>Если какой-либо Стороне становится известно о каком-либо происшествии, которое вероятно повлечет за собой требование о возмещении в соответствии с пунктами выше, такая Сторона должна известить другую Сторону и обе Стороны должны в полной мере взаимодействовать в изучении обстоятельств происшествия.</w:t>
      </w:r>
    </w:p>
    <w:p w14:paraId="0F503F85" w14:textId="77777777" w:rsidR="00C01A4D" w:rsidRPr="00CD3B25" w:rsidRDefault="00F072DD" w:rsidP="00A82132">
      <w:pPr>
        <w:keepLines/>
        <w:spacing w:before="0" w:after="0"/>
      </w:pPr>
      <w:r w:rsidRPr="00CD3B25">
        <w:t xml:space="preserve">10.11.5. </w:t>
      </w:r>
      <w:r w:rsidR="00DE01CA" w:rsidRPr="00CD3B25">
        <w:t>В контексте настоящего пункта 10.11</w:t>
      </w:r>
      <w:r w:rsidR="00C01A4D" w:rsidRPr="00CD3B25">
        <w:t>:</w:t>
      </w:r>
    </w:p>
    <w:p w14:paraId="47D56683" w14:textId="1DC1B613" w:rsidR="003A09DB" w:rsidRDefault="00A63CC9" w:rsidP="00CD3B25">
      <w:pPr>
        <w:keepLines/>
        <w:spacing w:before="0" w:after="0"/>
      </w:pPr>
      <w:r w:rsidRPr="00CD3B25">
        <w:t>10.11.</w:t>
      </w:r>
      <w:r w:rsidR="00F072DD" w:rsidRPr="00CD3B25">
        <w:t>5</w:t>
      </w:r>
      <w:r w:rsidRPr="00CD3B25">
        <w:t>.</w:t>
      </w:r>
      <w:r w:rsidR="001511DB">
        <w:t>1</w:t>
      </w:r>
      <w:r w:rsidRPr="00CD3B25">
        <w:t xml:space="preserve">. </w:t>
      </w:r>
      <w:r w:rsidR="00C01A4D" w:rsidRPr="00CD3B25">
        <w:t xml:space="preserve"> «Группа Генподрядчика» означает: </w:t>
      </w:r>
    </w:p>
    <w:p w14:paraId="545A9A64" w14:textId="337C1ED6" w:rsidR="003A09DB" w:rsidRPr="003A09DB" w:rsidRDefault="00C01A4D" w:rsidP="00CD3B25">
      <w:pPr>
        <w:keepLines/>
        <w:spacing w:before="0" w:after="0"/>
      </w:pPr>
      <w:r w:rsidRPr="00CD3B25">
        <w:t>(а)</w:t>
      </w:r>
      <w:r w:rsidR="00487AFE" w:rsidRPr="00CD3B25">
        <w:t xml:space="preserve"> </w:t>
      </w:r>
      <w:r w:rsidRPr="003A09DB">
        <w:t>Генподрядчика, его аффилированных лиц и их акционеров (либо участников)</w:t>
      </w:r>
      <w:r w:rsidR="00F1085B" w:rsidRPr="003A09DB">
        <w:rPr>
          <w:spacing w:val="-5"/>
        </w:rPr>
        <w:t xml:space="preserve">, </w:t>
      </w:r>
      <w:r w:rsidR="003A09DB" w:rsidRPr="003A09DB">
        <w:t>не являющихся подрядчиками и поставщиками Генподрядчика</w:t>
      </w:r>
      <w:r w:rsidRPr="003A09DB">
        <w:t xml:space="preserve">; </w:t>
      </w:r>
    </w:p>
    <w:p w14:paraId="73BEE396" w14:textId="6AE7C6EC" w:rsidR="003A09DB" w:rsidRPr="003A09DB" w:rsidRDefault="00C01A4D" w:rsidP="003A09DB">
      <w:pPr>
        <w:spacing w:before="0" w:after="0"/>
      </w:pPr>
      <w:r w:rsidRPr="003A09DB">
        <w:lastRenderedPageBreak/>
        <w:t>(b) подрядчиков</w:t>
      </w:r>
      <w:r w:rsidR="00DD6A67" w:rsidRPr="003A09DB">
        <w:t>, поставщиков</w:t>
      </w:r>
      <w:r w:rsidRPr="003A09DB">
        <w:t xml:space="preserve"> лиц</w:t>
      </w:r>
      <w:r w:rsidR="003A09DB" w:rsidRPr="003A09DB">
        <w:t xml:space="preserve">, указанных в </w:t>
      </w:r>
      <w:proofErr w:type="spellStart"/>
      <w:r w:rsidR="003A09DB" w:rsidRPr="003A09DB">
        <w:t>пп</w:t>
      </w:r>
      <w:proofErr w:type="spellEnd"/>
      <w:r w:rsidR="003A09DB" w:rsidRPr="003A09DB">
        <w:t>.(а) настоящего пункта 10.</w:t>
      </w:r>
      <w:r w:rsidR="003A09DB">
        <w:t>11.</w:t>
      </w:r>
      <w:r w:rsidR="003A09DB" w:rsidRPr="003A09DB">
        <w:t>5.1 (кроме Группы Поставщика),</w:t>
      </w:r>
      <w:r w:rsidR="003A09DB" w:rsidRPr="003A09DB">
        <w:rPr>
          <w:spacing w:val="-5"/>
        </w:rPr>
        <w:t xml:space="preserve"> в договорах с которыми предусмотрены положения, аналогичные п.10.11.1 настоящего Договора,  о том, что указанные подрядчики, поставщики несут ответственность за возмещение защиту и обеспечение защиты от ущерба Генподрядчика и Группы Генподрядчика  по отношению ко всем требованиям, потерям и убыткам, расходам (в том числе юридическим расходам), затратам и ответственности в отношении потерь и убытков, указанных выше в пункте 10.11.1</w:t>
      </w:r>
      <w:r w:rsidRPr="003A09DB">
        <w:t xml:space="preserve">; </w:t>
      </w:r>
    </w:p>
    <w:p w14:paraId="714F7039" w14:textId="7D2DDC1D" w:rsidR="003A09DB" w:rsidRPr="003A09DB" w:rsidRDefault="003A09DB" w:rsidP="003A09DB">
      <w:pPr>
        <w:spacing w:before="0" w:after="0"/>
        <w:rPr>
          <w:spacing w:val="-5"/>
        </w:rPr>
      </w:pPr>
      <w:r w:rsidRPr="003A09DB">
        <w:t>(c) Заказчика, его аффилированных лиц и их акционеров (либо участников)</w:t>
      </w:r>
      <w:r w:rsidRPr="003A09DB">
        <w:rPr>
          <w:spacing w:val="-5"/>
        </w:rPr>
        <w:t>, кроме Российской Федерации,</w:t>
      </w:r>
    </w:p>
    <w:p w14:paraId="7ADC104A" w14:textId="61AE2CF3" w:rsidR="003A09DB" w:rsidRDefault="003A09DB" w:rsidP="003A09DB">
      <w:pPr>
        <w:keepLines/>
        <w:spacing w:before="0" w:after="0"/>
      </w:pPr>
      <w:r w:rsidRPr="003A09DB">
        <w:rPr>
          <w:spacing w:val="-5"/>
        </w:rPr>
        <w:t>(</w:t>
      </w:r>
      <w:r w:rsidRPr="003A09DB">
        <w:rPr>
          <w:spacing w:val="-5"/>
          <w:lang w:val="en-US"/>
        </w:rPr>
        <w:t>d</w:t>
      </w:r>
      <w:r w:rsidRPr="003A09DB">
        <w:rPr>
          <w:spacing w:val="-5"/>
        </w:rPr>
        <w:t xml:space="preserve">) </w:t>
      </w:r>
      <w:r w:rsidRPr="003A09DB">
        <w:t xml:space="preserve">подрядчиков, поставщиков лиц, указанных в </w:t>
      </w:r>
      <w:proofErr w:type="spellStart"/>
      <w:r w:rsidRPr="003A09DB">
        <w:t>пп</w:t>
      </w:r>
      <w:proofErr w:type="spellEnd"/>
      <w:r w:rsidRPr="003A09DB">
        <w:t>.(с) настоящего пункта 10.11.5.1 (кроме Группы Поставщика),</w:t>
      </w:r>
      <w:r w:rsidRPr="003A09DB">
        <w:rPr>
          <w:spacing w:val="-5"/>
        </w:rPr>
        <w:t xml:space="preserve"> </w:t>
      </w:r>
      <w:r w:rsidR="00C01A4D" w:rsidRPr="003A09DB">
        <w:t>и</w:t>
      </w:r>
      <w:r w:rsidR="00C01A4D" w:rsidRPr="00CD3B25">
        <w:t xml:space="preserve"> </w:t>
      </w:r>
    </w:p>
    <w:p w14:paraId="1D470E96" w14:textId="58C74172" w:rsidR="003A09DB" w:rsidRPr="00CD3B25" w:rsidRDefault="00C01A4D" w:rsidP="00CD3B25">
      <w:pPr>
        <w:keepLines/>
        <w:spacing w:before="0" w:after="0"/>
      </w:pPr>
      <w:r w:rsidRPr="00CD3B25">
        <w:t>(c) руководящих и рядовых работников, директоров, агентов вышеуказанных лиц</w:t>
      </w:r>
      <w:r w:rsidR="003A09DB">
        <w:t>.</w:t>
      </w:r>
    </w:p>
    <w:p w14:paraId="21230C62" w14:textId="6F269A0A" w:rsidR="00C01A4D" w:rsidRPr="00CD3B25" w:rsidRDefault="00A63CC9" w:rsidP="00CD3B25">
      <w:pPr>
        <w:keepLines/>
        <w:spacing w:before="0" w:after="0"/>
      </w:pPr>
      <w:r w:rsidRPr="00CD3B25">
        <w:t>10.11.</w:t>
      </w:r>
      <w:r w:rsidR="00F072DD" w:rsidRPr="00CD3B25">
        <w:t>5</w:t>
      </w:r>
      <w:r w:rsidRPr="00CD3B25">
        <w:t>.</w:t>
      </w:r>
      <w:r w:rsidR="001511DB">
        <w:t>2</w:t>
      </w:r>
      <w:r w:rsidRPr="00CD3B25">
        <w:t xml:space="preserve">. </w:t>
      </w:r>
      <w:r w:rsidR="00C01A4D" w:rsidRPr="00CD3B25">
        <w:t xml:space="preserve"> «Группа Поставщика» означает: (а) Поставщика, его аффилированных лиц и их акционеров (либо участников); (b)</w:t>
      </w:r>
      <w:r w:rsidR="00487AFE" w:rsidRPr="00CD3B25">
        <w:t xml:space="preserve"> </w:t>
      </w:r>
      <w:r w:rsidR="00C01A4D" w:rsidRPr="00CD3B25">
        <w:t>подрядчиков вышеуказанных лиц (включая Субпоставщик</w:t>
      </w:r>
      <w:r w:rsidR="00DE01CA" w:rsidRPr="00CD3B25">
        <w:t xml:space="preserve">ов); и (c) </w:t>
      </w:r>
      <w:r w:rsidR="00C01A4D" w:rsidRPr="00CD3B25">
        <w:t>руководящих и рядовых работников, директоров, агентов вышеуказанных лиц.</w:t>
      </w:r>
    </w:p>
    <w:p w14:paraId="71739C2A" w14:textId="24E05751" w:rsidR="000E435E" w:rsidRPr="00CD3B25" w:rsidRDefault="005568FE" w:rsidP="002C73B7">
      <w:pPr>
        <w:widowControl w:val="0"/>
        <w:rPr>
          <w:b/>
        </w:rPr>
      </w:pPr>
      <w:r w:rsidRPr="00CD3B25">
        <w:rPr>
          <w:b/>
        </w:rPr>
        <w:t>10.</w:t>
      </w:r>
      <w:r w:rsidR="00DD6A67" w:rsidRPr="00CD3B25">
        <w:rPr>
          <w:b/>
        </w:rPr>
        <w:t>1</w:t>
      </w:r>
      <w:r w:rsidR="00DE01CA" w:rsidRPr="00CD3B25">
        <w:rPr>
          <w:b/>
        </w:rPr>
        <w:t>2</w:t>
      </w:r>
      <w:r w:rsidRPr="00CD3B25">
        <w:rPr>
          <w:b/>
        </w:rPr>
        <w:t>.</w:t>
      </w:r>
      <w:r w:rsidR="000E435E" w:rsidRPr="00CD3B25">
        <w:rPr>
          <w:b/>
        </w:rPr>
        <w:t xml:space="preserve"> Отказ </w:t>
      </w:r>
      <w:r w:rsidR="008E38C8" w:rsidRPr="00CD3B25">
        <w:rPr>
          <w:b/>
        </w:rPr>
        <w:t>Генподрядчика</w:t>
      </w:r>
      <w:r w:rsidR="000E435E" w:rsidRPr="00CD3B25">
        <w:rPr>
          <w:b/>
        </w:rPr>
        <w:t xml:space="preserve"> от исполнения Договора</w:t>
      </w:r>
    </w:p>
    <w:p w14:paraId="7B3ADD88" w14:textId="4D82751F" w:rsidR="006E364B" w:rsidRPr="00CD3B25" w:rsidRDefault="005568FE" w:rsidP="002C73B7">
      <w:pPr>
        <w:widowControl w:val="0"/>
      </w:pPr>
      <w:r w:rsidRPr="00CD3B25">
        <w:t>10.</w:t>
      </w:r>
      <w:r w:rsidR="00DD6A67" w:rsidRPr="00CD3B25">
        <w:t>1</w:t>
      </w:r>
      <w:r w:rsidR="00DE01CA" w:rsidRPr="00CD3B25">
        <w:t>2</w:t>
      </w:r>
      <w:r w:rsidR="006E364B" w:rsidRPr="00CD3B25">
        <w:t xml:space="preserve">.1 </w:t>
      </w:r>
      <w:r w:rsidR="008E38C8" w:rsidRPr="00CD3B25">
        <w:t>Генподрядчик</w:t>
      </w:r>
      <w:r w:rsidR="006E364B" w:rsidRPr="00CD3B25">
        <w:t xml:space="preserve"> вправе отказаться от исполнения Договора </w:t>
      </w:r>
      <w:r w:rsidR="00925C1F" w:rsidRPr="00CD3B25">
        <w:t xml:space="preserve">(полностью либо в части) </w:t>
      </w:r>
      <w:r w:rsidR="006E364B" w:rsidRPr="00CD3B25">
        <w:t>во внесудебном порядке путем направления Поставщику уведомления о таком отказе в следующих случаях:</w:t>
      </w:r>
    </w:p>
    <w:p w14:paraId="1C51A85D" w14:textId="20D41708" w:rsidR="006E364B" w:rsidRPr="008453AD" w:rsidRDefault="005568FE" w:rsidP="002C73B7">
      <w:pPr>
        <w:widowControl w:val="0"/>
      </w:pPr>
      <w:r w:rsidRPr="00CD3B25">
        <w:t>10.</w:t>
      </w:r>
      <w:r w:rsidR="00DD6A67" w:rsidRPr="00CD3B25">
        <w:t>1</w:t>
      </w:r>
      <w:r w:rsidR="00DE01CA" w:rsidRPr="00CD3B25">
        <w:t>2</w:t>
      </w:r>
      <w:r w:rsidRPr="00CD3B25">
        <w:t>.1</w:t>
      </w:r>
      <w:r w:rsidR="006E364B" w:rsidRPr="00CD3B25">
        <w:t>.1</w:t>
      </w:r>
      <w:r w:rsidR="007E1FE2" w:rsidRPr="00CD3B25">
        <w:t xml:space="preserve"> </w:t>
      </w:r>
      <w:r w:rsidR="006E364B" w:rsidRPr="00CD3B25">
        <w:t>в случае неисполнения либо ненадлежащего выполнения По</w:t>
      </w:r>
      <w:r w:rsidR="00B27A02" w:rsidRPr="00CD3B25">
        <w:t xml:space="preserve">ставщиком </w:t>
      </w:r>
      <w:r w:rsidR="006E364B" w:rsidRPr="00CD3B25">
        <w:t xml:space="preserve">своих обязательств, если такое неисполнение либо ненадлежащее исполнение обязательств длится более чем 30 дней и </w:t>
      </w:r>
      <w:r w:rsidR="005D5E16" w:rsidRPr="00CD3B25">
        <w:t xml:space="preserve">(или) </w:t>
      </w:r>
      <w:r w:rsidR="006E364B" w:rsidRPr="00CD3B25">
        <w:t>в совокупности в течение действия Договора</w:t>
      </w:r>
      <w:r w:rsidR="006E364B" w:rsidRPr="008453AD">
        <w:t xml:space="preserve"> более 45 дней;</w:t>
      </w:r>
    </w:p>
    <w:p w14:paraId="03B4B84D" w14:textId="03844F8C" w:rsidR="00F64BBD" w:rsidRPr="008453AD" w:rsidRDefault="00F64BBD" w:rsidP="00F64BBD">
      <w:pPr>
        <w:widowControl w:val="0"/>
      </w:pPr>
      <w:r w:rsidRPr="008453AD">
        <w:t>10.</w:t>
      </w:r>
      <w:r w:rsidR="00DD6A67" w:rsidRPr="008453AD">
        <w:t>1</w:t>
      </w:r>
      <w:r w:rsidR="00DE01CA">
        <w:t>2</w:t>
      </w:r>
      <w:r w:rsidRPr="008453AD">
        <w:t>.1.2. прекращения или приостановления действия Основного договора (полностью или частично);</w:t>
      </w:r>
      <w:r w:rsidR="00B764A3" w:rsidRPr="008453AD">
        <w:t xml:space="preserve"> </w:t>
      </w:r>
      <w:r w:rsidR="00AD2EDD">
        <w:t xml:space="preserve">при этом </w:t>
      </w:r>
      <w:r w:rsidR="00077D7B">
        <w:t>н</w:t>
      </w:r>
      <w:r w:rsidR="00B764A3" w:rsidRPr="008453AD">
        <w:t xml:space="preserve">икакие проценты, пени, штрафы и убытки </w:t>
      </w:r>
      <w:r w:rsidR="00AD2EDD">
        <w:t xml:space="preserve">Поставщиком </w:t>
      </w:r>
      <w:r w:rsidR="00B764A3" w:rsidRPr="008453AD">
        <w:t>не начисляются, однако Генподрядчик возмещает Поставщику разумные и документально подтвержденные расходы, понесенные как прямое</w:t>
      </w:r>
      <w:r w:rsidR="003119A8" w:rsidRPr="008453AD">
        <w:t xml:space="preserve"> следствие расторжения Договора;</w:t>
      </w:r>
    </w:p>
    <w:p w14:paraId="470F2482" w14:textId="05EC65D6" w:rsidR="006E364B" w:rsidRPr="008453AD" w:rsidRDefault="00A76A79" w:rsidP="002C73B7">
      <w:pPr>
        <w:widowControl w:val="0"/>
      </w:pPr>
      <w:r w:rsidRPr="008453AD">
        <w:t>10.</w:t>
      </w:r>
      <w:r w:rsidR="00DD6A67" w:rsidRPr="008453AD">
        <w:t>1</w:t>
      </w:r>
      <w:r w:rsidR="00DE01CA">
        <w:t>2</w:t>
      </w:r>
      <w:r w:rsidR="006E364B" w:rsidRPr="008453AD">
        <w:t>.1</w:t>
      </w:r>
      <w:r w:rsidR="005568FE" w:rsidRPr="008453AD">
        <w:t>.</w:t>
      </w:r>
      <w:r w:rsidR="00F64BBD" w:rsidRPr="008453AD">
        <w:t>3</w:t>
      </w:r>
      <w:r w:rsidR="007E1FE2" w:rsidRPr="008453AD">
        <w:t xml:space="preserve"> </w:t>
      </w:r>
      <w:r w:rsidR="006E364B" w:rsidRPr="008453AD">
        <w:t>при нарушении По</w:t>
      </w:r>
      <w:r w:rsidR="00B27A02" w:rsidRPr="008453AD">
        <w:t>ставщиком</w:t>
      </w:r>
      <w:r w:rsidR="006E364B" w:rsidRPr="008453AD">
        <w:t xml:space="preserve"> срока </w:t>
      </w:r>
      <w:r w:rsidR="00B27A02" w:rsidRPr="008453AD">
        <w:t xml:space="preserve">исполнения обязательств по Договору к </w:t>
      </w:r>
      <w:r w:rsidR="006E364B" w:rsidRPr="008453AD">
        <w:t xml:space="preserve">какой-либо из </w:t>
      </w:r>
      <w:r w:rsidR="00433A1A">
        <w:t>Ключевых</w:t>
      </w:r>
      <w:r w:rsidR="000C2E20" w:rsidRPr="008453AD">
        <w:t xml:space="preserve"> дат</w:t>
      </w:r>
      <w:r w:rsidR="00E96D5A">
        <w:t xml:space="preserve"> более чем на 10 (десять) дней</w:t>
      </w:r>
      <w:r w:rsidR="006E364B" w:rsidRPr="008453AD">
        <w:t>;</w:t>
      </w:r>
    </w:p>
    <w:p w14:paraId="2AF87475" w14:textId="41123E40" w:rsidR="00C14FB2" w:rsidRPr="008453AD" w:rsidRDefault="005568FE" w:rsidP="002C73B7">
      <w:pPr>
        <w:widowControl w:val="0"/>
      </w:pPr>
      <w:r w:rsidRPr="008453AD">
        <w:t>10.</w:t>
      </w:r>
      <w:r w:rsidR="00DD6A67" w:rsidRPr="008453AD">
        <w:t>1</w:t>
      </w:r>
      <w:r w:rsidR="00DE01CA">
        <w:t>2</w:t>
      </w:r>
      <w:r w:rsidRPr="008453AD">
        <w:t>.1</w:t>
      </w:r>
      <w:r w:rsidR="006E364B" w:rsidRPr="008453AD">
        <w:t>.</w:t>
      </w:r>
      <w:r w:rsidR="00F64BBD" w:rsidRPr="008453AD">
        <w:t>4</w:t>
      </w:r>
      <w:r w:rsidR="00B27A02" w:rsidRPr="008453AD">
        <w:t>.</w:t>
      </w:r>
      <w:r w:rsidR="006E364B" w:rsidRPr="008453AD">
        <w:t xml:space="preserve"> </w:t>
      </w:r>
      <w:r w:rsidR="00C14FB2" w:rsidRPr="008453AD">
        <w:t>в случа</w:t>
      </w:r>
      <w:r w:rsidR="003119A8" w:rsidRPr="008453AD">
        <w:t>е не</w:t>
      </w:r>
      <w:r w:rsidR="0016589F">
        <w:t xml:space="preserve"> </w:t>
      </w:r>
      <w:r w:rsidR="00C14FB2" w:rsidRPr="008453AD">
        <w:t xml:space="preserve">достижения </w:t>
      </w:r>
      <w:r w:rsidR="00D67A97">
        <w:t>Спецтехник</w:t>
      </w:r>
      <w:r w:rsidR="0016589F">
        <w:t>ой</w:t>
      </w:r>
      <w:r w:rsidR="00C14FB2" w:rsidRPr="008453AD">
        <w:t xml:space="preserve"> Технических показателей не по вине Генподрядчика, подрядчика, выполняющего монтажные работы, или любого другого подрядчика, привлеченног</w:t>
      </w:r>
      <w:r w:rsidR="003119A8" w:rsidRPr="008453AD">
        <w:t>о Генподрядчиком или Заказчиком;</w:t>
      </w:r>
    </w:p>
    <w:p w14:paraId="18986F31" w14:textId="25F448D7" w:rsidR="005537C7" w:rsidRPr="008453AD" w:rsidRDefault="00C14FB2" w:rsidP="002C73B7">
      <w:pPr>
        <w:widowControl w:val="0"/>
      </w:pPr>
      <w:r w:rsidRPr="008453AD">
        <w:t>10.</w:t>
      </w:r>
      <w:r w:rsidR="00DD6A67" w:rsidRPr="008453AD">
        <w:t>1</w:t>
      </w:r>
      <w:r w:rsidR="00DE01CA">
        <w:t>2</w:t>
      </w:r>
      <w:r w:rsidRPr="008453AD">
        <w:t xml:space="preserve">.1.5. </w:t>
      </w:r>
      <w:r w:rsidR="005537C7" w:rsidRPr="008453AD">
        <w:t>нарушени</w:t>
      </w:r>
      <w:r w:rsidR="003B6754" w:rsidRPr="008453AD">
        <w:t>я</w:t>
      </w:r>
      <w:r w:rsidR="003119A8" w:rsidRPr="008453AD">
        <w:t xml:space="preserve"> Поставщиком п.4.1.3 Договора;</w:t>
      </w:r>
    </w:p>
    <w:p w14:paraId="2AEE779B" w14:textId="279B1E73" w:rsidR="00B764A3" w:rsidRPr="008453AD" w:rsidRDefault="00A76A79" w:rsidP="002C73B7">
      <w:pPr>
        <w:widowControl w:val="0"/>
      </w:pPr>
      <w:r w:rsidRPr="008453AD">
        <w:t>10.</w:t>
      </w:r>
      <w:r w:rsidR="00DD6A67" w:rsidRPr="008453AD">
        <w:t>1</w:t>
      </w:r>
      <w:r w:rsidR="00DE01CA">
        <w:t>2</w:t>
      </w:r>
      <w:r w:rsidR="005537C7" w:rsidRPr="008453AD">
        <w:t xml:space="preserve">.1.6. </w:t>
      </w:r>
      <w:r w:rsidR="00B764A3" w:rsidRPr="008453AD">
        <w:t>в случае возбуждения арбитражным судом процедуры банкротства в отношении Поставщика</w:t>
      </w:r>
      <w:r w:rsidR="003119A8" w:rsidRPr="008453AD">
        <w:t>;</w:t>
      </w:r>
    </w:p>
    <w:p w14:paraId="196F2FC1" w14:textId="24E7573E" w:rsidR="00FA4A73" w:rsidRDefault="00B764A3" w:rsidP="00FA4A73">
      <w:pPr>
        <w:widowControl w:val="0"/>
        <w:rPr>
          <w:color w:val="000000"/>
        </w:rPr>
      </w:pPr>
      <w:r w:rsidRPr="008453AD">
        <w:t>10.</w:t>
      </w:r>
      <w:r w:rsidR="00DD6A67" w:rsidRPr="008453AD">
        <w:t>1</w:t>
      </w:r>
      <w:r w:rsidR="00DE01CA">
        <w:t>2</w:t>
      </w:r>
      <w:r w:rsidRPr="008453AD">
        <w:t xml:space="preserve">.1.7. </w:t>
      </w:r>
      <w:r w:rsidR="00CF68D0">
        <w:t>реорганизации По</w:t>
      </w:r>
      <w:r w:rsidR="009A73A8">
        <w:t>ставщика</w:t>
      </w:r>
      <w:r w:rsidR="00CF68D0">
        <w:t xml:space="preserve">, за исключением реорганизации в форме преобразования и за исключением случая, </w:t>
      </w:r>
      <w:r w:rsidR="00CF68D0">
        <w:rPr>
          <w:color w:val="000000"/>
        </w:rPr>
        <w:t>когда По</w:t>
      </w:r>
      <w:r w:rsidR="009A73A8">
        <w:rPr>
          <w:color w:val="000000"/>
        </w:rPr>
        <w:t>ставщик</w:t>
      </w:r>
      <w:r w:rsidR="00CF68D0" w:rsidRPr="00326474">
        <w:rPr>
          <w:color w:val="000000"/>
        </w:rPr>
        <w:t xml:space="preserve"> предупредил </w:t>
      </w:r>
      <w:r w:rsidR="00CF68D0">
        <w:rPr>
          <w:color w:val="000000"/>
        </w:rPr>
        <w:t xml:space="preserve">Генподрядчика о предстоящей реорганизации </w:t>
      </w:r>
      <w:r w:rsidR="00CF68D0" w:rsidRPr="00326474">
        <w:rPr>
          <w:color w:val="000000"/>
        </w:rPr>
        <w:t xml:space="preserve">и </w:t>
      </w:r>
      <w:r w:rsidR="00CF68D0">
        <w:rPr>
          <w:color w:val="000000"/>
        </w:rPr>
        <w:t>Генподрядчик сообщил об отсутствии у него претензий к По</w:t>
      </w:r>
      <w:r w:rsidR="009A73A8">
        <w:rPr>
          <w:color w:val="000000"/>
        </w:rPr>
        <w:t>ставщику</w:t>
      </w:r>
      <w:r w:rsidR="00CF68D0">
        <w:rPr>
          <w:color w:val="000000"/>
        </w:rPr>
        <w:t>, связанных с реорганизацией</w:t>
      </w:r>
      <w:r w:rsidR="00873F01">
        <w:rPr>
          <w:color w:val="000000"/>
        </w:rPr>
        <w:t>;</w:t>
      </w:r>
    </w:p>
    <w:p w14:paraId="5987CCAA" w14:textId="6718E802" w:rsidR="00FA4A73" w:rsidRPr="00FA4A73" w:rsidRDefault="00FA4A73" w:rsidP="00FA4A73">
      <w:pPr>
        <w:widowControl w:val="0"/>
        <w:rPr>
          <w:color w:val="000000"/>
        </w:rPr>
      </w:pPr>
      <w:r>
        <w:rPr>
          <w:color w:val="000000"/>
        </w:rPr>
        <w:t>10.</w:t>
      </w:r>
      <w:r w:rsidR="00DD6A67">
        <w:rPr>
          <w:color w:val="000000"/>
        </w:rPr>
        <w:t>1</w:t>
      </w:r>
      <w:r w:rsidR="00DE01CA">
        <w:rPr>
          <w:color w:val="000000"/>
        </w:rPr>
        <w:t>2</w:t>
      </w:r>
      <w:r>
        <w:rPr>
          <w:color w:val="000000"/>
        </w:rPr>
        <w:t>.1.8. в случае любого существенного нарушения условий Договора Поставщиком</w:t>
      </w:r>
      <w:r w:rsidR="00E96D5A">
        <w:rPr>
          <w:color w:val="000000"/>
        </w:rPr>
        <w:t>;</w:t>
      </w:r>
    </w:p>
    <w:p w14:paraId="49C36F86" w14:textId="418972E9" w:rsidR="00EC31E3" w:rsidRDefault="00CF68D0" w:rsidP="002C73B7">
      <w:pPr>
        <w:widowControl w:val="0"/>
      </w:pPr>
      <w:r>
        <w:t>10.</w:t>
      </w:r>
      <w:r w:rsidR="00DD6A67">
        <w:t>1</w:t>
      </w:r>
      <w:r w:rsidR="00DE01CA">
        <w:t>2</w:t>
      </w:r>
      <w:r>
        <w:t>.1.</w:t>
      </w:r>
      <w:r w:rsidR="00FA4A73">
        <w:t>9</w:t>
      </w:r>
      <w:r>
        <w:t xml:space="preserve">. </w:t>
      </w:r>
      <w:r w:rsidR="00F66295">
        <w:t>принятия</w:t>
      </w:r>
      <w:r w:rsidR="00EC31E3" w:rsidRPr="00FE2A71">
        <w:t xml:space="preserve"> решения о ликвидации </w:t>
      </w:r>
      <w:r w:rsidR="00EC31E3">
        <w:t>Поставщика;</w:t>
      </w:r>
    </w:p>
    <w:p w14:paraId="699A3262" w14:textId="510A3AD9" w:rsidR="006E364B" w:rsidRPr="008453AD" w:rsidRDefault="00EC31E3" w:rsidP="002C73B7">
      <w:pPr>
        <w:widowControl w:val="0"/>
      </w:pPr>
      <w:r>
        <w:t>10.</w:t>
      </w:r>
      <w:r w:rsidR="00DD6A67">
        <w:t>1</w:t>
      </w:r>
      <w:r w:rsidR="00DE01CA">
        <w:t>2</w:t>
      </w:r>
      <w:r>
        <w:t>.1.</w:t>
      </w:r>
      <w:r w:rsidR="00FA4A73">
        <w:t>10</w:t>
      </w:r>
      <w:r>
        <w:t xml:space="preserve">. </w:t>
      </w:r>
      <w:r w:rsidR="006E364B" w:rsidRPr="008453AD">
        <w:t xml:space="preserve">иных предусмотренных </w:t>
      </w:r>
      <w:r w:rsidR="00E96D5A">
        <w:t>з</w:t>
      </w:r>
      <w:r w:rsidR="0075256F" w:rsidRPr="008453AD">
        <w:t>аконодательством РФ</w:t>
      </w:r>
      <w:r w:rsidR="00B27A02" w:rsidRPr="008453AD">
        <w:t xml:space="preserve"> </w:t>
      </w:r>
      <w:r w:rsidR="006E364B" w:rsidRPr="008453AD">
        <w:t>и</w:t>
      </w:r>
      <w:r w:rsidR="00B764A3" w:rsidRPr="008453AD">
        <w:t>/или</w:t>
      </w:r>
      <w:r w:rsidR="006E364B" w:rsidRPr="008453AD">
        <w:t xml:space="preserve"> Договором случаях.</w:t>
      </w:r>
    </w:p>
    <w:p w14:paraId="5B8BB71C" w14:textId="0186B666" w:rsidR="006E364B" w:rsidRPr="008453AD" w:rsidRDefault="005568FE" w:rsidP="00037BFB">
      <w:pPr>
        <w:widowControl w:val="0"/>
      </w:pPr>
      <w:r w:rsidRPr="008453AD">
        <w:t>10.</w:t>
      </w:r>
      <w:r w:rsidR="00DD6A67" w:rsidRPr="008453AD">
        <w:t>1</w:t>
      </w:r>
      <w:r w:rsidR="00DE01CA">
        <w:t>2</w:t>
      </w:r>
      <w:r w:rsidR="006E364B" w:rsidRPr="008453AD">
        <w:t>.2</w:t>
      </w:r>
      <w:r w:rsidR="0065674E" w:rsidRPr="008453AD">
        <w:t>.</w:t>
      </w:r>
      <w:r w:rsidR="006E364B" w:rsidRPr="008453AD">
        <w:t> </w:t>
      </w:r>
      <w:r w:rsidR="008279A5" w:rsidRPr="008453AD">
        <w:t>В случае отказа Генпод</w:t>
      </w:r>
      <w:r w:rsidR="00E40634" w:rsidRPr="008453AD">
        <w:t>рядчика от исполнения Договора по основаниям п.</w:t>
      </w:r>
      <w:r w:rsidR="00A82132">
        <w:t> </w:t>
      </w:r>
      <w:r w:rsidR="00E40634" w:rsidRPr="008453AD">
        <w:t>10.</w:t>
      </w:r>
      <w:r w:rsidR="00DD6A67" w:rsidRPr="008453AD">
        <w:t>1</w:t>
      </w:r>
      <w:r w:rsidR="00DE01CA">
        <w:t>2</w:t>
      </w:r>
      <w:r w:rsidR="00E40634" w:rsidRPr="008453AD">
        <w:t>.1</w:t>
      </w:r>
      <w:r w:rsidR="008279A5" w:rsidRPr="008453AD">
        <w:t>, Договор считается расторгнутым в момент получения Поставщиком уведомлени</w:t>
      </w:r>
      <w:r w:rsidR="00CB12E9" w:rsidRPr="008453AD">
        <w:t>я Генподрядчика о таком отказе.</w:t>
      </w:r>
      <w:r w:rsidR="00E40634" w:rsidRPr="008453AD">
        <w:t xml:space="preserve"> </w:t>
      </w:r>
      <w:r w:rsidR="00353FB1">
        <w:t xml:space="preserve">При этом Цена Договора подлежит уменьшению до стоимости </w:t>
      </w:r>
      <w:r w:rsidR="008A2D65">
        <w:t xml:space="preserve">единиц </w:t>
      </w:r>
      <w:r w:rsidR="00D67A97">
        <w:t>Спецтехник</w:t>
      </w:r>
      <w:r w:rsidR="00A40EE9">
        <w:t>и</w:t>
      </w:r>
      <w:r w:rsidR="00353FB1">
        <w:t>, которые были поставлены</w:t>
      </w:r>
      <w:r w:rsidR="00E41B0A">
        <w:t xml:space="preserve"> и оказаны</w:t>
      </w:r>
      <w:r w:rsidR="00353FB1">
        <w:t xml:space="preserve"> Поставщиком на дату получения уведомления об отказе Генподрядчика и приняты Генподрядчиком.</w:t>
      </w:r>
    </w:p>
    <w:p w14:paraId="19FCA163" w14:textId="5582F5D1" w:rsidR="00451E02" w:rsidRPr="008453AD" w:rsidRDefault="005568FE" w:rsidP="00022F0B">
      <w:pPr>
        <w:widowControl w:val="0"/>
      </w:pPr>
      <w:r w:rsidRPr="008453AD">
        <w:lastRenderedPageBreak/>
        <w:t>10.</w:t>
      </w:r>
      <w:r w:rsidR="00DD6A67" w:rsidRPr="008453AD">
        <w:t>1</w:t>
      </w:r>
      <w:r w:rsidR="00DE01CA">
        <w:t>2</w:t>
      </w:r>
      <w:r w:rsidR="006E364B" w:rsidRPr="008453AD">
        <w:t>.</w:t>
      </w:r>
      <w:r w:rsidR="004F333E" w:rsidRPr="008453AD">
        <w:t>3</w:t>
      </w:r>
      <w:r w:rsidR="00B27A02" w:rsidRPr="008453AD">
        <w:t>.</w:t>
      </w:r>
      <w:r w:rsidR="006E364B" w:rsidRPr="008453AD">
        <w:t xml:space="preserve"> Если сумма денежных средств, поступивших от </w:t>
      </w:r>
      <w:r w:rsidR="008E38C8" w:rsidRPr="008453AD">
        <w:t>Генподрядчика</w:t>
      </w:r>
      <w:r w:rsidR="006E364B" w:rsidRPr="008453AD">
        <w:t xml:space="preserve"> к По</w:t>
      </w:r>
      <w:r w:rsidR="00B27A02" w:rsidRPr="008453AD">
        <w:t>ставщику</w:t>
      </w:r>
      <w:r w:rsidR="006E364B" w:rsidRPr="008453AD">
        <w:t>, превышает сумму платежей, причитающихся По</w:t>
      </w:r>
      <w:r w:rsidR="00B27A02" w:rsidRPr="008453AD">
        <w:t>ставщику</w:t>
      </w:r>
      <w:r w:rsidR="006E364B" w:rsidRPr="008453AD">
        <w:t xml:space="preserve"> </w:t>
      </w:r>
      <w:r w:rsidR="00451E02" w:rsidRPr="008453AD">
        <w:t>по Договору</w:t>
      </w:r>
      <w:r w:rsidR="006E364B" w:rsidRPr="008453AD">
        <w:t>, то По</w:t>
      </w:r>
      <w:r w:rsidR="00B27A02" w:rsidRPr="008453AD">
        <w:t>ставщик</w:t>
      </w:r>
      <w:r w:rsidR="006E364B" w:rsidRPr="008453AD">
        <w:t xml:space="preserve"> обязан вернуть </w:t>
      </w:r>
      <w:r w:rsidR="008E38C8" w:rsidRPr="008453AD">
        <w:t>Генподрядчику</w:t>
      </w:r>
      <w:r w:rsidR="006E364B" w:rsidRPr="008453AD">
        <w:t xml:space="preserve"> излишек денежных средств.</w:t>
      </w:r>
    </w:p>
    <w:p w14:paraId="0BC8223E" w14:textId="1C1D2D5E" w:rsidR="006E364B" w:rsidRPr="008453AD" w:rsidRDefault="005568FE" w:rsidP="002C73B7">
      <w:pPr>
        <w:widowControl w:val="0"/>
      </w:pPr>
      <w:r w:rsidRPr="008453AD">
        <w:t>10.</w:t>
      </w:r>
      <w:r w:rsidR="00DD6A67" w:rsidRPr="008453AD">
        <w:t>1</w:t>
      </w:r>
      <w:r w:rsidR="00DE01CA">
        <w:t>2</w:t>
      </w:r>
      <w:r w:rsidR="006E364B" w:rsidRPr="008453AD">
        <w:t>.</w:t>
      </w:r>
      <w:r w:rsidR="004F333E" w:rsidRPr="008453AD">
        <w:t>4</w:t>
      </w:r>
      <w:r w:rsidR="0065674E" w:rsidRPr="008453AD">
        <w:t>.</w:t>
      </w:r>
      <w:r w:rsidR="006E364B" w:rsidRPr="008453AD">
        <w:t xml:space="preserve"> По</w:t>
      </w:r>
      <w:r w:rsidR="00B27A02" w:rsidRPr="008453AD">
        <w:t>ставщик</w:t>
      </w:r>
      <w:r w:rsidR="006E364B" w:rsidRPr="008453AD">
        <w:t xml:space="preserve"> обяза</w:t>
      </w:r>
      <w:r w:rsidR="00B27A02" w:rsidRPr="008453AD">
        <w:t xml:space="preserve">н в течение </w:t>
      </w:r>
      <w:r w:rsidR="00037BFB" w:rsidRPr="008453AD">
        <w:t>30 (тридцати)</w:t>
      </w:r>
      <w:r w:rsidR="00344EBA" w:rsidRPr="008453AD">
        <w:t xml:space="preserve"> </w:t>
      </w:r>
      <w:r w:rsidR="00037BFB" w:rsidRPr="008453AD">
        <w:t>д</w:t>
      </w:r>
      <w:r w:rsidR="006E364B" w:rsidRPr="008453AD">
        <w:t xml:space="preserve">ней с момента получения уведомления </w:t>
      </w:r>
      <w:r w:rsidR="008E38C8" w:rsidRPr="008453AD">
        <w:t>Генподрядчика</w:t>
      </w:r>
      <w:r w:rsidR="00B27A02" w:rsidRPr="008453AD">
        <w:t xml:space="preserve"> о</w:t>
      </w:r>
      <w:r w:rsidR="006E364B" w:rsidRPr="008453AD">
        <w:t xml:space="preserve">б отказе от исполнения Договора вывезти со Строительной площадки </w:t>
      </w:r>
      <w:r w:rsidR="00B27A02" w:rsidRPr="008453AD">
        <w:t>имущество Поставщика</w:t>
      </w:r>
      <w:r w:rsidR="006E364B" w:rsidRPr="008453AD">
        <w:t>, оставив Строительную площадку чистой и безопасной.</w:t>
      </w:r>
    </w:p>
    <w:p w14:paraId="17D65EBF" w14:textId="26622BD8" w:rsidR="006E364B" w:rsidRDefault="005568FE" w:rsidP="002C73B7">
      <w:pPr>
        <w:widowControl w:val="0"/>
      </w:pPr>
      <w:r w:rsidRPr="008453AD">
        <w:t>10.</w:t>
      </w:r>
      <w:r w:rsidR="00DD6A67" w:rsidRPr="008453AD">
        <w:t>1</w:t>
      </w:r>
      <w:r w:rsidR="00DE01CA">
        <w:t>2</w:t>
      </w:r>
      <w:r w:rsidR="006E364B" w:rsidRPr="008453AD">
        <w:t>.</w:t>
      </w:r>
      <w:r w:rsidR="004F333E" w:rsidRPr="008453AD">
        <w:t>5</w:t>
      </w:r>
      <w:r w:rsidR="0065674E" w:rsidRPr="008453AD">
        <w:t>.</w:t>
      </w:r>
      <w:r w:rsidR="006E364B" w:rsidRPr="008453AD">
        <w:t xml:space="preserve"> По</w:t>
      </w:r>
      <w:r w:rsidR="00FF4A0B" w:rsidRPr="008453AD">
        <w:t>ставщик</w:t>
      </w:r>
      <w:r w:rsidR="006E364B" w:rsidRPr="008453AD">
        <w:t xml:space="preserve"> не имеет права на компенсацию упущенной выгоды в связи с досрочным пре</w:t>
      </w:r>
      <w:r w:rsidR="00037BFB" w:rsidRPr="008453AD">
        <w:t>кращением действия Договора</w:t>
      </w:r>
      <w:r w:rsidR="006E364B" w:rsidRPr="008453AD">
        <w:t>, и все возможные убытки По</w:t>
      </w:r>
      <w:r w:rsidR="00FF4A0B" w:rsidRPr="008453AD">
        <w:t>ставщика</w:t>
      </w:r>
      <w:r w:rsidR="006E364B" w:rsidRPr="008453AD">
        <w:t xml:space="preserve"> определяются фактическими документально подтвержденными расходами.</w:t>
      </w:r>
    </w:p>
    <w:p w14:paraId="38D8DF09" w14:textId="77777777" w:rsidR="000E435E" w:rsidRPr="008453AD" w:rsidRDefault="000E435E" w:rsidP="002C73B7">
      <w:pPr>
        <w:widowControl w:val="0"/>
        <w:jc w:val="center"/>
        <w:rPr>
          <w:b/>
          <w:bCs/>
        </w:rPr>
      </w:pPr>
      <w:r w:rsidRPr="008453AD">
        <w:rPr>
          <w:b/>
          <w:caps/>
        </w:rPr>
        <w:t>Статья 1</w:t>
      </w:r>
      <w:r w:rsidR="005568FE" w:rsidRPr="008453AD">
        <w:rPr>
          <w:b/>
          <w:caps/>
        </w:rPr>
        <w:t>1</w:t>
      </w:r>
      <w:r w:rsidRPr="008453AD">
        <w:rPr>
          <w:b/>
          <w:caps/>
        </w:rPr>
        <w:t>.</w:t>
      </w:r>
      <w:r w:rsidRPr="008453AD">
        <w:rPr>
          <w:b/>
        </w:rPr>
        <w:t xml:space="preserve"> </w:t>
      </w:r>
      <w:r w:rsidRPr="008453AD">
        <w:rPr>
          <w:b/>
          <w:bCs/>
        </w:rPr>
        <w:t>ОБСТОЯТЕЛЬСТВА НЕПРЕОДОЛИМОЙ СИЛЫ</w:t>
      </w:r>
      <w:r w:rsidR="00D3656D">
        <w:rPr>
          <w:b/>
          <w:bCs/>
        </w:rPr>
        <w:t>.</w:t>
      </w:r>
      <w:r w:rsidR="00D3656D" w:rsidRPr="00D3656D">
        <w:rPr>
          <w:b/>
          <w:bCs/>
        </w:rPr>
        <w:t xml:space="preserve"> </w:t>
      </w:r>
      <w:r w:rsidR="00D3656D">
        <w:rPr>
          <w:b/>
          <w:bCs/>
        </w:rPr>
        <w:t xml:space="preserve">САНКЦИИ. АНТИКОРРУПЦИОННЫЕ УСЛОВИЯ. </w:t>
      </w:r>
    </w:p>
    <w:p w14:paraId="72F125D9" w14:textId="5AD8F067" w:rsidR="00F530A5" w:rsidRPr="008453AD" w:rsidRDefault="00F530A5" w:rsidP="00873F01">
      <w:pPr>
        <w:shd w:val="clear" w:color="auto" w:fill="FFFFFF"/>
        <w:tabs>
          <w:tab w:val="left" w:pos="562"/>
        </w:tabs>
      </w:pPr>
      <w:r w:rsidRPr="008453AD">
        <w:t>11.1. Сторон</w:t>
      </w:r>
      <w:r w:rsidR="006F0F7A">
        <w:t>ы</w:t>
      </w:r>
      <w:r w:rsidRPr="008453AD">
        <w:t xml:space="preserve"> освобождаются от ответственности за частичное или полное неисполнение   обязательств по настоящему Договору, если такое неисполнение явилось следствием действия обстоятельств непреодолимой силы. </w:t>
      </w:r>
      <w:r w:rsidR="00344A1C" w:rsidRPr="00344A1C">
        <w:t>Указанные обстоятельства должны носить чрезвычайный, непредвиденный характер, возникнуть после заключения настоящего Договора, находиться вне разумного контроля Стороны и быть подтверждены документом, выданным Торгово-Промышленной Палатой Российской Федерации или иным уполномоченным органом страны, на территории которой возникли обстоятельства непреодолимой силы. Такое освобождение от ответственности касается только тех обязательств, которые напрямую затронуты обстоятельствами непреодолимой силы, и данное освобождение применимо только в период существования обстоятельств непреодолимой силы. К обстоятельствам непреодолимой силы не относится принятие нормативно-правовых актов за пределами Российской Федерации, помимо Санкций, затрудняющих или препятствующих выполнению Стороной своих обязательств по настоящему Договору</w:t>
      </w:r>
      <w:r w:rsidRPr="008453AD">
        <w:t>.</w:t>
      </w:r>
    </w:p>
    <w:p w14:paraId="2845DDE9" w14:textId="5246ACF2" w:rsidR="00F530A5" w:rsidRPr="008453AD" w:rsidRDefault="00F530A5" w:rsidP="00873F01">
      <w:pPr>
        <w:shd w:val="clear" w:color="auto" w:fill="FFFFFF"/>
        <w:tabs>
          <w:tab w:val="left" w:pos="562"/>
        </w:tabs>
      </w:pPr>
      <w:r w:rsidRPr="008453AD">
        <w:t>11.2. В этом случае срок исполнения Сторон</w:t>
      </w:r>
      <w:r w:rsidR="007A5C79">
        <w:t xml:space="preserve">ой, </w:t>
      </w:r>
      <w:r w:rsidR="007A5C79" w:rsidRPr="007A5C79">
        <w:t xml:space="preserve">ссылающейся на </w:t>
      </w:r>
      <w:r w:rsidR="007A5C79">
        <w:t>о</w:t>
      </w:r>
      <w:r w:rsidR="007A5C79" w:rsidRPr="007A5C79">
        <w:t>бстоятельства непреодолимой силы,</w:t>
      </w:r>
      <w:r w:rsidRPr="008453AD">
        <w:t xml:space="preserve"> обязательств по настоящему Договору продлевается на период действия обстоятельств непреодолимой силы.</w:t>
      </w:r>
    </w:p>
    <w:p w14:paraId="1B5EF2A9" w14:textId="73E2D177" w:rsidR="00F530A5" w:rsidRPr="00283EB2" w:rsidRDefault="00F530A5" w:rsidP="00873F01">
      <w:pPr>
        <w:shd w:val="clear" w:color="auto" w:fill="FFFFFF"/>
        <w:tabs>
          <w:tab w:val="left" w:pos="562"/>
        </w:tabs>
      </w:pPr>
      <w:r w:rsidRPr="00283EB2">
        <w:t xml:space="preserve">11.3. В случае </w:t>
      </w:r>
      <w:r w:rsidR="00344A1C" w:rsidRPr="00344A1C">
        <w:t>если действие обстоятельства непреодолимой силы продолжается более 90 (девяноста) дней, Стороны незамедлительно приступают к переговорам и согласуют изменения в настоящий Договор, вносимые путем заключения дополнительного соглашения к настоящему Договору, которые необходимы Сторонам для продолжения выполнения своих обязательств по настоящему Договору в порядке, по возможности максимально приближенном к первоначально предусмотренному порядку. В случае не</w:t>
      </w:r>
      <w:r w:rsidR="00E81564">
        <w:t xml:space="preserve"> </w:t>
      </w:r>
      <w:r w:rsidR="00344A1C" w:rsidRPr="00344A1C">
        <w:t>заключения указанного дополнительного соглашения к настоящему Договору в течение 180 (ста восьмидесяти) дней со дня уведомления одной Стороной о наступлении обстоятельств непреодолимой силы другой Стороны каждая из Сторон вправе в одностороннем порядке отказаться от исполнения настоящего Договора и ни одна из Сторон не вправе требовать от другой Стороны возмещения убытков, вызванных таким расторжением</w:t>
      </w:r>
      <w:r w:rsidRPr="00283EB2">
        <w:t>.</w:t>
      </w:r>
    </w:p>
    <w:p w14:paraId="24900E05" w14:textId="77777777" w:rsidR="00F530A5" w:rsidRPr="008453AD" w:rsidRDefault="00F530A5" w:rsidP="00873F01">
      <w:pPr>
        <w:shd w:val="clear" w:color="auto" w:fill="FFFFFF"/>
        <w:tabs>
          <w:tab w:val="left" w:pos="562"/>
        </w:tabs>
      </w:pPr>
      <w:r w:rsidRPr="00283EB2">
        <w:t>11.4. Сторона, подвергшаяся действию обстоятельств</w:t>
      </w:r>
      <w:r w:rsidRPr="008453AD">
        <w:t xml:space="preserve"> непреодолимой силы, обязана </w:t>
      </w:r>
      <w:r w:rsidR="00037BFB" w:rsidRPr="008453AD">
        <w:t>немедленно, в течение 2 (двух) рабочих дней</w:t>
      </w:r>
      <w:r w:rsidRPr="008453AD">
        <w:t>, в письменной форме уведомить другую Сторону о наступлении таких обстоятельств, их характере, возможных последствиях и приблизительной продолжительности действия.</w:t>
      </w:r>
    </w:p>
    <w:p w14:paraId="178B3DC5" w14:textId="77777777" w:rsidR="00F17A7E" w:rsidRDefault="00F530A5" w:rsidP="00873F01">
      <w:pPr>
        <w:shd w:val="clear" w:color="auto" w:fill="FFFFFF"/>
        <w:tabs>
          <w:tab w:val="left" w:pos="562"/>
        </w:tabs>
      </w:pPr>
      <w:r w:rsidRPr="008453AD">
        <w:t>11.5. Сторона, подвергшаяся действию обстоятельств непреодолимой силы, обязана</w:t>
      </w:r>
      <w:r w:rsidR="00F17A7E">
        <w:t>:</w:t>
      </w:r>
    </w:p>
    <w:p w14:paraId="0B9FEF31" w14:textId="77777777" w:rsidR="00F17A7E" w:rsidRPr="00F17A7E" w:rsidRDefault="00F17A7E" w:rsidP="00F17A7E">
      <w:pPr>
        <w:shd w:val="clear" w:color="auto" w:fill="FFFFFF"/>
        <w:tabs>
          <w:tab w:val="left" w:pos="993"/>
        </w:tabs>
        <w:spacing w:after="0"/>
      </w:pPr>
      <w:r w:rsidRPr="00F17A7E">
        <w:t xml:space="preserve">11.5.1. в течение 20 (двадцати) рабочих дней с даты возникновения указанных обстоятельств предоставить другой Стороне документ, подтверждающий факт возникновения обстоятельств непреодолимой силы, выданный Торгово-промышленной палатой или иным уполномоченным органом страны, на территории которой возникли обстоятельства непреодолимой </w:t>
      </w:r>
      <w:r w:rsidRPr="00F17A7E">
        <w:lastRenderedPageBreak/>
        <w:t>силы. Указанный документ будет являться достаточным доказательством возникновения обстоятельств непреодолимой силы;</w:t>
      </w:r>
    </w:p>
    <w:p w14:paraId="11A7D1D8" w14:textId="77777777" w:rsidR="00F17A7E" w:rsidRPr="00F17A7E" w:rsidRDefault="00F17A7E" w:rsidP="00F17A7E">
      <w:pPr>
        <w:shd w:val="clear" w:color="auto" w:fill="FFFFFF"/>
        <w:tabs>
          <w:tab w:val="left" w:pos="993"/>
        </w:tabs>
        <w:spacing w:after="0"/>
      </w:pPr>
      <w:r w:rsidRPr="00F17A7E">
        <w:t>11.5.2. предпринять все возможные альтернативные меры во избежание влияния обстоятельств непреодолимой силы на способность выполнять свои обязательства по настоящему Договору, а также для смягчения последствий таких обстоятельств;</w:t>
      </w:r>
    </w:p>
    <w:p w14:paraId="6E29FE96" w14:textId="10BFB3C8" w:rsidR="00F17A7E" w:rsidRPr="00F17A7E" w:rsidRDefault="00F17A7E" w:rsidP="00F17A7E">
      <w:pPr>
        <w:shd w:val="clear" w:color="auto" w:fill="FFFFFF"/>
        <w:tabs>
          <w:tab w:val="left" w:pos="993"/>
        </w:tabs>
        <w:spacing w:after="0"/>
      </w:pPr>
      <w:r w:rsidRPr="00F17A7E">
        <w:t>11.5.3.  каждые 14 (четырнадцать) календарных дней извещать другую Сторону о мерах, предпринятых с целью преодоления, устранения и (или) смягчения последствий обстоятельств непреодолимой силы</w:t>
      </w:r>
      <w:r>
        <w:t>.</w:t>
      </w:r>
    </w:p>
    <w:p w14:paraId="720D366E" w14:textId="243F669A" w:rsidR="00F530A5" w:rsidRPr="008453AD" w:rsidRDefault="00F530A5" w:rsidP="001F6600">
      <w:pPr>
        <w:shd w:val="clear" w:color="auto" w:fill="FFFFFF"/>
        <w:tabs>
          <w:tab w:val="left" w:pos="562"/>
        </w:tabs>
      </w:pPr>
      <w:r w:rsidRPr="008453AD">
        <w:t xml:space="preserve">11.6. </w:t>
      </w:r>
      <w:r w:rsidR="00F17A7E" w:rsidRPr="00F17A7E">
        <w:t>Не</w:t>
      </w:r>
      <w:r w:rsidR="00E81564">
        <w:t xml:space="preserve"> </w:t>
      </w:r>
      <w:r w:rsidR="00F17A7E" w:rsidRPr="00F17A7E">
        <w:t>уведомление или несвоевременное уведомление о наступлении обстоятельств непреодолимой силы, несоблюдение требований, предусмотренных в пункте 11.5. настоящего Договора,</w:t>
      </w:r>
      <w:r w:rsidR="00F17A7E" w:rsidRPr="00F17A7E" w:rsidDel="00FB473C">
        <w:t xml:space="preserve"> </w:t>
      </w:r>
      <w:r w:rsidR="00F17A7E" w:rsidRPr="00F17A7E">
        <w:t>а также непредставление или несвоевременное представление документа, подтверждающего факт возникновения обстоятельств непреодолимой силы, лишает Сторону, подвергшуюся действию обстоятельств непреодолимой силы, права ссылаться на наступление таких обстоятельств</w:t>
      </w:r>
      <w:r w:rsidRPr="008453AD">
        <w:t>.</w:t>
      </w:r>
    </w:p>
    <w:p w14:paraId="08820384" w14:textId="77777777" w:rsidR="00A82132" w:rsidRDefault="00A82132" w:rsidP="001F6600">
      <w:pPr>
        <w:shd w:val="clear" w:color="auto" w:fill="FFFFFF"/>
        <w:tabs>
          <w:tab w:val="left" w:pos="562"/>
        </w:tabs>
      </w:pPr>
      <w:r w:rsidRPr="00B70C28">
        <w:t xml:space="preserve">11.7. Поставщик заверяет, что на момент заключения настоящего Договора ни Поставщик, ни любой из его акционеров, </w:t>
      </w:r>
      <w:proofErr w:type="spellStart"/>
      <w:r w:rsidRPr="00B70C28">
        <w:t>бенефициарных</w:t>
      </w:r>
      <w:proofErr w:type="spellEnd"/>
      <w:r w:rsidRPr="00B70C28">
        <w:t xml:space="preserve"> владельцев не является лицом, находящимся под действием Санкций, и обязуется незамедлительно уведомить Генподрядчика о введении Санкций в отношении Поставщика, любого из его акционеров, </w:t>
      </w:r>
      <w:proofErr w:type="spellStart"/>
      <w:r w:rsidRPr="00B70C28">
        <w:t>бенефициарных</w:t>
      </w:r>
      <w:proofErr w:type="spellEnd"/>
      <w:r w:rsidRPr="00B70C28">
        <w:t xml:space="preserve"> владельцев или деятельности, ими осуществляемой, и/или получении информации о распространении или возможном распространении Санкций на Поставщика, любого из его акционеров, </w:t>
      </w:r>
      <w:proofErr w:type="spellStart"/>
      <w:r w:rsidRPr="00B70C28">
        <w:t>бенефициарных</w:t>
      </w:r>
      <w:proofErr w:type="spellEnd"/>
      <w:r w:rsidRPr="00B70C28">
        <w:t xml:space="preserve"> владельцев.</w:t>
      </w:r>
    </w:p>
    <w:p w14:paraId="7ECD8E9B" w14:textId="77777777" w:rsidR="00A82132" w:rsidRDefault="00A82132" w:rsidP="001F6600">
      <w:pPr>
        <w:shd w:val="clear" w:color="auto" w:fill="FFFFFF"/>
        <w:tabs>
          <w:tab w:val="left" w:pos="562"/>
        </w:tabs>
      </w:pPr>
      <w:r>
        <w:t xml:space="preserve">11.8. </w:t>
      </w:r>
      <w:r w:rsidRPr="00B70C28">
        <w:t xml:space="preserve">В случае введения Санкций в отношении Поставщика, любого из его акционеров, </w:t>
      </w:r>
      <w:proofErr w:type="spellStart"/>
      <w:r w:rsidRPr="00B70C28">
        <w:t>бенефициарных</w:t>
      </w:r>
      <w:proofErr w:type="spellEnd"/>
      <w:r w:rsidRPr="00B70C28">
        <w:t xml:space="preserve"> владельцев Генподрядчик имеет право в одностороннем порядке отказаться от настоящего Договора и привлечь нового поставщика взамен Поставщика, а также потребовать от Поставщика возмещения возникших в связи с этими обстоятельствами убытков. </w:t>
      </w:r>
    </w:p>
    <w:p w14:paraId="2EE4BE3B" w14:textId="5FD21D55" w:rsidR="00A82132" w:rsidRDefault="00A82132" w:rsidP="001F6600">
      <w:pPr>
        <w:shd w:val="clear" w:color="auto" w:fill="FFFFFF"/>
        <w:tabs>
          <w:tab w:val="left" w:pos="562"/>
        </w:tabs>
      </w:pPr>
      <w:r>
        <w:t xml:space="preserve">11.9. </w:t>
      </w:r>
      <w:r w:rsidRPr="00B70C28">
        <w:t xml:space="preserve">Поставщик обязуется предоставить Генподрядчику и Заказчику информацию об акционерах и </w:t>
      </w:r>
      <w:proofErr w:type="spellStart"/>
      <w:r w:rsidRPr="00B70C28">
        <w:t>бенефициарных</w:t>
      </w:r>
      <w:proofErr w:type="spellEnd"/>
      <w:r w:rsidRPr="00B70C28">
        <w:t xml:space="preserve"> владельцах Поставщика (до конечного бенефициара) не позднее рабочего дня, следующего за датой подписания настоящего Договора</w:t>
      </w:r>
      <w:r>
        <w:t xml:space="preserve">, по форме приложения № </w:t>
      </w:r>
      <w:r w:rsidR="00995B20">
        <w:t xml:space="preserve">7 </w:t>
      </w:r>
      <w:r>
        <w:t>к Договору</w:t>
      </w:r>
      <w:r w:rsidRPr="00B70C28">
        <w:t>.</w:t>
      </w:r>
    </w:p>
    <w:p w14:paraId="1862A2E5" w14:textId="77777777" w:rsidR="00A82132" w:rsidRDefault="00A82132" w:rsidP="001F6600">
      <w:pPr>
        <w:shd w:val="clear" w:color="auto" w:fill="FFFFFF"/>
        <w:tabs>
          <w:tab w:val="left" w:pos="562"/>
        </w:tabs>
      </w:pPr>
      <w:r>
        <w:t xml:space="preserve">11.10. </w:t>
      </w:r>
      <w:r w:rsidRPr="00B70C28">
        <w:t xml:space="preserve">Поставщик обязуется предоставлять Генподрядчику и Заказчику информацию об изменении в составе акционеров и </w:t>
      </w:r>
      <w:proofErr w:type="spellStart"/>
      <w:r w:rsidRPr="00B70C28">
        <w:t>бенефициарных</w:t>
      </w:r>
      <w:proofErr w:type="spellEnd"/>
      <w:r w:rsidRPr="00B70C28">
        <w:t xml:space="preserve"> владельцев Поставщика (до конечного бенефициара) не позднее, чем в течение 3 (трех) календарных дней с момента изменения такого состава.</w:t>
      </w:r>
    </w:p>
    <w:p w14:paraId="1B0FED48" w14:textId="77777777" w:rsidR="00A82132" w:rsidRDefault="00A82132" w:rsidP="00873F01">
      <w:pPr>
        <w:shd w:val="clear" w:color="auto" w:fill="FFFFFF"/>
        <w:tabs>
          <w:tab w:val="left" w:pos="562"/>
        </w:tabs>
      </w:pPr>
      <w:r>
        <w:t xml:space="preserve">11.11. </w:t>
      </w:r>
      <w:r w:rsidRPr="00B70C28">
        <w:t>Генподрядчик и Заказчик имеют право частично или полностью не исполнять свои обязательства по настоящему Договору и освобождаются от любой ответственности перед Поставщиком за такое частичное или полное неисполнение своих обязательств по настоящему Договору в случае, если исполнение таких обязательств перед Поставщиком становится незаконным из-за принятия Санкций.</w:t>
      </w:r>
    </w:p>
    <w:p w14:paraId="4D0E9E93" w14:textId="77777777" w:rsidR="00A82132" w:rsidRPr="00B70C28" w:rsidRDefault="00A82132" w:rsidP="00873F01">
      <w:pPr>
        <w:shd w:val="clear" w:color="auto" w:fill="FFFFFF"/>
        <w:tabs>
          <w:tab w:val="left" w:pos="562"/>
        </w:tabs>
      </w:pPr>
      <w:r>
        <w:t xml:space="preserve">11.12. </w:t>
      </w:r>
      <w:r w:rsidRPr="00B70C28">
        <w:t>Поставщик настоящим обязуется в отношении себя и об</w:t>
      </w:r>
      <w:r>
        <w:t xml:space="preserve">язуется обеспечить, что </w:t>
      </w:r>
      <w:r w:rsidRPr="00B70C28">
        <w:t>каждый субпоставщик Поставщика:</w:t>
      </w:r>
    </w:p>
    <w:p w14:paraId="44E648D1" w14:textId="77777777" w:rsidR="00A82132" w:rsidRPr="00B70C28" w:rsidRDefault="00A82132" w:rsidP="00A82132">
      <w:pPr>
        <w:tabs>
          <w:tab w:val="left" w:pos="851"/>
        </w:tabs>
        <w:spacing w:before="0" w:after="0"/>
        <w:ind w:left="851" w:hanging="425"/>
      </w:pPr>
      <w:r w:rsidRPr="00B70C28">
        <w:t>(а)</w:t>
      </w:r>
      <w:r w:rsidRPr="00B70C28">
        <w:tab/>
        <w:t xml:space="preserve">будет соблюдать Санкции; </w:t>
      </w:r>
      <w:r w:rsidRPr="00B70C28">
        <w:tab/>
      </w:r>
    </w:p>
    <w:p w14:paraId="5184447B" w14:textId="77777777" w:rsidR="00A82132" w:rsidRPr="00B70C28" w:rsidRDefault="00A82132" w:rsidP="00A82132">
      <w:pPr>
        <w:tabs>
          <w:tab w:val="left" w:pos="851"/>
        </w:tabs>
        <w:spacing w:before="0" w:after="0"/>
        <w:ind w:left="851" w:hanging="425"/>
      </w:pPr>
      <w:r w:rsidRPr="00B70C28">
        <w:t>(б)</w:t>
      </w:r>
      <w:r w:rsidRPr="00B70C28">
        <w:tab/>
        <w:t xml:space="preserve">не будет использовать денежные средства, полученные по настоящему Договору или соответствующему договору субподряда, заключенному в связи с настоящим Договором, для оплаты в пользу лиц, деятельности, бизнеса или сделок (в зависимости от того, </w:t>
      </w:r>
      <w:proofErr w:type="gramStart"/>
      <w:r w:rsidRPr="00B70C28">
        <w:t>что</w:t>
      </w:r>
      <w:proofErr w:type="gramEnd"/>
      <w:r w:rsidRPr="00B70C28">
        <w:t xml:space="preserve"> применимо исходя из природы и объема соответствующего </w:t>
      </w:r>
      <w:proofErr w:type="spellStart"/>
      <w:r w:rsidRPr="00B70C28">
        <w:t>санкционного</w:t>
      </w:r>
      <w:proofErr w:type="spellEnd"/>
      <w:r w:rsidRPr="00B70C28">
        <w:t xml:space="preserve"> режима), если такая оплата будет нарушением Санкций для Поставщика, Генподрядчика, Заказчика или кредиторов Заказчика; </w:t>
      </w:r>
    </w:p>
    <w:p w14:paraId="5A43F242" w14:textId="77777777" w:rsidR="00A82132" w:rsidRPr="00B70C28" w:rsidRDefault="00A82132" w:rsidP="00A82132">
      <w:pPr>
        <w:tabs>
          <w:tab w:val="left" w:pos="851"/>
        </w:tabs>
        <w:spacing w:before="0" w:after="0"/>
        <w:ind w:left="851" w:hanging="425"/>
      </w:pPr>
      <w:r w:rsidRPr="00B70C28">
        <w:lastRenderedPageBreak/>
        <w:t>(в)</w:t>
      </w:r>
      <w:r w:rsidRPr="00B70C28">
        <w:tab/>
        <w:t>не будет использовать денежные средства, полученные по настоящему Договору или соответствующему договору субподряда, заключенному в связи с настоящим Договором, для выплаты каких-либо дивидендов в пользу лиц, находящихся под Санкциями; и</w:t>
      </w:r>
    </w:p>
    <w:p w14:paraId="7BB1A411" w14:textId="77777777" w:rsidR="00A82132" w:rsidRDefault="00A82132" w:rsidP="00A82132">
      <w:pPr>
        <w:tabs>
          <w:tab w:val="left" w:pos="851"/>
        </w:tabs>
        <w:spacing w:before="0" w:after="0"/>
        <w:ind w:left="851" w:hanging="425"/>
      </w:pPr>
      <w:r w:rsidRPr="00B70C28">
        <w:t>(г)</w:t>
      </w:r>
      <w:r w:rsidRPr="00B70C28">
        <w:tab/>
        <w:t>не будет нанимать в качестве субпоставщика по настоящему Договору или соответствующему договору субподряда, заключенному в связи с настоящим Договором, лицо, находящееся под Санкциями.</w:t>
      </w:r>
    </w:p>
    <w:p w14:paraId="68F01510" w14:textId="3529A2AD" w:rsidR="00A82132" w:rsidRDefault="00A82132" w:rsidP="00873F01">
      <w:r>
        <w:t xml:space="preserve">11.13. </w:t>
      </w:r>
      <w:r w:rsidRPr="00B70C28">
        <w:t xml:space="preserve">В тех случаях, когда согласно действующим Санкциям </w:t>
      </w:r>
      <w:r w:rsidR="00D67A97">
        <w:t>Спецтехника</w:t>
      </w:r>
      <w:r w:rsidR="008A2D65">
        <w:t xml:space="preserve"> </w:t>
      </w:r>
      <w:r w:rsidRPr="00B70C28">
        <w:t>должн</w:t>
      </w:r>
      <w:r w:rsidR="00DB27FC">
        <w:t>о</w:t>
      </w:r>
      <w:r w:rsidRPr="00B70C28">
        <w:t xml:space="preserve"> быть согласован</w:t>
      </w:r>
      <w:r w:rsidR="00DB27FC">
        <w:t>о</w:t>
      </w:r>
      <w:r w:rsidRPr="00B70C28">
        <w:t>, сертифицирован</w:t>
      </w:r>
      <w:r w:rsidR="00DB27FC">
        <w:t>о</w:t>
      </w:r>
      <w:r w:rsidRPr="00B70C28">
        <w:t>, утвержден</w:t>
      </w:r>
      <w:r w:rsidR="00DB27FC">
        <w:t>о</w:t>
      </w:r>
      <w:r w:rsidRPr="00B70C28">
        <w:t>, иным образом одобрен</w:t>
      </w:r>
      <w:r w:rsidR="00DB27FC">
        <w:t>о</w:t>
      </w:r>
      <w:r w:rsidRPr="00B70C28">
        <w:t xml:space="preserve"> в соответствии с действующим </w:t>
      </w:r>
      <w:proofErr w:type="spellStart"/>
      <w:r w:rsidRPr="00B70C28">
        <w:t>санкционным</w:t>
      </w:r>
      <w:proofErr w:type="spellEnd"/>
      <w:r w:rsidRPr="00B70C28">
        <w:t xml:space="preserve"> режимом в Уполномоченных органах (РФ и/или иностранных государств), Поставщик обязан обеспечить подготовку всех необходимых документов в возможно короткий срок и своевременно обратиться за получением необходимых согласований, сертификатов, утверждений и иных одобрений. </w:t>
      </w:r>
    </w:p>
    <w:p w14:paraId="5D64EE70" w14:textId="7A4E42C3" w:rsidR="00A82132" w:rsidRDefault="00A82132" w:rsidP="00873F01">
      <w:r>
        <w:t xml:space="preserve">11.14. </w:t>
      </w:r>
      <w:r w:rsidRPr="00B70C28">
        <w:t>В случае нарушения Поставщиком обязательств и заверений, предусмотренных пунктами 1</w:t>
      </w:r>
      <w:r>
        <w:t>1</w:t>
      </w:r>
      <w:r w:rsidRPr="00B70C28">
        <w:t>.</w:t>
      </w:r>
      <w:r>
        <w:t>7</w:t>
      </w:r>
      <w:r w:rsidRPr="00B70C28">
        <w:t>, 1</w:t>
      </w:r>
      <w:r>
        <w:t>1</w:t>
      </w:r>
      <w:r w:rsidRPr="00B70C28">
        <w:t>.</w:t>
      </w:r>
      <w:r>
        <w:t>9</w:t>
      </w:r>
      <w:r w:rsidRPr="00B70C28">
        <w:t>, 1</w:t>
      </w:r>
      <w:r>
        <w:t>1</w:t>
      </w:r>
      <w:r w:rsidRPr="00B70C28">
        <w:t>.</w:t>
      </w:r>
      <w:r>
        <w:t>10</w:t>
      </w:r>
      <w:r w:rsidRPr="00B70C28">
        <w:t>, 1</w:t>
      </w:r>
      <w:r>
        <w:t>1</w:t>
      </w:r>
      <w:r w:rsidRPr="00B70C28">
        <w:t>.</w:t>
      </w:r>
      <w:r>
        <w:t>12</w:t>
      </w:r>
      <w:r w:rsidRPr="00B70C28">
        <w:t xml:space="preserve"> и 1</w:t>
      </w:r>
      <w:r>
        <w:t>1</w:t>
      </w:r>
      <w:r w:rsidRPr="00B70C28">
        <w:t>.</w:t>
      </w:r>
      <w:r>
        <w:t>13</w:t>
      </w:r>
      <w:r w:rsidRPr="00B70C28">
        <w:t xml:space="preserve"> настоящего Договора, Генподрядчик вправе отказаться от настоящего Договора в одностороннем порядке и/или потребовать от Поставщика возмещения убытков Генподрядчика и </w:t>
      </w:r>
      <w:r w:rsidR="00CC3468" w:rsidRPr="00B70C28">
        <w:t>Заказчика, понесенных</w:t>
      </w:r>
      <w:r w:rsidRPr="00B70C28">
        <w:t xml:space="preserve"> ими в результате нарушения Поставщиком таких обязательств и заверений.</w:t>
      </w:r>
    </w:p>
    <w:p w14:paraId="041C208C" w14:textId="77777777" w:rsidR="00A82132" w:rsidRDefault="00A82132" w:rsidP="00873F01">
      <w:r>
        <w:t xml:space="preserve">11.15. </w:t>
      </w:r>
      <w:r w:rsidRPr="00B70C28">
        <w:t xml:space="preserve">Одновременно с подписанием настоящего Договора Поставщик обязан предоставить Генподрядчику подписанный оригинал Гарантийного письма-заверения Поставщика относительно Санкций, составленного по форме, указанной в Приложении № </w:t>
      </w:r>
      <w:r>
        <w:t>3</w:t>
      </w:r>
      <w:r w:rsidRPr="00B70C28">
        <w:t xml:space="preserve"> к настоящему Договору.</w:t>
      </w:r>
    </w:p>
    <w:p w14:paraId="6813728F" w14:textId="77777777" w:rsidR="009B367F" w:rsidRPr="008453AD" w:rsidRDefault="009B367F" w:rsidP="00873F01">
      <w:pPr>
        <w:shd w:val="clear" w:color="auto" w:fill="FFFFFF"/>
        <w:tabs>
          <w:tab w:val="left" w:pos="562"/>
        </w:tabs>
      </w:pPr>
      <w:r w:rsidRPr="008453AD">
        <w:t>11.1</w:t>
      </w:r>
      <w:r w:rsidR="00377C6B">
        <w:t>6</w:t>
      </w:r>
      <w:r w:rsidRPr="008453AD">
        <w:t>. Антикоррупционная оговорка</w:t>
      </w:r>
    </w:p>
    <w:p w14:paraId="238D77B9" w14:textId="77777777" w:rsidR="007545D7" w:rsidRPr="00215CE7" w:rsidRDefault="00C0517B" w:rsidP="007545D7">
      <w:pPr>
        <w:shd w:val="clear" w:color="auto" w:fill="FFFFFF"/>
        <w:tabs>
          <w:tab w:val="left" w:pos="562"/>
        </w:tabs>
      </w:pPr>
      <w:r w:rsidRPr="008453AD">
        <w:t>11.1</w:t>
      </w:r>
      <w:r w:rsidR="00377C6B">
        <w:t>6</w:t>
      </w:r>
      <w:r w:rsidRPr="008453AD">
        <w:t xml:space="preserve">.1. </w:t>
      </w:r>
      <w:r w:rsidR="007545D7" w:rsidRPr="008453AD">
        <w:t>Генподрядчик</w:t>
      </w:r>
      <w:r w:rsidR="007545D7" w:rsidRPr="00215CE7">
        <w:t xml:space="preserve"> информирует </w:t>
      </w:r>
      <w:r w:rsidR="007545D7" w:rsidRPr="008453AD">
        <w:t>Постав</w:t>
      </w:r>
      <w:r w:rsidR="007545D7">
        <w:t>щика</w:t>
      </w:r>
      <w:r w:rsidR="007545D7" w:rsidRPr="00215CE7">
        <w:t xml:space="preserve"> об основных требованиях политики </w:t>
      </w:r>
      <w:r w:rsidR="007545D7" w:rsidRPr="008453AD">
        <w:t>Генподрядчика</w:t>
      </w:r>
      <w:r w:rsidR="007545D7" w:rsidRPr="00215CE7">
        <w:t xml:space="preserve"> в области противодействия коррупции, установленных в </w:t>
      </w:r>
      <w:r w:rsidR="007545D7">
        <w:t>Стандарте предприятия</w:t>
      </w:r>
      <w:r w:rsidR="007545D7" w:rsidRPr="00215CE7">
        <w:t xml:space="preserve"> о соблюдении антикоррупционного законодательства и </w:t>
      </w:r>
      <w:r w:rsidR="007545D7">
        <w:t>Кодексе деловой этики контрагента АО «НИПИГАЗ»,</w:t>
      </w:r>
      <w:r w:rsidR="007545D7" w:rsidRPr="00215CE7">
        <w:t xml:space="preserve"> которые размещены на сайте </w:t>
      </w:r>
      <w:r w:rsidR="007545D7" w:rsidRPr="00674B04">
        <w:rPr>
          <w:lang w:val="en-US"/>
        </w:rPr>
        <w:t>www</w:t>
      </w:r>
      <w:r w:rsidR="007545D7" w:rsidRPr="008453AD">
        <w:t>.</w:t>
      </w:r>
      <w:proofErr w:type="spellStart"/>
      <w:r w:rsidR="007545D7" w:rsidRPr="00674B04">
        <w:rPr>
          <w:lang w:val="en-US"/>
        </w:rPr>
        <w:t>nipigas</w:t>
      </w:r>
      <w:proofErr w:type="spellEnd"/>
      <w:r w:rsidR="007545D7" w:rsidRPr="008453AD">
        <w:t>.</w:t>
      </w:r>
      <w:proofErr w:type="spellStart"/>
      <w:r w:rsidR="007545D7" w:rsidRPr="00674B04">
        <w:rPr>
          <w:lang w:val="en-US"/>
        </w:rPr>
        <w:t>ru</w:t>
      </w:r>
      <w:proofErr w:type="spellEnd"/>
      <w:r w:rsidR="007545D7" w:rsidRPr="008453AD">
        <w:t>/</w:t>
      </w:r>
      <w:r w:rsidR="007545D7" w:rsidRPr="00674B04">
        <w:rPr>
          <w:lang w:val="en-US"/>
        </w:rPr>
        <w:t>about</w:t>
      </w:r>
      <w:r w:rsidR="007545D7">
        <w:rPr>
          <w:lang w:eastAsia="en-US"/>
        </w:rPr>
        <w:t>/</w:t>
      </w:r>
      <w:r w:rsidR="007545D7">
        <w:rPr>
          <w:lang w:val="en-US" w:eastAsia="en-US"/>
        </w:rPr>
        <w:t>compliance</w:t>
      </w:r>
      <w:r w:rsidR="007545D7">
        <w:rPr>
          <w:lang w:eastAsia="en-US"/>
        </w:rPr>
        <w:t>/</w:t>
      </w:r>
    </w:p>
    <w:p w14:paraId="323D6E84" w14:textId="77777777" w:rsidR="00C0517B" w:rsidRPr="008453AD" w:rsidRDefault="00C0517B" w:rsidP="00873F01">
      <w:pPr>
        <w:shd w:val="clear" w:color="auto" w:fill="FFFFFF"/>
        <w:tabs>
          <w:tab w:val="left" w:pos="562"/>
        </w:tabs>
      </w:pPr>
      <w:r w:rsidRPr="008453AD">
        <w:t>11.1</w:t>
      </w:r>
      <w:r w:rsidR="00377C6B">
        <w:t>6</w:t>
      </w:r>
      <w:r w:rsidRPr="008453AD">
        <w:t>.2. При исполнении своих обязательств по настоящему Договору Стороны обязуются не осуществлять</w:t>
      </w:r>
      <w:r w:rsidR="00310B7E">
        <w:t xml:space="preserve"> (и обеспечивать, чтобы их работники не осуществляли)</w:t>
      </w:r>
      <w:r w:rsidRPr="008453AD">
        <w:t xml:space="preserve"> действий, квалифицируемых применимым для целей настоящего Договора законодательством, к</w:t>
      </w:r>
      <w:r>
        <w:t>ак дача / получение взятки, ком</w:t>
      </w:r>
      <w:r w:rsidRPr="008453AD">
        <w:t>мерческий подкуп, а также действий, нарушающих требования применимого законодательства о противодействии легализации (отмыван</w:t>
      </w:r>
      <w:r>
        <w:t>ию) доходов, полученных преступ</w:t>
      </w:r>
      <w:r w:rsidRPr="008453AD">
        <w:t>ным путем (далее – Коррупционные нарушения).</w:t>
      </w:r>
    </w:p>
    <w:p w14:paraId="79C58535" w14:textId="77777777" w:rsidR="00C0517B" w:rsidRPr="008453AD" w:rsidRDefault="00C0517B" w:rsidP="00873F01">
      <w:pPr>
        <w:shd w:val="clear" w:color="auto" w:fill="FFFFFF"/>
        <w:tabs>
          <w:tab w:val="left" w:pos="562"/>
        </w:tabs>
      </w:pPr>
      <w:r w:rsidRPr="008453AD">
        <w:t>11.1</w:t>
      </w:r>
      <w:r w:rsidR="00377C6B">
        <w:t>6</w:t>
      </w:r>
      <w:r w:rsidRPr="008453AD">
        <w:t>.3. Каждая из Сторон настоящего Догов</w:t>
      </w:r>
      <w:r>
        <w:t>ора отказывается от стимулирова</w:t>
      </w:r>
      <w:r w:rsidRPr="008453AD">
        <w:t>ния каким-либо образом работников другой Стороны</w:t>
      </w:r>
      <w:r>
        <w:t>, в том числе путем предоставле</w:t>
      </w:r>
      <w:r w:rsidRPr="008453AD">
        <w:t>ния денежных сумм, подарков, безвозмездного выполнения в их адрес работ (услуг), направленных на обеспечение выполнения этим работником каких-либо действий в пользу стимулирующей его Стороны.</w:t>
      </w:r>
    </w:p>
    <w:p w14:paraId="2994387E" w14:textId="4D96A864" w:rsidR="00C0517B" w:rsidRPr="008453AD" w:rsidRDefault="00C0517B" w:rsidP="00873F01">
      <w:pPr>
        <w:shd w:val="clear" w:color="auto" w:fill="FFFFFF"/>
        <w:tabs>
          <w:tab w:val="left" w:pos="562"/>
        </w:tabs>
      </w:pPr>
      <w:r w:rsidRPr="008453AD">
        <w:t>11.1</w:t>
      </w:r>
      <w:r w:rsidR="00377C6B">
        <w:t>6</w:t>
      </w:r>
      <w:r w:rsidRPr="008453AD">
        <w:t>.4. В случае возникновения у Стороны оснований пол</w:t>
      </w:r>
      <w:r w:rsidRPr="009D0623">
        <w:t>агать, что произошло или может произойти нарушение каких-либо обязательств, предусмотренных настоящим пунктом 11.</w:t>
      </w:r>
      <w:r w:rsidR="00433A1A" w:rsidRPr="009D0623">
        <w:t>1</w:t>
      </w:r>
      <w:r w:rsidR="00377C6B" w:rsidRPr="009D0623">
        <w:t>6</w:t>
      </w:r>
      <w:r w:rsidRPr="009D0623">
        <w:t>, Сторона обязуется незамедлительно уведомить об этом другую Сторону в письменной или электронной форме. В таком уведомлении Сторона должна указать на факты или предоставить материалы, достоверно подтверждающие или дающие основания полагать, что Стороной или ее работниками совершены</w:t>
      </w:r>
      <w:r w:rsidR="009D0623" w:rsidRPr="009D0623">
        <w:t xml:space="preserve"> или могут быть совершены в будущем</w:t>
      </w:r>
      <w:r w:rsidRPr="009D0623">
        <w:t xml:space="preserve"> Коррупционные нарушения. После получения такого письменного уведомления другая Сторона должна в течение 10 (десяти) рабочих дней с даты получения уведомления предоставить Стороне, направившей уведомление, подтверждение </w:t>
      </w:r>
      <w:r w:rsidR="00310B7E" w:rsidRPr="009D0623">
        <w:t>того</w:t>
      </w:r>
      <w:r w:rsidRPr="009D0623">
        <w:t>, что Коррупционное нарушение не произошло или</w:t>
      </w:r>
      <w:r w:rsidR="009D0623">
        <w:t xml:space="preserve"> </w:t>
      </w:r>
      <w:r w:rsidR="00310B7E" w:rsidRPr="009D0623">
        <w:t>что</w:t>
      </w:r>
      <w:r w:rsidRPr="009D0623">
        <w:t xml:space="preserve"> </w:t>
      </w:r>
      <w:r w:rsidR="00310B7E" w:rsidRPr="009D0623">
        <w:t xml:space="preserve">оно </w:t>
      </w:r>
      <w:r w:rsidRPr="009D0623">
        <w:t>не произойдет в будущем.</w:t>
      </w:r>
    </w:p>
    <w:p w14:paraId="36480587" w14:textId="77777777" w:rsidR="00C0517B" w:rsidRPr="008453AD" w:rsidRDefault="00C0517B" w:rsidP="00873F01">
      <w:pPr>
        <w:shd w:val="clear" w:color="auto" w:fill="FFFFFF"/>
        <w:tabs>
          <w:tab w:val="left" w:pos="562"/>
        </w:tabs>
      </w:pPr>
      <w:r w:rsidRPr="008453AD">
        <w:lastRenderedPageBreak/>
        <w:t>11.1</w:t>
      </w:r>
      <w:r w:rsidR="00377C6B">
        <w:t>6</w:t>
      </w:r>
      <w:r w:rsidRPr="008453AD">
        <w:t>.5. Стороны признают условия настоящего пункта 11.1</w:t>
      </w:r>
      <w:r w:rsidR="00377C6B">
        <w:t>6</w:t>
      </w:r>
      <w:r w:rsidRPr="008453AD">
        <w:t xml:space="preserve"> существенными для целей настоящего Договора</w:t>
      </w:r>
      <w:r w:rsidR="009D0623">
        <w:t xml:space="preserve"> и нарушение Стороной условий настоящего пункта 11.</w:t>
      </w:r>
      <w:r w:rsidR="00DD6A67">
        <w:t>1</w:t>
      </w:r>
      <w:r w:rsidR="009D0623">
        <w:t>6 будет считаться существенным нарушением Договора</w:t>
      </w:r>
      <w:r w:rsidRPr="008453AD">
        <w:t>.</w:t>
      </w:r>
    </w:p>
    <w:p w14:paraId="0408D806" w14:textId="77777777" w:rsidR="00C0517B" w:rsidRPr="008453AD" w:rsidRDefault="00C0517B" w:rsidP="00873F01">
      <w:pPr>
        <w:shd w:val="clear" w:color="auto" w:fill="FFFFFF"/>
        <w:tabs>
          <w:tab w:val="left" w:pos="562"/>
        </w:tabs>
      </w:pPr>
      <w:r w:rsidRPr="008453AD">
        <w:t>11.1</w:t>
      </w:r>
      <w:r w:rsidR="00377C6B">
        <w:t>6</w:t>
      </w:r>
      <w:r w:rsidRPr="008453AD">
        <w:t>.6. Стороны гарантируют полную конфиденциальность по вопросам исполнения антикоррупционных условий настоящего Договора, а также отсутствие неправомерных негативных последствий, как для обращающейся Стороны в целом, так и для конкретных работников обращающейся Стороны, сообщивших о факте нарушений.</w:t>
      </w:r>
    </w:p>
    <w:p w14:paraId="2CECECFE" w14:textId="77777777" w:rsidR="007545D7" w:rsidRPr="008453AD" w:rsidRDefault="00C0517B" w:rsidP="007545D7">
      <w:pPr>
        <w:shd w:val="clear" w:color="auto" w:fill="FFFFFF"/>
        <w:tabs>
          <w:tab w:val="left" w:pos="562"/>
        </w:tabs>
      </w:pPr>
      <w:r w:rsidRPr="008453AD">
        <w:t>11.1</w:t>
      </w:r>
      <w:r w:rsidR="00377C6B">
        <w:t>6</w:t>
      </w:r>
      <w:r w:rsidRPr="008453AD">
        <w:t xml:space="preserve">.7. </w:t>
      </w:r>
      <w:r w:rsidR="007545D7" w:rsidRPr="008453AD">
        <w:t>В целях предупреждения фактов ко</w:t>
      </w:r>
      <w:r w:rsidR="007545D7">
        <w:t>ррупционных и мошеннических дей</w:t>
      </w:r>
      <w:r w:rsidR="007545D7" w:rsidRPr="008453AD">
        <w:t>ствий Стороны предоставляют друг другу контакт</w:t>
      </w:r>
      <w:r w:rsidR="007545D7">
        <w:t>ы Единой горячей линии для сооб</w:t>
      </w:r>
      <w:r w:rsidR="007545D7" w:rsidRPr="008453AD">
        <w:t>щений о фактах коррупции:</w:t>
      </w:r>
    </w:p>
    <w:p w14:paraId="184C8D64" w14:textId="77777777" w:rsidR="007545D7" w:rsidRDefault="007545D7" w:rsidP="007545D7">
      <w:pPr>
        <w:ind w:firstLine="567"/>
        <w:rPr>
          <w:rStyle w:val="af7"/>
          <w:rFonts w:ascii="Arial" w:hAnsi="Arial" w:cs="Arial"/>
          <w:sz w:val="22"/>
          <w:szCs w:val="22"/>
        </w:rPr>
      </w:pPr>
      <w:r>
        <w:rPr>
          <w:rFonts w:eastAsia="Calibri"/>
        </w:rPr>
        <w:t xml:space="preserve">Электронная почта для сообщений: </w:t>
      </w:r>
      <w:hyperlink r:id="rId71" w:history="1">
        <w:r>
          <w:rPr>
            <w:rStyle w:val="af7"/>
            <w:rFonts w:eastAsia="Calibri"/>
            <w:lang w:val="en-US"/>
          </w:rPr>
          <w:t>compliance</w:t>
        </w:r>
        <w:r>
          <w:rPr>
            <w:rStyle w:val="af7"/>
            <w:rFonts w:eastAsia="Calibri"/>
          </w:rPr>
          <w:t>@</w:t>
        </w:r>
        <w:r>
          <w:rPr>
            <w:rStyle w:val="af7"/>
            <w:rFonts w:eastAsia="Calibri"/>
            <w:lang w:val="en-US"/>
          </w:rPr>
          <w:t>nipigas</w:t>
        </w:r>
        <w:r>
          <w:rPr>
            <w:rStyle w:val="af7"/>
            <w:rFonts w:eastAsia="Calibri"/>
          </w:rPr>
          <w:t>.</w:t>
        </w:r>
        <w:r>
          <w:rPr>
            <w:rStyle w:val="af7"/>
            <w:rFonts w:eastAsia="Calibri"/>
            <w:lang w:val="en-US"/>
          </w:rPr>
          <w:t>ru</w:t>
        </w:r>
      </w:hyperlink>
      <w:r>
        <w:rPr>
          <w:rFonts w:eastAsia="Calibri"/>
        </w:rPr>
        <w:t xml:space="preserve">; </w:t>
      </w:r>
      <w:hyperlink r:id="rId72" w:history="1">
        <w:r>
          <w:rPr>
            <w:rStyle w:val="af7"/>
            <w:rFonts w:ascii="Arial" w:hAnsi="Arial" w:cs="Arial"/>
            <w:sz w:val="22"/>
            <w:szCs w:val="22"/>
          </w:rPr>
          <w:t>deb_nipi@nipigas.ru</w:t>
        </w:r>
      </w:hyperlink>
      <w:r>
        <w:rPr>
          <w:rStyle w:val="af7"/>
          <w:rFonts w:ascii="Arial" w:hAnsi="Arial" w:cs="Arial"/>
          <w:sz w:val="22"/>
          <w:szCs w:val="22"/>
        </w:rPr>
        <w:t xml:space="preserve">; </w:t>
      </w:r>
    </w:p>
    <w:p w14:paraId="4BD8E2E2" w14:textId="77777777" w:rsidR="007545D7" w:rsidRDefault="007545D7" w:rsidP="007545D7">
      <w:pPr>
        <w:ind w:firstLine="567"/>
        <w:rPr>
          <w:rFonts w:eastAsia="Calibri"/>
        </w:rPr>
      </w:pPr>
      <w:r>
        <w:rPr>
          <w:rFonts w:eastAsia="Calibri"/>
        </w:rPr>
        <w:t>бесплатный телефонный номер +7 (800) 500-08-74 (круглосуточно).</w:t>
      </w:r>
    </w:p>
    <w:p w14:paraId="5A84E2B9" w14:textId="5CA0F0D5" w:rsidR="007545D7" w:rsidRPr="00215CE7" w:rsidRDefault="007545D7" w:rsidP="00A7349A">
      <w:pPr>
        <w:ind w:firstLine="0"/>
      </w:pPr>
      <w:r>
        <w:rPr>
          <w:rFonts w:eastAsia="Calibri"/>
        </w:rPr>
        <w:t xml:space="preserve">        </w:t>
      </w:r>
      <w:r>
        <w:t xml:space="preserve">  </w:t>
      </w:r>
      <w:r w:rsidRPr="00215CE7">
        <w:t>Контакты Поставщика:</w:t>
      </w:r>
      <w:r w:rsidR="004D0F78" w:rsidRPr="004D0F78">
        <w:t xml:space="preserve"> </w:t>
      </w:r>
      <w:hyperlink r:id="rId73" w:history="1">
        <w:r w:rsidR="00CC3468" w:rsidRPr="00B448F7">
          <w:rPr>
            <w:rStyle w:val="af7"/>
          </w:rPr>
          <w:t>sales@tt45.ru</w:t>
        </w:r>
      </w:hyperlink>
      <w:r w:rsidR="00CC3468">
        <w:t xml:space="preserve">, </w:t>
      </w:r>
      <w:hyperlink r:id="rId74" w:history="1">
        <w:r w:rsidR="00CC3468" w:rsidRPr="00B448F7">
          <w:rPr>
            <w:rStyle w:val="af7"/>
            <w:rFonts w:ascii="wf9569" w:hAnsi="wf9569"/>
            <w:sz w:val="21"/>
            <w:szCs w:val="21"/>
            <w:shd w:val="clear" w:color="auto" w:fill="FFFFFF"/>
          </w:rPr>
          <w:t>dfo@tt45.ru</w:t>
        </w:r>
      </w:hyperlink>
      <w:r w:rsidR="00CC3468">
        <w:rPr>
          <w:rFonts w:ascii="wf9569" w:hAnsi="wf9569"/>
          <w:color w:val="333F48"/>
          <w:sz w:val="21"/>
          <w:szCs w:val="21"/>
          <w:shd w:val="clear" w:color="auto" w:fill="FFFFFF"/>
        </w:rPr>
        <w:t xml:space="preserve"> </w:t>
      </w:r>
    </w:p>
    <w:p w14:paraId="72206589" w14:textId="77777777" w:rsidR="000E435E" w:rsidRPr="008453AD" w:rsidRDefault="000E435E" w:rsidP="002C73B7">
      <w:pPr>
        <w:widowControl w:val="0"/>
        <w:jc w:val="center"/>
        <w:rPr>
          <w:b/>
          <w:bCs/>
          <w:caps/>
        </w:rPr>
      </w:pPr>
      <w:r w:rsidRPr="008453AD">
        <w:rPr>
          <w:b/>
          <w:caps/>
        </w:rPr>
        <w:t xml:space="preserve">Статья </w:t>
      </w:r>
      <w:r w:rsidR="00336CD0" w:rsidRPr="008453AD">
        <w:rPr>
          <w:b/>
          <w:caps/>
        </w:rPr>
        <w:t>1</w:t>
      </w:r>
      <w:r w:rsidR="006D21AD" w:rsidRPr="008453AD">
        <w:rPr>
          <w:b/>
          <w:caps/>
        </w:rPr>
        <w:t>2</w:t>
      </w:r>
      <w:r w:rsidRPr="008453AD">
        <w:rPr>
          <w:b/>
          <w:caps/>
        </w:rPr>
        <w:t>.</w:t>
      </w:r>
      <w:r w:rsidRPr="008453AD">
        <w:rPr>
          <w:caps/>
        </w:rPr>
        <w:t xml:space="preserve"> </w:t>
      </w:r>
      <w:r w:rsidRPr="008453AD">
        <w:rPr>
          <w:b/>
          <w:bCs/>
          <w:caps/>
        </w:rPr>
        <w:t>ПОРЯДОК РАЗРЕШЕНИЯ СПОРОВ</w:t>
      </w:r>
    </w:p>
    <w:p w14:paraId="5FE43EBD" w14:textId="77777777" w:rsidR="00E95121" w:rsidRPr="008453AD" w:rsidRDefault="00336CD0" w:rsidP="002C73B7">
      <w:pPr>
        <w:widowControl w:val="0"/>
      </w:pPr>
      <w:r w:rsidRPr="008453AD">
        <w:t>1</w:t>
      </w:r>
      <w:r w:rsidR="005568FE" w:rsidRPr="008453AD">
        <w:t>2</w:t>
      </w:r>
      <w:r w:rsidR="00D70477" w:rsidRPr="008453AD">
        <w:t>.1. </w:t>
      </w:r>
      <w:r w:rsidR="000E435E" w:rsidRPr="008453AD">
        <w:t xml:space="preserve">Все споры и разногласия, возникающие между Сторонами по Договору или в связи с ним, разрешаются в претензионном порядке. Претензия направляется с приложением подтверждающих заявленные требования документов и должна быть рассмотрена </w:t>
      </w:r>
      <w:r w:rsidR="00E95121" w:rsidRPr="008453AD">
        <w:t xml:space="preserve">Стороной </w:t>
      </w:r>
      <w:r w:rsidR="000E435E" w:rsidRPr="008453AD">
        <w:t>в течение 2</w:t>
      </w:r>
      <w:r w:rsidR="00E95121" w:rsidRPr="008453AD">
        <w:t xml:space="preserve">0 </w:t>
      </w:r>
      <w:r w:rsidR="008B1D47">
        <w:t>д</w:t>
      </w:r>
      <w:r w:rsidR="000E435E" w:rsidRPr="008453AD">
        <w:t>ней с момента ее получения, но не более 30</w:t>
      </w:r>
      <w:r w:rsidR="00E95121" w:rsidRPr="008453AD">
        <w:t xml:space="preserve"> </w:t>
      </w:r>
      <w:r w:rsidR="008B1D47">
        <w:t>д</w:t>
      </w:r>
      <w:r w:rsidR="00E95121" w:rsidRPr="008453AD">
        <w:t>ней с момента ее</w:t>
      </w:r>
      <w:r w:rsidR="000E435E" w:rsidRPr="008453AD">
        <w:t xml:space="preserve"> направления. </w:t>
      </w:r>
    </w:p>
    <w:p w14:paraId="5247D02C" w14:textId="77777777" w:rsidR="000E435E" w:rsidRPr="008453AD" w:rsidRDefault="000E435E" w:rsidP="002C73B7">
      <w:pPr>
        <w:widowControl w:val="0"/>
      </w:pPr>
      <w:r w:rsidRPr="008453AD">
        <w:t xml:space="preserve">Если в ходе претензионного урегулирования споров Стороны не придут к соглашению, </w:t>
      </w:r>
      <w:r w:rsidR="008B1D47">
        <w:t>любая из Сторон</w:t>
      </w:r>
      <w:r w:rsidR="008B1D47" w:rsidRPr="008453AD">
        <w:t xml:space="preserve"> </w:t>
      </w:r>
      <w:r w:rsidRPr="008453AD">
        <w:t>вправе обратиться в Арбитражный</w:t>
      </w:r>
      <w:r w:rsidR="00B62C72">
        <w:t xml:space="preserve"> суд Тюменской области</w:t>
      </w:r>
      <w:r w:rsidRPr="008453AD">
        <w:t>.</w:t>
      </w:r>
    </w:p>
    <w:p w14:paraId="2809F6F6" w14:textId="77777777" w:rsidR="000E435E" w:rsidRPr="008453AD" w:rsidRDefault="00336CD0" w:rsidP="002C73B7">
      <w:pPr>
        <w:widowControl w:val="0"/>
      </w:pPr>
      <w:r w:rsidRPr="008453AD">
        <w:t>1</w:t>
      </w:r>
      <w:r w:rsidR="005568FE" w:rsidRPr="008453AD">
        <w:t>2</w:t>
      </w:r>
      <w:r w:rsidR="00D70477" w:rsidRPr="008453AD">
        <w:t>.2. </w:t>
      </w:r>
      <w:r w:rsidR="000E435E" w:rsidRPr="008453AD">
        <w:t xml:space="preserve">Рассмотрение спора в претензионном, судебном порядке не является основанием для приостановления </w:t>
      </w:r>
      <w:r w:rsidR="00E95121" w:rsidRPr="008453AD">
        <w:t xml:space="preserve">Поставщиком </w:t>
      </w:r>
      <w:r w:rsidR="009576EC" w:rsidRPr="008453AD">
        <w:t>исполнения своих обязательств по Договору</w:t>
      </w:r>
      <w:r w:rsidR="000E435E" w:rsidRPr="008453AD">
        <w:t>.</w:t>
      </w:r>
    </w:p>
    <w:p w14:paraId="21540014" w14:textId="77777777" w:rsidR="000E435E" w:rsidRPr="008453AD" w:rsidRDefault="000E435E" w:rsidP="002C73B7">
      <w:pPr>
        <w:widowControl w:val="0"/>
        <w:jc w:val="center"/>
        <w:rPr>
          <w:b/>
          <w:bCs/>
          <w:caps/>
        </w:rPr>
      </w:pPr>
      <w:r w:rsidRPr="008453AD">
        <w:rPr>
          <w:b/>
          <w:caps/>
        </w:rPr>
        <w:t xml:space="preserve">Статья </w:t>
      </w:r>
      <w:r w:rsidR="00336CD0" w:rsidRPr="008453AD">
        <w:rPr>
          <w:b/>
          <w:caps/>
        </w:rPr>
        <w:t>1</w:t>
      </w:r>
      <w:r w:rsidR="005568FE" w:rsidRPr="008453AD">
        <w:rPr>
          <w:b/>
          <w:caps/>
        </w:rPr>
        <w:t>3</w:t>
      </w:r>
      <w:r w:rsidRPr="008453AD">
        <w:rPr>
          <w:b/>
          <w:caps/>
        </w:rPr>
        <w:t xml:space="preserve">. </w:t>
      </w:r>
      <w:r w:rsidRPr="008453AD">
        <w:rPr>
          <w:b/>
          <w:bCs/>
          <w:caps/>
        </w:rPr>
        <w:t>ПРОЧИЕ УСЛОВИЯ</w:t>
      </w:r>
    </w:p>
    <w:p w14:paraId="2E93C866" w14:textId="77777777" w:rsidR="000E435E" w:rsidRPr="008453AD" w:rsidRDefault="00336CD0" w:rsidP="00873F01">
      <w:pPr>
        <w:widowControl w:val="0"/>
      </w:pPr>
      <w:r w:rsidRPr="008453AD">
        <w:t>1</w:t>
      </w:r>
      <w:r w:rsidR="005568FE" w:rsidRPr="008453AD">
        <w:t>3</w:t>
      </w:r>
      <w:r w:rsidR="000E435E" w:rsidRPr="008453AD">
        <w:t>.1</w:t>
      </w:r>
      <w:r w:rsidR="00E95121" w:rsidRPr="008453AD">
        <w:t>.</w:t>
      </w:r>
      <w:r w:rsidR="000E435E" w:rsidRPr="008453AD">
        <w:t> Договор составлен в 2</w:t>
      </w:r>
      <w:r w:rsidR="003B46A8" w:rsidRPr="008453AD">
        <w:t xml:space="preserve"> (Двух)</w:t>
      </w:r>
      <w:r w:rsidR="000E435E" w:rsidRPr="008453AD">
        <w:t xml:space="preserve"> экземплярах, имеющих одинаковую юридическую силу, по одному экземпляру для</w:t>
      </w:r>
      <w:r w:rsidR="00E95121" w:rsidRPr="008453AD">
        <w:t xml:space="preserve"> каждой из С</w:t>
      </w:r>
      <w:r w:rsidR="000E435E" w:rsidRPr="008453AD">
        <w:t>торон.</w:t>
      </w:r>
    </w:p>
    <w:p w14:paraId="767BAF51" w14:textId="51CA844C" w:rsidR="000E435E" w:rsidRPr="006A70B5" w:rsidRDefault="00E95121" w:rsidP="00873F01">
      <w:pPr>
        <w:autoSpaceDE w:val="0"/>
        <w:autoSpaceDN w:val="0"/>
        <w:adjustRightInd w:val="0"/>
        <w:spacing w:before="0" w:after="0"/>
      </w:pPr>
      <w:r w:rsidRPr="008453AD">
        <w:t>1</w:t>
      </w:r>
      <w:r w:rsidR="005568FE" w:rsidRPr="008453AD">
        <w:t>3</w:t>
      </w:r>
      <w:r w:rsidR="000E435E" w:rsidRPr="008453AD">
        <w:t>.2</w:t>
      </w:r>
      <w:r w:rsidRPr="008453AD">
        <w:t>.</w:t>
      </w:r>
      <w:r w:rsidR="000E435E" w:rsidRPr="008453AD">
        <w:t> Договор вступает в силу с момента его подписания обеими Сторонами</w:t>
      </w:r>
      <w:r w:rsidR="003A202C" w:rsidRPr="006A70B5">
        <w:t xml:space="preserve"> </w:t>
      </w:r>
      <w:r w:rsidR="000E435E" w:rsidRPr="006A70B5">
        <w:t xml:space="preserve">и действует до </w:t>
      </w:r>
      <w:r w:rsidR="003B4657" w:rsidRPr="006A70B5">
        <w:t>«</w:t>
      </w:r>
      <w:r w:rsidR="00B51936">
        <w:t>31»</w:t>
      </w:r>
      <w:r w:rsidR="00EB69A3">
        <w:t xml:space="preserve"> </w:t>
      </w:r>
      <w:r w:rsidR="00CC3468">
        <w:t xml:space="preserve">декабря </w:t>
      </w:r>
      <w:r w:rsidR="00CC3468" w:rsidRPr="006A70B5">
        <w:t>2024</w:t>
      </w:r>
      <w:r w:rsidR="003B4657" w:rsidRPr="006A70B5">
        <w:t>г</w:t>
      </w:r>
      <w:r w:rsidR="000E435E" w:rsidRPr="006A70B5">
        <w:t>.</w:t>
      </w:r>
      <w:r w:rsidR="00802B11" w:rsidRPr="006A70B5">
        <w:t xml:space="preserve"> </w:t>
      </w:r>
      <w:r w:rsidR="00A82132">
        <w:t xml:space="preserve"> </w:t>
      </w:r>
      <w:r w:rsidR="007929D1">
        <w:t xml:space="preserve">Окончание срока действия Договора </w:t>
      </w:r>
      <w:r w:rsidR="003B4657" w:rsidRPr="000134D4">
        <w:t>не освобождает Стороны от исполнения неисполненных обязательств</w:t>
      </w:r>
      <w:r w:rsidR="00A82132">
        <w:t>, исполнения гарантийных обязательств</w:t>
      </w:r>
      <w:r w:rsidR="007929D1">
        <w:t xml:space="preserve"> и от ответственности за нарушение</w:t>
      </w:r>
      <w:r w:rsidR="00A82132">
        <w:t xml:space="preserve"> Договора</w:t>
      </w:r>
      <w:r w:rsidR="00DD6693">
        <w:t>,</w:t>
      </w:r>
      <w:r w:rsidR="00DD6693" w:rsidRPr="00DD6693">
        <w:t xml:space="preserve"> </w:t>
      </w:r>
      <w:r w:rsidR="00DD6693" w:rsidRPr="003A0A37">
        <w:t xml:space="preserve">и положения Договора, относящиеся к данным вопросам, остаются в силе, несмотря на истечение срока </w:t>
      </w:r>
      <w:r w:rsidR="00441F64">
        <w:t xml:space="preserve">действия </w:t>
      </w:r>
      <w:r w:rsidR="00DD6693" w:rsidRPr="003A0A37">
        <w:t>Договора</w:t>
      </w:r>
      <w:r w:rsidR="003B4657">
        <w:t>.</w:t>
      </w:r>
    </w:p>
    <w:p w14:paraId="0201B476" w14:textId="77777777" w:rsidR="000E435E" w:rsidRPr="008453AD" w:rsidRDefault="00E95121" w:rsidP="00873F01">
      <w:pPr>
        <w:widowControl w:val="0"/>
      </w:pPr>
      <w:r w:rsidRPr="006A70B5">
        <w:t>1</w:t>
      </w:r>
      <w:r w:rsidR="005568FE" w:rsidRPr="006A70B5">
        <w:t>3</w:t>
      </w:r>
      <w:r w:rsidR="000E435E" w:rsidRPr="006A70B5">
        <w:t>.</w:t>
      </w:r>
      <w:r w:rsidR="00412702" w:rsidRPr="006A70B5">
        <w:t>3</w:t>
      </w:r>
      <w:r w:rsidRPr="006A70B5">
        <w:t>.</w:t>
      </w:r>
      <w:r w:rsidR="000E435E" w:rsidRPr="006A70B5">
        <w:t> В момент заключения Договора все договоренности</w:t>
      </w:r>
      <w:r w:rsidR="000E435E" w:rsidRPr="008453AD">
        <w:t xml:space="preserve"> Сторон, документы</w:t>
      </w:r>
      <w:r w:rsidRPr="008453AD">
        <w:t>,</w:t>
      </w:r>
      <w:r w:rsidR="000E435E" w:rsidRPr="008453AD">
        <w:t xml:space="preserve"> </w:t>
      </w:r>
      <w:r w:rsidRPr="008453AD">
        <w:t>в том числе переписка</w:t>
      </w:r>
      <w:r w:rsidR="000E435E" w:rsidRPr="008453AD">
        <w:t>, имевшие место до указанного момента, утрачивают силу и Стороны не вправе на них ссылаться.</w:t>
      </w:r>
    </w:p>
    <w:p w14:paraId="1674B410" w14:textId="77777777" w:rsidR="000E435E" w:rsidRPr="008453AD" w:rsidRDefault="00E95121" w:rsidP="00873F01">
      <w:pPr>
        <w:widowControl w:val="0"/>
      </w:pPr>
      <w:r w:rsidRPr="008453AD">
        <w:t>1</w:t>
      </w:r>
      <w:r w:rsidR="005568FE" w:rsidRPr="008453AD">
        <w:t>3</w:t>
      </w:r>
      <w:r w:rsidR="000E435E" w:rsidRPr="008453AD">
        <w:t>.</w:t>
      </w:r>
      <w:r w:rsidR="00412702" w:rsidRPr="008453AD">
        <w:t>4</w:t>
      </w:r>
      <w:r w:rsidRPr="008453AD">
        <w:t>.</w:t>
      </w:r>
      <w:r w:rsidR="000E435E" w:rsidRPr="008453AD">
        <w:t xml:space="preserve"> Любые изменения и дополнения к Договору имеют силу только в том случае, если они оформлены в </w:t>
      </w:r>
      <w:r w:rsidR="000D0743" w:rsidRPr="008453AD">
        <w:t>виде дополнительного соглашения</w:t>
      </w:r>
      <w:r w:rsidR="00467F24" w:rsidRPr="008453AD">
        <w:t xml:space="preserve"> или соглашения</w:t>
      </w:r>
      <w:r w:rsidR="000D0743" w:rsidRPr="008453AD">
        <w:t xml:space="preserve"> к Договору</w:t>
      </w:r>
      <w:r w:rsidR="000E7B12" w:rsidRPr="008453AD">
        <w:t xml:space="preserve"> и подписаны уполномоченными представителями Сторон</w:t>
      </w:r>
      <w:r w:rsidR="000D0743" w:rsidRPr="008453AD">
        <w:t>, за исключением случаев, прямо указанных в Договоре</w:t>
      </w:r>
      <w:r w:rsidR="000E435E" w:rsidRPr="008453AD">
        <w:t>.</w:t>
      </w:r>
    </w:p>
    <w:p w14:paraId="162C8F34" w14:textId="210EF6CA" w:rsidR="000E435E" w:rsidRPr="008453AD" w:rsidRDefault="000E435E" w:rsidP="00873F01">
      <w:pPr>
        <w:widowControl w:val="0"/>
      </w:pPr>
      <w:r w:rsidRPr="008453AD">
        <w:t>1</w:t>
      </w:r>
      <w:r w:rsidR="005568FE" w:rsidRPr="008453AD">
        <w:t>3</w:t>
      </w:r>
      <w:r w:rsidRPr="008453AD">
        <w:t>.</w:t>
      </w:r>
      <w:r w:rsidR="00412702" w:rsidRPr="008453AD">
        <w:t>5</w:t>
      </w:r>
      <w:r w:rsidR="009D7C38" w:rsidRPr="008453AD">
        <w:t>.</w:t>
      </w:r>
      <w:r w:rsidRPr="008453AD">
        <w:t xml:space="preserve"> Настоящим Стороны выражают свое согласие с тем, что </w:t>
      </w:r>
      <w:r w:rsidR="009D7C38" w:rsidRPr="008453AD">
        <w:t xml:space="preserve">исполнение Договора может </w:t>
      </w:r>
      <w:r w:rsidR="008B1D47">
        <w:t xml:space="preserve">в любое время </w:t>
      </w:r>
      <w:r w:rsidR="009D7C38" w:rsidRPr="008453AD">
        <w:t>быть приостановлено</w:t>
      </w:r>
      <w:r w:rsidRPr="008453AD">
        <w:t xml:space="preserve"> </w:t>
      </w:r>
      <w:r w:rsidR="008E38C8" w:rsidRPr="008453AD">
        <w:t>Генподрядчиком</w:t>
      </w:r>
      <w:r w:rsidR="008B1D47">
        <w:t>, в том числе</w:t>
      </w:r>
      <w:r w:rsidRPr="008453AD">
        <w:t xml:space="preserve"> в случае приостановления исполнения Основного договора. В случае приостановления </w:t>
      </w:r>
      <w:r w:rsidR="009D7C38" w:rsidRPr="008453AD">
        <w:t>исполнения Д</w:t>
      </w:r>
      <w:r w:rsidRPr="008453AD">
        <w:t>огово</w:t>
      </w:r>
      <w:r w:rsidR="009D7C38" w:rsidRPr="008453AD">
        <w:t>ра</w:t>
      </w:r>
      <w:r w:rsidRPr="008453AD">
        <w:t xml:space="preserve"> по данному основанию ни одна из</w:t>
      </w:r>
      <w:r w:rsidR="009D7C38" w:rsidRPr="008453AD">
        <w:t xml:space="preserve"> Сторон не несет ответственности</w:t>
      </w:r>
      <w:r w:rsidRPr="008453AD">
        <w:t xml:space="preserve"> за нарушение условий о сроках выполнения обязательств по Договору. </w:t>
      </w:r>
      <w:r w:rsidR="00B764A3" w:rsidRPr="008453AD">
        <w:t>Никакие проценты, пени, штрафы и убытки не начисляются, однако Поставщику</w:t>
      </w:r>
      <w:r w:rsidR="00574FA1">
        <w:t xml:space="preserve"> (кроме случаев</w:t>
      </w:r>
      <w:r w:rsidR="0030609E">
        <w:t>,</w:t>
      </w:r>
      <w:r w:rsidR="00574FA1">
        <w:t xml:space="preserve"> когда приостановка происходит в результате </w:t>
      </w:r>
      <w:r w:rsidR="00574FA1" w:rsidRPr="005F55E6">
        <w:t>невыполнения По</w:t>
      </w:r>
      <w:r w:rsidR="000C1B6A">
        <w:t>ставщиком</w:t>
      </w:r>
      <w:r w:rsidR="00574FA1" w:rsidRPr="005F55E6">
        <w:t xml:space="preserve"> своих обязательств в соот</w:t>
      </w:r>
      <w:r w:rsidR="00574FA1">
        <w:t>ветствии с Договором)</w:t>
      </w:r>
      <w:r w:rsidR="00B764A3" w:rsidRPr="008453AD">
        <w:t xml:space="preserve"> возмещаются разумные и документально подтвержденные расходы, понесенные как прямое следствие приостановки</w:t>
      </w:r>
      <w:r w:rsidR="00625519" w:rsidRPr="008453AD">
        <w:t xml:space="preserve"> исполнения</w:t>
      </w:r>
      <w:r w:rsidR="00B764A3" w:rsidRPr="008453AD">
        <w:t xml:space="preserve"> Договора. </w:t>
      </w:r>
      <w:r w:rsidRPr="008453AD">
        <w:t xml:space="preserve">Для того чтобы считать приостановление начавшимся, </w:t>
      </w:r>
      <w:r w:rsidRPr="008453AD">
        <w:lastRenderedPageBreak/>
        <w:t xml:space="preserve">достаточно уведомления со стороны </w:t>
      </w:r>
      <w:r w:rsidR="008E38C8" w:rsidRPr="008453AD">
        <w:t>Генподрядчика</w:t>
      </w:r>
      <w:r w:rsidRPr="008453AD">
        <w:t xml:space="preserve"> в адрес По</w:t>
      </w:r>
      <w:r w:rsidR="009D7C38" w:rsidRPr="008453AD">
        <w:t>ставщика</w:t>
      </w:r>
      <w:r w:rsidRPr="008453AD">
        <w:t>. Приостановление действует с даты получения уведомления По</w:t>
      </w:r>
      <w:r w:rsidR="009D7C38" w:rsidRPr="008453AD">
        <w:t>ставщиком</w:t>
      </w:r>
      <w:r w:rsidRPr="008453AD">
        <w:t xml:space="preserve"> и до даты получения уведомления об окончании приостановления.</w:t>
      </w:r>
    </w:p>
    <w:p w14:paraId="467E69A6" w14:textId="7E60BF3F" w:rsidR="000E435E" w:rsidRPr="008453AD" w:rsidRDefault="00336CD0" w:rsidP="002C73B7">
      <w:pPr>
        <w:widowControl w:val="0"/>
      </w:pPr>
      <w:r w:rsidRPr="008453AD">
        <w:t>1</w:t>
      </w:r>
      <w:r w:rsidR="005568FE" w:rsidRPr="008453AD">
        <w:t>3.</w:t>
      </w:r>
      <w:r w:rsidR="00412702" w:rsidRPr="008453AD">
        <w:t>6</w:t>
      </w:r>
      <w:r w:rsidR="009D7C38" w:rsidRPr="008453AD">
        <w:t>.</w:t>
      </w:r>
      <w:r w:rsidR="000E435E" w:rsidRPr="008453AD">
        <w:t> По</w:t>
      </w:r>
      <w:r w:rsidR="00296B43" w:rsidRPr="008453AD">
        <w:t>ставщик</w:t>
      </w:r>
      <w:r w:rsidR="000E435E" w:rsidRPr="008453AD">
        <w:t xml:space="preserve"> не вправе удерживать никакую вещь, </w:t>
      </w:r>
      <w:r w:rsidR="00D67A97">
        <w:t>Спецтехник</w:t>
      </w:r>
      <w:r w:rsidR="00A40EE9">
        <w:t>у</w:t>
      </w:r>
      <w:r w:rsidR="00AD3212" w:rsidRPr="008453AD">
        <w:t xml:space="preserve">, </w:t>
      </w:r>
      <w:r w:rsidR="000E435E" w:rsidRPr="008453AD">
        <w:t>подлежа</w:t>
      </w:r>
      <w:r w:rsidR="009D7C38" w:rsidRPr="008453AD">
        <w:t>щ</w:t>
      </w:r>
      <w:r w:rsidR="00DA6A1D" w:rsidRPr="008453AD">
        <w:t>ие</w:t>
      </w:r>
      <w:r w:rsidR="000E435E" w:rsidRPr="008453AD">
        <w:t xml:space="preserve"> передаче </w:t>
      </w:r>
      <w:r w:rsidR="008E38C8" w:rsidRPr="008453AD">
        <w:t>Генподрядчику</w:t>
      </w:r>
      <w:r w:rsidR="000E435E" w:rsidRPr="008453AD">
        <w:t>, и правила статей 359</w:t>
      </w:r>
      <w:r w:rsidR="00DA6A1D" w:rsidRPr="008453AD">
        <w:t xml:space="preserve">, </w:t>
      </w:r>
      <w:r w:rsidR="000E435E" w:rsidRPr="008453AD">
        <w:t>360</w:t>
      </w:r>
      <w:r w:rsidR="00DA6A1D" w:rsidRPr="008453AD">
        <w:t xml:space="preserve">, 712 </w:t>
      </w:r>
      <w:r w:rsidR="000E435E" w:rsidRPr="008453AD">
        <w:t>ГК РФ не применяются.</w:t>
      </w:r>
    </w:p>
    <w:p w14:paraId="7AA7E223" w14:textId="4396E0B0" w:rsidR="00E465AD" w:rsidRPr="008453AD" w:rsidRDefault="00336CD0" w:rsidP="00052BC8">
      <w:pPr>
        <w:widowControl w:val="0"/>
        <w:spacing w:before="0" w:after="0"/>
      </w:pPr>
      <w:r w:rsidRPr="008453AD">
        <w:t>1</w:t>
      </w:r>
      <w:r w:rsidR="005568FE" w:rsidRPr="008453AD">
        <w:t>3</w:t>
      </w:r>
      <w:r w:rsidR="000E435E" w:rsidRPr="008453AD">
        <w:t>.</w:t>
      </w:r>
      <w:r w:rsidR="00412702" w:rsidRPr="008453AD">
        <w:t>7</w:t>
      </w:r>
      <w:r w:rsidR="0031042D" w:rsidRPr="008453AD">
        <w:t>.</w:t>
      </w:r>
      <w:r w:rsidR="007E1FE2" w:rsidRPr="008453AD">
        <w:t xml:space="preserve"> </w:t>
      </w:r>
      <w:r w:rsidR="0031042D" w:rsidRPr="008453AD">
        <w:t xml:space="preserve">Настоящим Стороны выражают свое согласие с тем, что чертежи, спецификации, требования и другие документы аналогичного характера, предоставленные </w:t>
      </w:r>
      <w:r w:rsidR="008E38C8" w:rsidRPr="008453AD">
        <w:t>Генподрядчиком</w:t>
      </w:r>
      <w:r w:rsidR="0031042D" w:rsidRPr="008453AD">
        <w:t xml:space="preserve"> или подготовленные согласно </w:t>
      </w:r>
      <w:proofErr w:type="gramStart"/>
      <w:r w:rsidR="0031042D" w:rsidRPr="008453AD">
        <w:t>Договору</w:t>
      </w:r>
      <w:proofErr w:type="gramEnd"/>
      <w:r w:rsidR="0031042D" w:rsidRPr="008453AD">
        <w:t xml:space="preserve"> Поставщиком или Субпоставщиками </w:t>
      </w:r>
      <w:r w:rsidR="001D7DF2" w:rsidRPr="008453AD">
        <w:t>(</w:t>
      </w:r>
      <w:r w:rsidR="0031042D" w:rsidRPr="008453AD">
        <w:rPr>
          <w:bCs/>
        </w:rPr>
        <w:t>далее - Документы)</w:t>
      </w:r>
      <w:r w:rsidR="0031042D" w:rsidRPr="008453AD">
        <w:t xml:space="preserve">, находятся и будут оставаться в исключительной собственности </w:t>
      </w:r>
      <w:r w:rsidR="008E38C8" w:rsidRPr="008453AD">
        <w:t>Генподрядчика</w:t>
      </w:r>
      <w:r w:rsidR="0031042D" w:rsidRPr="008453AD">
        <w:t>. Такие Документы, включая концепции, проекты и содер</w:t>
      </w:r>
      <w:r w:rsidR="00E465AD" w:rsidRPr="008453AD">
        <w:t>жащаяся в них техническая информация</w:t>
      </w:r>
      <w:r w:rsidR="0031042D" w:rsidRPr="008453AD">
        <w:t xml:space="preserve">, могут публиковаться </w:t>
      </w:r>
      <w:r w:rsidR="008E38C8" w:rsidRPr="008453AD">
        <w:t>Генподрядчиком</w:t>
      </w:r>
      <w:r w:rsidR="0031042D" w:rsidRPr="008453AD">
        <w:t xml:space="preserve">, предоставляться </w:t>
      </w:r>
      <w:r w:rsidR="008E38C8" w:rsidRPr="008453AD">
        <w:t>Генподрядчиком</w:t>
      </w:r>
      <w:r w:rsidR="00E465AD" w:rsidRPr="008453AD">
        <w:t xml:space="preserve"> Заказчику, третьим сторонам и (</w:t>
      </w:r>
      <w:r w:rsidR="0031042D" w:rsidRPr="008453AD">
        <w:t>или</w:t>
      </w:r>
      <w:r w:rsidR="00E465AD" w:rsidRPr="008453AD">
        <w:t>)</w:t>
      </w:r>
      <w:r w:rsidR="0031042D" w:rsidRPr="008453AD">
        <w:t xml:space="preserve"> использоваться </w:t>
      </w:r>
      <w:r w:rsidR="008E38C8" w:rsidRPr="008453AD">
        <w:t>Генподрядчиком</w:t>
      </w:r>
      <w:r w:rsidR="0031042D" w:rsidRPr="008453AD">
        <w:t xml:space="preserve"> или его аффилированными лицами</w:t>
      </w:r>
      <w:r w:rsidR="00E465AD" w:rsidRPr="008453AD">
        <w:t>,</w:t>
      </w:r>
      <w:r w:rsidR="0031042D" w:rsidRPr="008453AD">
        <w:t xml:space="preserve"> дочерними </w:t>
      </w:r>
      <w:r w:rsidR="00E465AD" w:rsidRPr="008453AD">
        <w:t>обществами</w:t>
      </w:r>
      <w:r w:rsidR="0031042D" w:rsidRPr="008453AD">
        <w:t xml:space="preserve"> или назначенными ими лицами в любых целях, связанных с</w:t>
      </w:r>
      <w:r w:rsidR="00C50CAC">
        <w:t>о</w:t>
      </w:r>
      <w:r w:rsidR="0031042D" w:rsidRPr="008453AD">
        <w:t xml:space="preserve"> </w:t>
      </w:r>
      <w:r w:rsidR="00D67A97">
        <w:t>Спецтехник</w:t>
      </w:r>
      <w:r w:rsidR="00C50CAC">
        <w:t>ой</w:t>
      </w:r>
      <w:r w:rsidR="0031042D" w:rsidRPr="008453AD">
        <w:t xml:space="preserve"> и Объектом. </w:t>
      </w:r>
    </w:p>
    <w:p w14:paraId="159B5AF1" w14:textId="1687AF7B" w:rsidR="00E465AD" w:rsidRDefault="0031042D" w:rsidP="00052BC8">
      <w:pPr>
        <w:widowControl w:val="0"/>
        <w:spacing w:before="0" w:after="0"/>
      </w:pPr>
      <w:r w:rsidRPr="008453AD">
        <w:t>Поставщик настоящим предоставляет и обеспечивает</w:t>
      </w:r>
      <w:r w:rsidR="00E112A9" w:rsidRPr="008453AD">
        <w:t>,</w:t>
      </w:r>
      <w:r w:rsidRPr="008453AD">
        <w:t xml:space="preserve"> чтобы каждый его Субпоставщик предоставил </w:t>
      </w:r>
      <w:r w:rsidR="008E38C8" w:rsidRPr="008453AD">
        <w:t>Генподрядчику</w:t>
      </w:r>
      <w:r w:rsidRPr="008453AD">
        <w:t xml:space="preserve"> на весь срок эксплуатации </w:t>
      </w:r>
      <w:r w:rsidR="00D67A97">
        <w:t>Спецтехник</w:t>
      </w:r>
      <w:r w:rsidR="00A40EE9">
        <w:t>и</w:t>
      </w:r>
      <w:r w:rsidRPr="008453AD">
        <w:t xml:space="preserve"> (с правом передачи Заказчику, третьим лицам, в случае если </w:t>
      </w:r>
      <w:r w:rsidR="00D67A97">
        <w:t>Спецтехника</w:t>
      </w:r>
      <w:r w:rsidRPr="008453AD">
        <w:t xml:space="preserve"> приобретен</w:t>
      </w:r>
      <w:r w:rsidR="007D3C6D">
        <w:t>о</w:t>
      </w:r>
      <w:r w:rsidRPr="008453AD">
        <w:t xml:space="preserve"> таким третьим лицом) неисключитель</w:t>
      </w:r>
      <w:r w:rsidR="00E70B17">
        <w:t xml:space="preserve">ную лицензию </w:t>
      </w:r>
      <w:r w:rsidR="00CD4A9F" w:rsidRPr="00CD4A9F">
        <w:t>на использование объектов интеллектуальной собственности Поставщика</w:t>
      </w:r>
      <w:r w:rsidR="00CD4A9F" w:rsidRPr="008453AD">
        <w:t xml:space="preserve"> </w:t>
      </w:r>
      <w:r w:rsidRPr="008453AD">
        <w:t xml:space="preserve">и другие права на интеллектуальную собственность Поставщика и всех Субпоставщиков, которые входят в состав </w:t>
      </w:r>
      <w:r w:rsidR="003B46A8" w:rsidRPr="008453AD">
        <w:t>Э</w:t>
      </w:r>
      <w:r w:rsidRPr="008453AD">
        <w:t>ксплуатационной документации</w:t>
      </w:r>
      <w:r w:rsidR="007D3C6D">
        <w:t xml:space="preserve"> и иных</w:t>
      </w:r>
      <w:r w:rsidRPr="008453AD">
        <w:t xml:space="preserve"> Документов для любых целей, связанных с</w:t>
      </w:r>
      <w:r w:rsidR="00C50CAC">
        <w:t>о</w:t>
      </w:r>
      <w:r w:rsidRPr="008453AD">
        <w:t xml:space="preserve"> </w:t>
      </w:r>
      <w:r w:rsidR="00D67A97">
        <w:t>Спецтехник</w:t>
      </w:r>
      <w:r w:rsidR="00C50CAC">
        <w:t xml:space="preserve">ой </w:t>
      </w:r>
      <w:r w:rsidRPr="008453AD">
        <w:t>и Объектом, включая право вносить изменения в Документы.</w:t>
      </w:r>
      <w:r w:rsidR="007E1FE2" w:rsidRPr="008453AD">
        <w:t xml:space="preserve"> </w:t>
      </w:r>
      <w:r w:rsidRPr="008453AD">
        <w:t xml:space="preserve">Поставщик не несет ответственности за последствия внесения таких изменений. </w:t>
      </w:r>
    </w:p>
    <w:p w14:paraId="03FC9DB4" w14:textId="77777777" w:rsidR="00052BC8" w:rsidRPr="008453AD" w:rsidRDefault="0031042D" w:rsidP="00052BC8">
      <w:pPr>
        <w:widowControl w:val="0"/>
        <w:spacing w:before="0" w:after="0"/>
      </w:pPr>
      <w:r w:rsidRPr="008453AD">
        <w:t xml:space="preserve">Все лицензионные платежи по этой лицензии включены в </w:t>
      </w:r>
      <w:r w:rsidRPr="002376F7">
        <w:t>Цену</w:t>
      </w:r>
      <w:r w:rsidRPr="008453AD">
        <w:t xml:space="preserve"> Договора и считаются полностью оплаченными, при этом никакие дополнительные платежи в форме лицензионных платежей Поставщику или какому-либо Субпоставщику оплате не подлежат.</w:t>
      </w:r>
    </w:p>
    <w:p w14:paraId="0D3AC72E" w14:textId="593B8FF4" w:rsidR="00E41B0A" w:rsidRDefault="00052BC8" w:rsidP="00E41B0A">
      <w:pPr>
        <w:widowControl w:val="0"/>
        <w:spacing w:before="0" w:after="0"/>
      </w:pPr>
      <w:r w:rsidRPr="008453AD">
        <w:t xml:space="preserve">Ничто в настоящем Договоре не может быть истолковано как передача или предоставление собственности любого вида относительно любой информации и данных, объектов исключительных прав, предоставляемых Генподрядчиком, а </w:t>
      </w:r>
      <w:r w:rsidR="00CC3468" w:rsidRPr="008453AD">
        <w:t>также права</w:t>
      </w:r>
      <w:r w:rsidRPr="008453AD">
        <w:t xml:space="preserve"> использования исключительных прав на результаты интеллектуальной деятельности (РИД), принадлежащих Генподрядчику.</w:t>
      </w:r>
    </w:p>
    <w:p w14:paraId="22F7D973" w14:textId="60081740" w:rsidR="00E70B17" w:rsidRDefault="00E70B17" w:rsidP="00873985">
      <w:pPr>
        <w:widowControl w:val="0"/>
      </w:pPr>
      <w:r>
        <w:t xml:space="preserve">Поставщик гарантирует Генподрядчику, что передаваемые по настоящему Договору </w:t>
      </w:r>
      <w:r w:rsidR="00D67A97">
        <w:t>Спецтехника</w:t>
      </w:r>
      <w:r>
        <w:t xml:space="preserve"> и документы не нарушают исключительных прав третьих лиц, включая патентное и авторское право в отношении территории Российской Федерации</w:t>
      </w:r>
      <w:r w:rsidR="00873985">
        <w:t xml:space="preserve">. </w:t>
      </w:r>
      <w:r>
        <w:t xml:space="preserve"> </w:t>
      </w:r>
      <w:r w:rsidR="00873985" w:rsidRPr="008453AD">
        <w:t xml:space="preserve">В случае предъявления </w:t>
      </w:r>
      <w:r w:rsidR="00820F9D">
        <w:t xml:space="preserve">со стороны третьих лиц </w:t>
      </w:r>
      <w:r w:rsidR="00873985" w:rsidRPr="008453AD">
        <w:t>претензий, связанных с нарушением вышеуказанных прав, к Генподрядчику или Заказчику Поставщик обязуется принять все необходимые меры и самостоятельно за свой счет урегулировать такие претензии</w:t>
      </w:r>
      <w:r w:rsidR="00820F9D">
        <w:t xml:space="preserve">, а также </w:t>
      </w:r>
      <w:r>
        <w:t>за свой счет, при необходимости, передела</w:t>
      </w:r>
      <w:r w:rsidR="00820F9D">
        <w:t>ть</w:t>
      </w:r>
      <w:r>
        <w:t xml:space="preserve"> или заменит</w:t>
      </w:r>
      <w:r w:rsidR="00820F9D">
        <w:t>ь</w:t>
      </w:r>
      <w:r>
        <w:t xml:space="preserve"> часть </w:t>
      </w:r>
      <w:r w:rsidR="00D67A97">
        <w:t>Спецтехник</w:t>
      </w:r>
      <w:r w:rsidR="00A40EE9">
        <w:t>и</w:t>
      </w:r>
      <w:r>
        <w:t>, в отношении котор</w:t>
      </w:r>
      <w:r w:rsidR="00892AFE">
        <w:t>ого</w:t>
      </w:r>
      <w:r>
        <w:t xml:space="preserve"> предъявлены требования третьих лиц, </w:t>
      </w:r>
      <w:r w:rsidR="00820F9D" w:rsidRPr="008453AD">
        <w:t xml:space="preserve">связанных с нарушением патентных или иных </w:t>
      </w:r>
      <w:r w:rsidR="00820F9D">
        <w:t>исключительных</w:t>
      </w:r>
      <w:r w:rsidR="00820F9D" w:rsidRPr="008453AD">
        <w:t xml:space="preserve"> прав, </w:t>
      </w:r>
      <w:r>
        <w:t>таким образом, чтобы устранить нарушение, а также полностью возместить Генподрядчику (или Заказчику) все убытки, затраты, включая судебные издержки, расходы на</w:t>
      </w:r>
      <w:r w:rsidR="000C1B6A">
        <w:t xml:space="preserve"> юридических</w:t>
      </w:r>
      <w:r>
        <w:t xml:space="preserve"> консультантов</w:t>
      </w:r>
      <w:r w:rsidR="00FA4A73">
        <w:t xml:space="preserve"> </w:t>
      </w:r>
      <w:r>
        <w:t xml:space="preserve"> и неустойки в отношении любого нарушения любых прав интеллектуальной собственности, в том числе нарушение любых патентных или авторских прав, связанные с такими претензиями.</w:t>
      </w:r>
    </w:p>
    <w:p w14:paraId="195DCAED" w14:textId="6D7A78FD" w:rsidR="00E41B0A" w:rsidRPr="00E41B0A" w:rsidRDefault="00E41B0A" w:rsidP="00E41B0A">
      <w:pPr>
        <w:widowControl w:val="0"/>
        <w:spacing w:before="0" w:after="0"/>
      </w:pPr>
      <w:r>
        <w:t xml:space="preserve">13.8. </w:t>
      </w:r>
      <w:r w:rsidRPr="00E41B0A">
        <w:rPr>
          <w:color w:val="000000"/>
        </w:rPr>
        <w:t xml:space="preserve">Поставщик делает все необходимое для того, чтобы обеспечить, что право собственности на </w:t>
      </w:r>
      <w:r w:rsidR="00D67A97">
        <w:rPr>
          <w:color w:val="000000"/>
        </w:rPr>
        <w:t>Спецтехник</w:t>
      </w:r>
      <w:r w:rsidR="00C50CAC">
        <w:rPr>
          <w:color w:val="000000"/>
        </w:rPr>
        <w:t>у</w:t>
      </w:r>
      <w:r w:rsidRPr="00E41B0A">
        <w:rPr>
          <w:color w:val="000000"/>
        </w:rPr>
        <w:t xml:space="preserve">, и </w:t>
      </w:r>
      <w:r w:rsidR="00CC3468" w:rsidRPr="00E41B0A">
        <w:rPr>
          <w:color w:val="000000"/>
        </w:rPr>
        <w:t>всю документацию,</w:t>
      </w:r>
      <w:r w:rsidRPr="00E41B0A">
        <w:rPr>
          <w:color w:val="000000"/>
        </w:rPr>
        <w:t xml:space="preserve"> и другие предметы, передаваемые Генподрядчику в соответствии с </w:t>
      </w:r>
      <w:r>
        <w:rPr>
          <w:color w:val="000000"/>
        </w:rPr>
        <w:t>Договором</w:t>
      </w:r>
      <w:r w:rsidRPr="00E41B0A">
        <w:rPr>
          <w:color w:val="000000"/>
        </w:rPr>
        <w:t xml:space="preserve">, не является и не будет являться предметом ареста, залога или иного обременения, и что никто, кроме Генподрядчика, не имеет прав требования в отношении такого права собственности. Стороны исключают применение пункта 5 Статьи 488 Гражданского кодекса РФ, что означает, что </w:t>
      </w:r>
      <w:r w:rsidR="00D67A97">
        <w:rPr>
          <w:color w:val="000000"/>
        </w:rPr>
        <w:t>Спецтехника</w:t>
      </w:r>
      <w:r w:rsidRPr="00E41B0A">
        <w:rPr>
          <w:color w:val="000000"/>
        </w:rPr>
        <w:t xml:space="preserve"> и все другие предметы, передаваемые Генподрядчику в соответствии с </w:t>
      </w:r>
      <w:r>
        <w:rPr>
          <w:color w:val="000000"/>
        </w:rPr>
        <w:t>Договором</w:t>
      </w:r>
      <w:r w:rsidRPr="00E41B0A">
        <w:rPr>
          <w:color w:val="000000"/>
        </w:rPr>
        <w:t xml:space="preserve">, не считаются находящимся в залоге Поставщика до полной оплаты их стоимости Генподрядчиком. </w:t>
      </w:r>
    </w:p>
    <w:p w14:paraId="3E3E97C7" w14:textId="1C6F267B" w:rsidR="00E41B0A" w:rsidRPr="008453AD" w:rsidRDefault="00E41B0A" w:rsidP="00873F01">
      <w:pPr>
        <w:numPr>
          <w:ilvl w:val="3"/>
          <w:numId w:val="0"/>
        </w:numPr>
        <w:tabs>
          <w:tab w:val="left" w:pos="1276"/>
          <w:tab w:val="left" w:pos="3119"/>
          <w:tab w:val="left" w:pos="3856"/>
          <w:tab w:val="left" w:pos="4593"/>
          <w:tab w:val="left" w:pos="5330"/>
          <w:tab w:val="left" w:pos="6067"/>
        </w:tabs>
        <w:suppressAutoHyphens/>
        <w:spacing w:after="0"/>
        <w:ind w:firstLine="567"/>
        <w:outlineLvl w:val="2"/>
      </w:pPr>
      <w:r>
        <w:rPr>
          <w:color w:val="000000"/>
        </w:rPr>
        <w:lastRenderedPageBreak/>
        <w:t>13.9</w:t>
      </w:r>
      <w:r w:rsidRPr="00E41B0A">
        <w:rPr>
          <w:color w:val="000000"/>
        </w:rPr>
        <w:t xml:space="preserve">. Если, несмотря на предыдущий пункт, </w:t>
      </w:r>
      <w:r w:rsidR="00D67A97">
        <w:rPr>
          <w:color w:val="000000"/>
        </w:rPr>
        <w:t>Спецтехника</w:t>
      </w:r>
      <w:r w:rsidRPr="00E41B0A">
        <w:rPr>
          <w:color w:val="000000"/>
        </w:rPr>
        <w:t xml:space="preserve">, </w:t>
      </w:r>
      <w:r w:rsidR="00D45634">
        <w:rPr>
          <w:color w:val="000000"/>
        </w:rPr>
        <w:t xml:space="preserve">документы, </w:t>
      </w:r>
      <w:r w:rsidRPr="00E41B0A">
        <w:rPr>
          <w:color w:val="000000"/>
        </w:rPr>
        <w:t>какие-либо м</w:t>
      </w:r>
      <w:r>
        <w:rPr>
          <w:color w:val="000000"/>
        </w:rPr>
        <w:t>атериалы или какой-</w:t>
      </w:r>
      <w:r w:rsidRPr="00E41B0A">
        <w:rPr>
          <w:color w:val="000000"/>
        </w:rPr>
        <w:t xml:space="preserve">либо другой предмет, передаваемый Генподрядчику в соответствии с </w:t>
      </w:r>
      <w:r>
        <w:rPr>
          <w:color w:val="000000"/>
        </w:rPr>
        <w:t>Договором</w:t>
      </w:r>
      <w:r w:rsidRPr="00E41B0A">
        <w:rPr>
          <w:color w:val="000000"/>
        </w:rPr>
        <w:t>, на момент передачи являются предметом ареста, залога или иного обременения (за исключением ареста, залога или иного обременения, о наличии которого Поставщик предупредил Генподрядчика и несмотря на наличие которого Генподрядчик согласился принять в собственность соответствующ</w:t>
      </w:r>
      <w:r w:rsidR="00C50CAC">
        <w:rPr>
          <w:color w:val="000000"/>
        </w:rPr>
        <w:t>ую</w:t>
      </w:r>
      <w:r w:rsidRPr="00E41B0A">
        <w:rPr>
          <w:color w:val="000000"/>
        </w:rPr>
        <w:t xml:space="preserve"> </w:t>
      </w:r>
      <w:r w:rsidR="00D67A97">
        <w:rPr>
          <w:color w:val="000000"/>
        </w:rPr>
        <w:t>Спецтехник</w:t>
      </w:r>
      <w:r w:rsidR="00C50CAC">
        <w:rPr>
          <w:color w:val="000000"/>
        </w:rPr>
        <w:t>у</w:t>
      </w:r>
      <w:r w:rsidR="00D45634">
        <w:rPr>
          <w:color w:val="000000"/>
        </w:rPr>
        <w:t>, документы, материалы или иные предметы</w:t>
      </w:r>
      <w:r w:rsidRPr="00E41B0A">
        <w:rPr>
          <w:color w:val="000000"/>
        </w:rPr>
        <w:t>), Генподрядчик либо Заказчик вправе, без ограничения любых других их прав, освободить их от ареста, залога и иного обременения, а Поставщик обязуется возместить Генподрядчику либо Заказчику имущественные потери в размере всех расходов, понесенных Генподрядчиком или Заказчиком (либо которые Генподрядчик или Заказчик понесет) в связи с освобождением указанных предметов от ареста, залога и иного обременения, за исключением случаев, когда Поставщик уведомил о таком обременении и Генподрядчик согласился принять такое обремененное имущество.</w:t>
      </w:r>
    </w:p>
    <w:p w14:paraId="0251712F" w14:textId="77777777" w:rsidR="00E70B17" w:rsidRDefault="009D7C38" w:rsidP="00DE6B67">
      <w:pPr>
        <w:widowControl w:val="0"/>
      </w:pPr>
      <w:r w:rsidRPr="008453AD">
        <w:t>1</w:t>
      </w:r>
      <w:r w:rsidR="005568FE" w:rsidRPr="008453AD">
        <w:t>3</w:t>
      </w:r>
      <w:r w:rsidR="00E465AD" w:rsidRPr="008453AD">
        <w:t>.</w:t>
      </w:r>
      <w:r w:rsidR="00E70B17">
        <w:t>10</w:t>
      </w:r>
      <w:r w:rsidR="00E465AD" w:rsidRPr="008453AD">
        <w:t>.</w:t>
      </w:r>
      <w:r w:rsidR="007E1FE2" w:rsidRPr="008453AD">
        <w:t xml:space="preserve"> </w:t>
      </w:r>
      <w:r w:rsidR="00E70B17">
        <w:rPr>
          <w:color w:val="000000"/>
        </w:rPr>
        <w:t xml:space="preserve">Поставщик </w:t>
      </w:r>
      <w:r w:rsidR="00E70B17" w:rsidRPr="00E70B17">
        <w:rPr>
          <w:color w:val="000000"/>
        </w:rPr>
        <w:t>проверил документы по Договору и принял на себя риски, связанные с их точностью, полнотой и пригодностью для использования по назначению, при этом По</w:t>
      </w:r>
      <w:r w:rsidR="00E70B17">
        <w:rPr>
          <w:color w:val="000000"/>
        </w:rPr>
        <w:t>ставщик</w:t>
      </w:r>
      <w:r w:rsidR="00E70B17" w:rsidRPr="00E70B17">
        <w:rPr>
          <w:color w:val="000000"/>
        </w:rPr>
        <w:t xml:space="preserve"> не вправе полагаться на предоставленную ему информацию</w:t>
      </w:r>
      <w:r w:rsidR="00E70B17">
        <w:rPr>
          <w:color w:val="000000"/>
        </w:rPr>
        <w:t>.</w:t>
      </w:r>
    </w:p>
    <w:p w14:paraId="096FBAEB" w14:textId="77777777" w:rsidR="000E435E" w:rsidRPr="008453AD" w:rsidRDefault="007D3C6D" w:rsidP="00DE6B67">
      <w:pPr>
        <w:widowControl w:val="0"/>
        <w:rPr>
          <w:rFonts w:eastAsia="Calibri"/>
        </w:rPr>
      </w:pPr>
      <w:r>
        <w:t xml:space="preserve">13.11. </w:t>
      </w:r>
      <w:r w:rsidR="000D0743" w:rsidRPr="008453AD">
        <w:t>Поставщик</w:t>
      </w:r>
      <w:r w:rsidR="000D0743" w:rsidRPr="008453AD">
        <w:rPr>
          <w:rFonts w:eastAsia="Calibri"/>
        </w:rPr>
        <w:t xml:space="preserve"> не имеет права передавать свои права и/или обязанности по данному Договору какой-либо третьей стороне без предварительного письменного согласия </w:t>
      </w:r>
      <w:r w:rsidR="008E38C8" w:rsidRPr="008453AD">
        <w:rPr>
          <w:rFonts w:eastAsia="Calibri"/>
        </w:rPr>
        <w:t>Генподрядчика</w:t>
      </w:r>
      <w:r w:rsidR="000D0743" w:rsidRPr="008453AD">
        <w:rPr>
          <w:rFonts w:eastAsia="Calibri"/>
        </w:rPr>
        <w:t xml:space="preserve">. </w:t>
      </w:r>
      <w:r w:rsidR="000D0743" w:rsidRPr="008453AD">
        <w:t>Поставщик</w:t>
      </w:r>
      <w:r w:rsidR="000D0743" w:rsidRPr="008453AD">
        <w:rPr>
          <w:rFonts w:eastAsia="Calibri"/>
        </w:rPr>
        <w:t xml:space="preserve"> проинформирован и согласен, что данное условие является ограничением его полномочий на совершение сделок по уступке прав и/или обязанностей по Договору (п. 1 ст. 174 ГК РФ). Стороны подтверждают, что в случае обращения третьего лица с требованием к </w:t>
      </w:r>
      <w:r w:rsidR="008E38C8" w:rsidRPr="008453AD">
        <w:t>Генподрядчику</w:t>
      </w:r>
      <w:r w:rsidR="000D0743" w:rsidRPr="008453AD">
        <w:rPr>
          <w:rFonts w:eastAsia="Calibri"/>
        </w:rPr>
        <w:t xml:space="preserve"> по Договору, которое было уступлено в нарушение Поставщиком первого абзаца настоящего пункта, </w:t>
      </w:r>
      <w:r w:rsidR="008E38C8" w:rsidRPr="008453AD">
        <w:rPr>
          <w:rFonts w:eastAsia="Calibri"/>
        </w:rPr>
        <w:t>Генподрядчик</w:t>
      </w:r>
      <w:r w:rsidR="000D0743" w:rsidRPr="008453AD">
        <w:rPr>
          <w:rFonts w:eastAsia="Calibri"/>
        </w:rPr>
        <w:t xml:space="preserve"> вправе не исполнять свои обязательства перед третьим лицом и вся ответственность за неисполнение остается на Поставщике.  </w:t>
      </w:r>
    </w:p>
    <w:p w14:paraId="4605BAD9" w14:textId="50650CF8" w:rsidR="00CC3A85" w:rsidRDefault="00336CD0" w:rsidP="00ED0767">
      <w:pPr>
        <w:widowControl w:val="0"/>
        <w:spacing w:before="0" w:after="0"/>
      </w:pPr>
      <w:r w:rsidRPr="008453AD">
        <w:t>1</w:t>
      </w:r>
      <w:r w:rsidR="005568FE" w:rsidRPr="008453AD">
        <w:t>3</w:t>
      </w:r>
      <w:r w:rsidR="00E465AD" w:rsidRPr="008453AD">
        <w:t>.</w:t>
      </w:r>
      <w:r w:rsidR="00E70B17">
        <w:t>1</w:t>
      </w:r>
      <w:r w:rsidR="007D3C6D">
        <w:t>2</w:t>
      </w:r>
      <w:r w:rsidR="00E465AD" w:rsidRPr="008453AD">
        <w:t>.</w:t>
      </w:r>
      <w:r w:rsidR="007E1FE2" w:rsidRPr="008453AD">
        <w:t xml:space="preserve"> </w:t>
      </w:r>
      <w:r w:rsidR="00FF1877">
        <w:t>Уведомления</w:t>
      </w:r>
    </w:p>
    <w:p w14:paraId="20155CAF" w14:textId="37B64A26" w:rsidR="00FF1877" w:rsidRPr="004F6F92" w:rsidRDefault="00FF1877" w:rsidP="00ED0767">
      <w:pPr>
        <w:shd w:val="clear" w:color="auto" w:fill="FFFFFF"/>
        <w:tabs>
          <w:tab w:val="left" w:pos="567"/>
        </w:tabs>
        <w:spacing w:before="0" w:after="0"/>
        <w:ind w:firstLine="567"/>
      </w:pPr>
      <w:r>
        <w:t>13.12</w:t>
      </w:r>
      <w:r w:rsidRPr="004F6F92">
        <w:t>.1. Любая корреспонденция: сообщения, уведомления, указания, требования, предложения, согласования и прочая корреспонденция (далее по тексту - «письма»), включая любые документы, прилагаемые к письмам, направляемая Сторонами в связи с исполнением настоящего Договора, должна быть оформлена в письменном виде, составлена на русском языке, иметь уникальный, не</w:t>
      </w:r>
      <w:r>
        <w:t xml:space="preserve"> </w:t>
      </w:r>
      <w:r w:rsidRPr="004F6F92">
        <w:t>повторяющийся регистрационный номер (согласно применяемой Стороной системе делопроизводства) и дату составления или регистрации, удостоверены подписью уполномоченного лица соответствующей Стороны и, при необходимости, печатью Стороны.</w:t>
      </w:r>
    </w:p>
    <w:p w14:paraId="6E916A48" w14:textId="3774A513" w:rsidR="00FF1877" w:rsidRPr="004F6F92" w:rsidRDefault="00FF1877" w:rsidP="00ED0767">
      <w:pPr>
        <w:shd w:val="clear" w:color="auto" w:fill="FFFFFF"/>
        <w:tabs>
          <w:tab w:val="left" w:pos="567"/>
        </w:tabs>
        <w:spacing w:before="0" w:after="0"/>
        <w:ind w:firstLine="567"/>
      </w:pPr>
      <w:r>
        <w:t>13.12.2</w:t>
      </w:r>
      <w:r w:rsidRPr="004F6F92">
        <w:t>.</w:t>
      </w:r>
      <w:r w:rsidRPr="004F6F92">
        <w:tab/>
      </w:r>
      <w:r w:rsidRPr="00E958E5">
        <w:t>Направление писем другой Стороне должно осуществляться по адресу другой Стороны, указанному в настоящей Статье, либо в отдельном письменном уведомлении Стороны-адресата, с использованием</w:t>
      </w:r>
      <w:r w:rsidRPr="004F6F92">
        <w:t xml:space="preserve"> средств связи, позволяющих достоверно установить, что письмо исходит от Стороны.</w:t>
      </w:r>
    </w:p>
    <w:p w14:paraId="5BA73BA6" w14:textId="4FAF5F1C" w:rsidR="00FF1877" w:rsidRPr="004F6F92" w:rsidRDefault="00ED0767" w:rsidP="00ED0767">
      <w:pPr>
        <w:shd w:val="clear" w:color="auto" w:fill="FFFFFF"/>
        <w:tabs>
          <w:tab w:val="left" w:pos="567"/>
        </w:tabs>
        <w:spacing w:before="0" w:after="0"/>
        <w:ind w:firstLine="567"/>
      </w:pPr>
      <w:r>
        <w:t>13.12.3</w:t>
      </w:r>
      <w:r w:rsidR="00FF1877" w:rsidRPr="004F6F92">
        <w:t>.</w:t>
      </w:r>
      <w:r w:rsidR="00FF1877" w:rsidRPr="004F6F92">
        <w:tab/>
        <w:t xml:space="preserve">Без ущерба для действительности, письма могут быть переданы с помощью факсимильной связи или </w:t>
      </w:r>
      <w:r w:rsidR="00FF1877" w:rsidRPr="00E958E5">
        <w:t xml:space="preserve">электронной почты на номера или адреса электронной почты, указанные в </w:t>
      </w:r>
      <w:r w:rsidR="002379AA">
        <w:t>Д</w:t>
      </w:r>
      <w:r w:rsidR="00FF1877" w:rsidRPr="00E958E5">
        <w:t>оговоре или отдельном письменном сообщении Стороны-адресата.</w:t>
      </w:r>
      <w:r w:rsidR="00FF1877" w:rsidRPr="004F6F92">
        <w:t xml:space="preserve">  </w:t>
      </w:r>
    </w:p>
    <w:p w14:paraId="39A833EF" w14:textId="5C10735B" w:rsidR="00FF1877" w:rsidRPr="004F6F92" w:rsidRDefault="00FF1877" w:rsidP="00ED0767">
      <w:pPr>
        <w:shd w:val="clear" w:color="auto" w:fill="FFFFFF"/>
        <w:tabs>
          <w:tab w:val="left" w:pos="567"/>
        </w:tabs>
        <w:spacing w:before="0" w:after="0"/>
        <w:ind w:firstLine="567"/>
      </w:pPr>
      <w:r w:rsidRPr="004F6F92">
        <w:t xml:space="preserve">Оригинал письма по требованию Стороны-адресата </w:t>
      </w:r>
      <w:r>
        <w:t>должен</w:t>
      </w:r>
      <w:r w:rsidRPr="004F6F92">
        <w:t xml:space="preserve"> быть отправлен Стороной-отправителем на </w:t>
      </w:r>
      <w:r w:rsidR="00CC3468" w:rsidRPr="004F6F92">
        <w:t>почтовый адрес</w:t>
      </w:r>
      <w:r w:rsidRPr="004F6F92">
        <w:t xml:space="preserve"> Стороны-адресата почтой, курьерской почтой, либо передан нарочным (вручен «из рук в руки»).</w:t>
      </w:r>
    </w:p>
    <w:p w14:paraId="04DD2F7F" w14:textId="15E086EC" w:rsidR="00FF1877" w:rsidRPr="004F6F92" w:rsidRDefault="00FF1877" w:rsidP="00ED0767">
      <w:pPr>
        <w:shd w:val="clear" w:color="auto" w:fill="FFFFFF"/>
        <w:tabs>
          <w:tab w:val="left" w:pos="567"/>
        </w:tabs>
        <w:spacing w:before="0" w:after="0"/>
        <w:ind w:firstLine="567"/>
      </w:pPr>
      <w:r w:rsidRPr="004F6F92">
        <w:t xml:space="preserve">Во избежание разночтений, Стороны договорились, что </w:t>
      </w:r>
      <w:r w:rsidR="00EE3AFE">
        <w:t>товарные накладные, товарно-транспортные накладные, Акт окончательной приемки,</w:t>
      </w:r>
      <w:r w:rsidRPr="004F6F92">
        <w:t xml:space="preserve"> </w:t>
      </w:r>
      <w:r w:rsidR="00EE3AFE">
        <w:t>Эксплуатационная</w:t>
      </w:r>
      <w:r w:rsidRPr="004F6F92">
        <w:t xml:space="preserve"> документация, счета-фактуры, счета на оплату, банковские гарантии и иные документы, в отношении которых в Договоре указано, что они должны быть переданы в оригинале, должны передаваться в оригинале почтой, курьерской почтой либо нарочным (вручены «из рук в руки») и считаются полученными в дату получения оригинала.  </w:t>
      </w:r>
    </w:p>
    <w:p w14:paraId="3473BC2E" w14:textId="5B8ADE4E" w:rsidR="00FF1877" w:rsidRPr="004F6F92" w:rsidRDefault="00ED0767" w:rsidP="00ED0767">
      <w:pPr>
        <w:shd w:val="clear" w:color="auto" w:fill="FFFFFF"/>
        <w:tabs>
          <w:tab w:val="left" w:pos="567"/>
        </w:tabs>
        <w:spacing w:before="0" w:after="0"/>
        <w:ind w:firstLine="567"/>
      </w:pPr>
      <w:r>
        <w:t>13.12.4</w:t>
      </w:r>
      <w:r w:rsidR="00FF1877" w:rsidRPr="004F6F92">
        <w:t>.</w:t>
      </w:r>
      <w:r w:rsidR="00FF1877" w:rsidRPr="004F6F92">
        <w:tab/>
        <w:t xml:space="preserve"> Любое письмо, направленное по факсимильной связи или электронной почте, считается доставленным в день </w:t>
      </w:r>
      <w:r w:rsidR="00FF1877">
        <w:t>его доставки адресату</w:t>
      </w:r>
      <w:r w:rsidR="00FF1877" w:rsidRPr="004F6F92">
        <w:t xml:space="preserve">. Если сообщение поступило адресату </w:t>
      </w:r>
      <w:r w:rsidR="00FF1877" w:rsidRPr="004F6F92">
        <w:lastRenderedPageBreak/>
        <w:t>после окончания рабочего дня, либо в выходной или праздничный день, такое сообщение будет считаться доставленным на следующий рабочий день.</w:t>
      </w:r>
      <w:r w:rsidR="00FF1877" w:rsidRPr="00E958E5">
        <w:t xml:space="preserve"> Риск не</w:t>
      </w:r>
      <w:r w:rsidR="00C50CAC">
        <w:t xml:space="preserve"> </w:t>
      </w:r>
      <w:r w:rsidR="00FF1877" w:rsidRPr="00E958E5">
        <w:t>озна</w:t>
      </w:r>
      <w:r w:rsidR="00FF1877">
        <w:t>комления с доставленным письмом</w:t>
      </w:r>
      <w:r w:rsidR="00FF1877" w:rsidRPr="00E958E5">
        <w:t>, если факт доставки письма подтвержден, лежит на принимающей письмо Стороне.</w:t>
      </w:r>
    </w:p>
    <w:p w14:paraId="57070E85" w14:textId="0B6E5AEB" w:rsidR="00FF1877" w:rsidRPr="004F6F92" w:rsidRDefault="00ED0767" w:rsidP="00ED0767">
      <w:pPr>
        <w:shd w:val="clear" w:color="auto" w:fill="FFFFFF"/>
        <w:tabs>
          <w:tab w:val="left" w:pos="567"/>
        </w:tabs>
        <w:spacing w:before="0" w:after="0"/>
        <w:ind w:firstLine="567"/>
      </w:pPr>
      <w:r>
        <w:t>13.12.5</w:t>
      </w:r>
      <w:r w:rsidR="00FF1877" w:rsidRPr="004F6F92">
        <w:t>.</w:t>
      </w:r>
      <w:r w:rsidR="00FF1877" w:rsidRPr="004F6F92">
        <w:tab/>
        <w:t xml:space="preserve">Письмо, переданное нарочным, считается полученным </w:t>
      </w:r>
      <w:r w:rsidR="00FF1877">
        <w:t>в день</w:t>
      </w:r>
      <w:r w:rsidR="00FF1877" w:rsidRPr="004F6F92">
        <w:t xml:space="preserve"> проставления штампа Стороны-адресата и подписи уполномоченного представителя данной Стороны на копии оригинала письма.</w:t>
      </w:r>
    </w:p>
    <w:p w14:paraId="44C4EE0A" w14:textId="16A64EDA" w:rsidR="00FF1877" w:rsidRPr="004F6F92" w:rsidRDefault="00ED0767" w:rsidP="00ED0767">
      <w:pPr>
        <w:shd w:val="clear" w:color="auto" w:fill="FFFFFF"/>
        <w:tabs>
          <w:tab w:val="left" w:pos="567"/>
        </w:tabs>
        <w:spacing w:before="0" w:after="0"/>
        <w:ind w:firstLine="567"/>
      </w:pPr>
      <w:r>
        <w:t>13.12.6</w:t>
      </w:r>
      <w:r w:rsidR="00FF1877" w:rsidRPr="004F6F92">
        <w:t>.</w:t>
      </w:r>
      <w:r w:rsidR="00FF1877" w:rsidRPr="004F6F92">
        <w:tab/>
        <w:t>Сторона, обнаружившая не</w:t>
      </w:r>
      <w:r w:rsidR="00C50CAC">
        <w:t xml:space="preserve"> </w:t>
      </w:r>
      <w:r w:rsidR="00FF1877" w:rsidRPr="004F6F92">
        <w:t>тождественность информации, содержащейся в копии письма, отправленного посредством факсимильной связи или электронной почты, и в оригинале письма, отправленном посредством почты или нарочным, незамедлительно уведомляет об этом другую Сторону. В этом случае, если иное не будет подтверждено Стороной-отправителем, приоритет в достоверности имеет оригинал письма.</w:t>
      </w:r>
    </w:p>
    <w:p w14:paraId="51ECDAC9" w14:textId="683E4964" w:rsidR="00FF1877" w:rsidRPr="004F6F92" w:rsidRDefault="00ED0767" w:rsidP="00ED0767">
      <w:pPr>
        <w:shd w:val="clear" w:color="auto" w:fill="FFFFFF"/>
        <w:tabs>
          <w:tab w:val="left" w:pos="567"/>
        </w:tabs>
        <w:spacing w:before="0" w:after="0"/>
        <w:ind w:firstLine="567"/>
      </w:pPr>
      <w:r>
        <w:t>13.12.</w:t>
      </w:r>
      <w:r w:rsidR="00FF1877" w:rsidRPr="004F6F92">
        <w:t>7.</w:t>
      </w:r>
      <w:r w:rsidR="00FF1877" w:rsidRPr="004F6F92">
        <w:tab/>
        <w:t xml:space="preserve">На разумном основании любая из Сторон вправе запросить повторную передачу информации. </w:t>
      </w:r>
    </w:p>
    <w:p w14:paraId="3C83A450" w14:textId="77777777" w:rsidR="00B6093C" w:rsidRDefault="00ED0767" w:rsidP="00845237">
      <w:pPr>
        <w:widowControl w:val="0"/>
      </w:pPr>
      <w:r>
        <w:t>13.12.</w:t>
      </w:r>
      <w:r w:rsidR="00FF1877" w:rsidRPr="004F6F92">
        <w:t>8. Контактная информация для отправки писем на Генподрядчика</w:t>
      </w:r>
      <w:r w:rsidR="00EE3AFE">
        <w:t xml:space="preserve"> и Поставщика указаны в Статье 14 Договора. </w:t>
      </w:r>
    </w:p>
    <w:p w14:paraId="64DDECA9" w14:textId="21435B8B" w:rsidR="000E435E" w:rsidRPr="008453AD" w:rsidRDefault="009576EC" w:rsidP="00845237">
      <w:pPr>
        <w:widowControl w:val="0"/>
      </w:pPr>
      <w:r w:rsidRPr="008453AD">
        <w:t>1</w:t>
      </w:r>
      <w:r w:rsidR="005568FE" w:rsidRPr="008453AD">
        <w:t>3</w:t>
      </w:r>
      <w:r w:rsidRPr="008453AD">
        <w:t>.</w:t>
      </w:r>
      <w:r w:rsidR="00E70B17" w:rsidRPr="008453AD">
        <w:t>1</w:t>
      </w:r>
      <w:r w:rsidR="007D3C6D">
        <w:t>3</w:t>
      </w:r>
      <w:r w:rsidRPr="008453AD">
        <w:t>. </w:t>
      </w:r>
      <w:r w:rsidR="000E435E" w:rsidRPr="008453AD">
        <w:t xml:space="preserve">В части, не урегулированной Договором, отношения Сторон регулируются </w:t>
      </w:r>
      <w:r w:rsidR="00467F24" w:rsidRPr="008453AD">
        <w:t>з</w:t>
      </w:r>
      <w:r w:rsidR="009F2D11" w:rsidRPr="008453AD">
        <w:t>аконодательством Российской Федерации.</w:t>
      </w:r>
    </w:p>
    <w:p w14:paraId="30CCFF0A" w14:textId="77777777" w:rsidR="000E435E" w:rsidRPr="008453AD" w:rsidRDefault="00336CD0" w:rsidP="00845237">
      <w:pPr>
        <w:widowControl w:val="0"/>
      </w:pPr>
      <w:r w:rsidRPr="008453AD">
        <w:t>1</w:t>
      </w:r>
      <w:r w:rsidR="005568FE" w:rsidRPr="008453AD">
        <w:t>3</w:t>
      </w:r>
      <w:r w:rsidR="00E465AD" w:rsidRPr="008453AD">
        <w:t>.</w:t>
      </w:r>
      <w:r w:rsidR="00E70B17" w:rsidRPr="008453AD">
        <w:t>1</w:t>
      </w:r>
      <w:r w:rsidR="007D3C6D">
        <w:t>4</w:t>
      </w:r>
      <w:r w:rsidR="00E465AD" w:rsidRPr="008453AD">
        <w:t>.</w:t>
      </w:r>
      <w:r w:rsidR="000E435E" w:rsidRPr="008453AD">
        <w:t xml:space="preserve"> В случае возникновения </w:t>
      </w:r>
      <w:r w:rsidR="00CA59C7" w:rsidRPr="008453AD">
        <w:t xml:space="preserve">прямых </w:t>
      </w:r>
      <w:r w:rsidR="000E435E" w:rsidRPr="008453AD">
        <w:t xml:space="preserve">противоречий между положениями </w:t>
      </w:r>
      <w:r w:rsidR="00467F24" w:rsidRPr="008453AD">
        <w:t xml:space="preserve">текста </w:t>
      </w:r>
      <w:r w:rsidR="000E435E" w:rsidRPr="008453AD">
        <w:t>Договора</w:t>
      </w:r>
      <w:r w:rsidR="00CA59C7" w:rsidRPr="008453AD">
        <w:t xml:space="preserve">, </w:t>
      </w:r>
      <w:r w:rsidR="00CA59C7" w:rsidRPr="002376F7">
        <w:t>Спецификаци</w:t>
      </w:r>
      <w:r w:rsidR="00BA6E94">
        <w:t>и</w:t>
      </w:r>
      <w:r w:rsidR="000E435E" w:rsidRPr="008453AD">
        <w:t xml:space="preserve"> и </w:t>
      </w:r>
      <w:r w:rsidR="00B10969" w:rsidRPr="008453AD">
        <w:t xml:space="preserve">иных </w:t>
      </w:r>
      <w:r w:rsidR="000E435E" w:rsidRPr="008453AD">
        <w:t xml:space="preserve">Приложений к </w:t>
      </w:r>
      <w:r w:rsidR="00CA59C7" w:rsidRPr="008453AD">
        <w:t>Договору п</w:t>
      </w:r>
      <w:r w:rsidR="00773858" w:rsidRPr="008453AD">
        <w:t xml:space="preserve">риоритетность </w:t>
      </w:r>
      <w:r w:rsidR="00CA59C7" w:rsidRPr="008453AD">
        <w:t xml:space="preserve">одних положений над другими </w:t>
      </w:r>
      <w:r w:rsidR="00773858" w:rsidRPr="008453AD">
        <w:t>определ</w:t>
      </w:r>
      <w:r w:rsidR="00CA59C7" w:rsidRPr="008453AD">
        <w:t>яется</w:t>
      </w:r>
      <w:r w:rsidR="00773858" w:rsidRPr="008453AD">
        <w:t xml:space="preserve"> в следующем порядке:</w:t>
      </w:r>
    </w:p>
    <w:p w14:paraId="4360EED6" w14:textId="77777777" w:rsidR="00773858" w:rsidRPr="008453AD" w:rsidRDefault="00773858" w:rsidP="005568FE">
      <w:pPr>
        <w:widowControl w:val="0"/>
      </w:pPr>
      <w:r w:rsidRPr="008453AD">
        <w:t xml:space="preserve">1) </w:t>
      </w:r>
      <w:r w:rsidR="00B764A3" w:rsidRPr="008453AD">
        <w:t xml:space="preserve">сначала </w:t>
      </w:r>
      <w:r w:rsidR="00BA6E94" w:rsidRPr="008453AD">
        <w:t>текст Договора</w:t>
      </w:r>
      <w:r w:rsidRPr="008453AD">
        <w:t>;</w:t>
      </w:r>
    </w:p>
    <w:p w14:paraId="78B7572A" w14:textId="77777777" w:rsidR="00773858" w:rsidRPr="008453AD" w:rsidRDefault="00773858" w:rsidP="005568FE">
      <w:pPr>
        <w:widowControl w:val="0"/>
      </w:pPr>
      <w:r w:rsidRPr="008453AD">
        <w:t xml:space="preserve">2) </w:t>
      </w:r>
      <w:r w:rsidR="00B764A3" w:rsidRPr="008453AD">
        <w:t>затем</w:t>
      </w:r>
      <w:r w:rsidR="00383765" w:rsidRPr="008453AD">
        <w:t xml:space="preserve"> Спецификация</w:t>
      </w:r>
      <w:r w:rsidRPr="008453AD">
        <w:t>;</w:t>
      </w:r>
    </w:p>
    <w:p w14:paraId="2C97D4C7" w14:textId="77777777" w:rsidR="00773858" w:rsidRPr="008453AD" w:rsidRDefault="00773858" w:rsidP="005568FE">
      <w:pPr>
        <w:widowControl w:val="0"/>
      </w:pPr>
      <w:r w:rsidRPr="008453AD">
        <w:t xml:space="preserve">3) </w:t>
      </w:r>
      <w:r w:rsidR="00B764A3" w:rsidRPr="008453AD">
        <w:t xml:space="preserve">затем </w:t>
      </w:r>
      <w:r w:rsidR="00B10969" w:rsidRPr="008453AD">
        <w:t xml:space="preserve">иные </w:t>
      </w:r>
      <w:r w:rsidRPr="008453AD">
        <w:t>Приложения к Договору.</w:t>
      </w:r>
    </w:p>
    <w:p w14:paraId="57CAAD22" w14:textId="552DCAE0" w:rsidR="00350E88" w:rsidRPr="004B760F" w:rsidRDefault="005568FE" w:rsidP="00350E88">
      <w:pPr>
        <w:rPr>
          <w:spacing w:val="-5"/>
        </w:rPr>
      </w:pPr>
      <w:r w:rsidRPr="008453AD">
        <w:t>13.</w:t>
      </w:r>
      <w:r w:rsidR="00E70B17" w:rsidRPr="008453AD">
        <w:t>1</w:t>
      </w:r>
      <w:r w:rsidR="007D3C6D">
        <w:t>5</w:t>
      </w:r>
      <w:r w:rsidRPr="008453AD">
        <w:t>. </w:t>
      </w:r>
      <w:r w:rsidR="00350E88" w:rsidRPr="00911A87">
        <w:t>Стороны обязаны соблюдать режим конфиденциальности в отношении информации и документации, полученных в связи с заключением и исполнением Договора, и не разглашать такую информацию и</w:t>
      </w:r>
      <w:r w:rsidR="00383765" w:rsidRPr="00911A87">
        <w:t xml:space="preserve"> условия Договора и </w:t>
      </w:r>
      <w:r w:rsidR="00383765" w:rsidRPr="008453AD">
        <w:t>Спецификации</w:t>
      </w:r>
      <w:r w:rsidR="00350E88" w:rsidRPr="00911A87">
        <w:t xml:space="preserve"> (в том числе: о цене и об объемах поставки, о новых решениях и технических заданиях, в том числе и не защищаемых законом) третьим лицам без согласия другой Стороны. Не является нарушением режима конфиденциальности предоставление Стороной информации по запросам уполномоченных государственных органов (суда, прокуратуры, налоговых органов и т.п.), предоставление информации страховым компаниям, банкам-гарантам, судам, </w:t>
      </w:r>
      <w:r w:rsidR="00485B5F">
        <w:t xml:space="preserve">предоставление информации, когда Сторона обязана раскрывать информацию в соответствии с законодательством РФ, </w:t>
      </w:r>
      <w:r w:rsidR="00350E88" w:rsidRPr="004B760F">
        <w:rPr>
          <w:spacing w:val="-5"/>
        </w:rPr>
        <w:t>а также предоставление инфор</w:t>
      </w:r>
      <w:r w:rsidR="00F42F76" w:rsidRPr="004B760F">
        <w:rPr>
          <w:spacing w:val="-5"/>
        </w:rPr>
        <w:t xml:space="preserve">мации Генподрядчиком Заказчику, третьим лицам, непосредственно участвующим в монтаже и эксплуатации </w:t>
      </w:r>
      <w:r w:rsidR="00D67A97">
        <w:rPr>
          <w:spacing w:val="-5"/>
        </w:rPr>
        <w:t>Спецтехник</w:t>
      </w:r>
      <w:r w:rsidR="00F62CFC">
        <w:rPr>
          <w:spacing w:val="-5"/>
        </w:rPr>
        <w:t>и</w:t>
      </w:r>
      <w:r w:rsidR="00F42F76" w:rsidRPr="004B760F">
        <w:rPr>
          <w:spacing w:val="-5"/>
        </w:rPr>
        <w:t xml:space="preserve">, консультантам и </w:t>
      </w:r>
      <w:r w:rsidR="00350E88" w:rsidRPr="004B760F">
        <w:rPr>
          <w:spacing w:val="-5"/>
        </w:rPr>
        <w:t>аффилированным лицам Генподрядчика.</w:t>
      </w:r>
    </w:p>
    <w:p w14:paraId="1560DF33" w14:textId="66A63CCF" w:rsidR="005568FE" w:rsidRPr="004B760F" w:rsidRDefault="005568FE" w:rsidP="005568FE">
      <w:pPr>
        <w:rPr>
          <w:spacing w:val="-5"/>
        </w:rPr>
      </w:pPr>
      <w:r w:rsidRPr="004B760F">
        <w:rPr>
          <w:spacing w:val="-5"/>
        </w:rPr>
        <w:t>13.</w:t>
      </w:r>
      <w:r w:rsidR="00E70B17" w:rsidRPr="004B760F">
        <w:rPr>
          <w:spacing w:val="-5"/>
        </w:rPr>
        <w:t>1</w:t>
      </w:r>
      <w:r w:rsidR="007D3C6D">
        <w:rPr>
          <w:spacing w:val="-5"/>
        </w:rPr>
        <w:t>6</w:t>
      </w:r>
      <w:r w:rsidRPr="004B760F">
        <w:rPr>
          <w:spacing w:val="-5"/>
        </w:rPr>
        <w:t>. Настоящий Договор</w:t>
      </w:r>
      <w:r w:rsidR="006A70B5" w:rsidRPr="004B760F">
        <w:rPr>
          <w:spacing w:val="-5"/>
        </w:rPr>
        <w:t xml:space="preserve"> </w:t>
      </w:r>
      <w:r w:rsidRPr="004B760F">
        <w:rPr>
          <w:spacing w:val="-5"/>
        </w:rPr>
        <w:t xml:space="preserve">состоит из </w:t>
      </w:r>
      <w:r w:rsidR="00C50CAC">
        <w:rPr>
          <w:spacing w:val="-5"/>
        </w:rPr>
        <w:t>3</w:t>
      </w:r>
      <w:r w:rsidR="00090CD3">
        <w:rPr>
          <w:spacing w:val="-5"/>
        </w:rPr>
        <w:t>1</w:t>
      </w:r>
      <w:r w:rsidRPr="004B760F">
        <w:rPr>
          <w:spacing w:val="-5"/>
        </w:rPr>
        <w:t xml:space="preserve"> страниц</w:t>
      </w:r>
      <w:r w:rsidR="006A70B5" w:rsidRPr="004B760F">
        <w:rPr>
          <w:spacing w:val="-5"/>
        </w:rPr>
        <w:t xml:space="preserve"> и Приложений №№</w:t>
      </w:r>
      <w:r w:rsidR="0030609E">
        <w:rPr>
          <w:spacing w:val="-5"/>
        </w:rPr>
        <w:t xml:space="preserve"> </w:t>
      </w:r>
      <w:r w:rsidR="006A70B5" w:rsidRPr="004B760F">
        <w:rPr>
          <w:spacing w:val="-5"/>
        </w:rPr>
        <w:t>1-</w:t>
      </w:r>
      <w:r w:rsidR="007545D7">
        <w:rPr>
          <w:spacing w:val="-5"/>
        </w:rPr>
        <w:t>1</w:t>
      </w:r>
      <w:r w:rsidR="00090CD3">
        <w:rPr>
          <w:spacing w:val="-5"/>
        </w:rPr>
        <w:t>1</w:t>
      </w:r>
      <w:r w:rsidR="00995B20" w:rsidRPr="004B760F">
        <w:rPr>
          <w:spacing w:val="-5"/>
        </w:rPr>
        <w:t xml:space="preserve"> </w:t>
      </w:r>
      <w:r w:rsidR="006A70B5" w:rsidRPr="004B760F">
        <w:rPr>
          <w:spacing w:val="-5"/>
        </w:rPr>
        <w:t>к нему</w:t>
      </w:r>
      <w:r w:rsidRPr="004B760F">
        <w:rPr>
          <w:spacing w:val="-5"/>
        </w:rPr>
        <w:t xml:space="preserve">.  </w:t>
      </w:r>
    </w:p>
    <w:p w14:paraId="405F65F1" w14:textId="77777777" w:rsidR="00DE6B67" w:rsidRPr="008453AD" w:rsidRDefault="005568FE" w:rsidP="005568FE">
      <w:pPr>
        <w:widowControl w:val="0"/>
      </w:pPr>
      <w:r w:rsidRPr="004B760F">
        <w:t>13.</w:t>
      </w:r>
      <w:r w:rsidR="00E70B17" w:rsidRPr="004B760F">
        <w:t>1</w:t>
      </w:r>
      <w:r w:rsidR="007D3C6D">
        <w:t>7</w:t>
      </w:r>
      <w:r w:rsidRPr="004B760F">
        <w:t>. </w:t>
      </w:r>
      <w:r w:rsidR="00DE6B67" w:rsidRPr="004B760F">
        <w:t>Неотъемлемой частью Договора являются следующие</w:t>
      </w:r>
      <w:r w:rsidR="00DE6B67" w:rsidRPr="008453AD">
        <w:t xml:space="preserve"> приложения:</w:t>
      </w:r>
    </w:p>
    <w:p w14:paraId="26D6B428" w14:textId="77777777" w:rsidR="00C431E8" w:rsidRDefault="00DE6B67" w:rsidP="00CC3E3A">
      <w:pPr>
        <w:widowControl w:val="0"/>
        <w:spacing w:before="0" w:after="0"/>
        <w:ind w:right="34" w:firstLine="425"/>
      </w:pPr>
      <w:r w:rsidRPr="008453AD">
        <w:t>Приложение № 1:</w:t>
      </w:r>
      <w:r w:rsidR="001C0467" w:rsidRPr="008453AD">
        <w:t xml:space="preserve"> </w:t>
      </w:r>
      <w:r w:rsidR="00C431E8" w:rsidRPr="008453AD">
        <w:t>С</w:t>
      </w:r>
      <w:r w:rsidR="00143E61" w:rsidRPr="008453AD">
        <w:t>пецификаци</w:t>
      </w:r>
      <w:r w:rsidR="00ED0CB7" w:rsidRPr="008453AD">
        <w:t>я</w:t>
      </w:r>
      <w:r w:rsidR="00D2234D" w:rsidRPr="008453AD">
        <w:t>;</w:t>
      </w:r>
    </w:p>
    <w:p w14:paraId="7FB85532" w14:textId="268162F3" w:rsidR="007545D7" w:rsidRDefault="007545D7" w:rsidP="00CC3E3A">
      <w:pPr>
        <w:widowControl w:val="0"/>
        <w:spacing w:before="0" w:after="0"/>
        <w:ind w:right="34" w:firstLine="425"/>
      </w:pPr>
      <w:r w:rsidRPr="007545D7">
        <w:t xml:space="preserve">Приложение </w:t>
      </w:r>
      <w:r>
        <w:t xml:space="preserve">№ </w:t>
      </w:r>
      <w:r w:rsidR="00BC5A25">
        <w:t>1а</w:t>
      </w:r>
      <w:r w:rsidR="00CC3468">
        <w:t>:</w:t>
      </w:r>
      <w:r w:rsidRPr="007545D7">
        <w:t xml:space="preserve"> </w:t>
      </w:r>
      <w:r w:rsidR="00CC3468">
        <w:t>Технические требования;</w:t>
      </w:r>
    </w:p>
    <w:p w14:paraId="75672A54" w14:textId="098C9EA7" w:rsidR="00CC3468" w:rsidRPr="00202AA2" w:rsidRDefault="00CC3468" w:rsidP="00CC3E3A">
      <w:pPr>
        <w:widowControl w:val="0"/>
        <w:spacing w:before="0" w:after="0"/>
        <w:ind w:right="34" w:firstLine="425"/>
      </w:pPr>
      <w:r>
        <w:t xml:space="preserve">Приложение № 1б: Методическое руководство «Окраска и </w:t>
      </w:r>
      <w:proofErr w:type="spellStart"/>
      <w:r>
        <w:t>брендирование</w:t>
      </w:r>
      <w:proofErr w:type="spellEnd"/>
      <w:r>
        <w:t xml:space="preserve"> техники Группы Газпром»;</w:t>
      </w:r>
    </w:p>
    <w:p w14:paraId="0026044F" w14:textId="77777777" w:rsidR="00B55C83" w:rsidRPr="006A70B5" w:rsidRDefault="006A70B5" w:rsidP="00B55C83">
      <w:pPr>
        <w:widowControl w:val="0"/>
        <w:spacing w:before="0" w:after="0"/>
        <w:ind w:right="34" w:firstLine="425"/>
      </w:pPr>
      <w:r w:rsidRPr="008453AD">
        <w:t>Приложение № 2</w:t>
      </w:r>
      <w:r w:rsidR="00B55C83">
        <w:t>а</w:t>
      </w:r>
      <w:r w:rsidRPr="008453AD">
        <w:t xml:space="preserve">: </w:t>
      </w:r>
      <w:r w:rsidR="00B55C83" w:rsidRPr="008453AD">
        <w:t xml:space="preserve">Форма </w:t>
      </w:r>
      <w:r w:rsidR="00B55C83" w:rsidRPr="008453AD">
        <w:rPr>
          <w:bCs/>
        </w:rPr>
        <w:t>Независимой гарантии исполнения обязательств по Договору;</w:t>
      </w:r>
    </w:p>
    <w:p w14:paraId="4C25D563" w14:textId="74BE702C" w:rsidR="00A92709" w:rsidRDefault="00B55C83" w:rsidP="00B55C83">
      <w:pPr>
        <w:widowControl w:val="0"/>
        <w:spacing w:before="0" w:after="0"/>
        <w:ind w:right="34" w:firstLine="425"/>
        <w:rPr>
          <w:bCs/>
        </w:rPr>
      </w:pPr>
      <w:r w:rsidRPr="008453AD">
        <w:t>Приложение № 2</w:t>
      </w:r>
      <w:r>
        <w:t>б</w:t>
      </w:r>
      <w:r w:rsidRPr="008453AD">
        <w:t xml:space="preserve">: Форма </w:t>
      </w:r>
      <w:r w:rsidRPr="008453AD">
        <w:rPr>
          <w:bCs/>
        </w:rPr>
        <w:t>Независимой гарантии исполнения обязательств в гарантийный период</w:t>
      </w:r>
      <w:r>
        <w:rPr>
          <w:bCs/>
        </w:rPr>
        <w:t>;</w:t>
      </w:r>
    </w:p>
    <w:p w14:paraId="346E51E5" w14:textId="77777777" w:rsidR="004558CA" w:rsidRPr="008453AD" w:rsidRDefault="00DE6B67" w:rsidP="00D563CE">
      <w:pPr>
        <w:widowControl w:val="0"/>
        <w:spacing w:before="0" w:after="0"/>
        <w:ind w:firstLine="425"/>
      </w:pPr>
      <w:r w:rsidRPr="008453AD">
        <w:t>Приложение № </w:t>
      </w:r>
      <w:r w:rsidR="00551870" w:rsidRPr="008453AD">
        <w:t>3</w:t>
      </w:r>
      <w:r w:rsidRPr="008453AD">
        <w:t xml:space="preserve">: </w:t>
      </w:r>
      <w:r w:rsidR="004558CA" w:rsidRPr="008453AD">
        <w:t>Гарантийное письмо-заверение Поставщика относительно Санк</w:t>
      </w:r>
      <w:r w:rsidR="00D2234D" w:rsidRPr="008453AD">
        <w:t>ций</w:t>
      </w:r>
      <w:r w:rsidR="004558CA" w:rsidRPr="008453AD">
        <w:t xml:space="preserve"> (форма)</w:t>
      </w:r>
      <w:r w:rsidR="00D2234D" w:rsidRPr="008453AD">
        <w:t>;</w:t>
      </w:r>
    </w:p>
    <w:p w14:paraId="07489244" w14:textId="451EDA1D" w:rsidR="00092E3E" w:rsidRDefault="00092E3E" w:rsidP="00145346">
      <w:pPr>
        <w:spacing w:before="0" w:after="0"/>
        <w:ind w:firstLine="425"/>
      </w:pPr>
      <w:r w:rsidRPr="008453AD">
        <w:t xml:space="preserve">Приложение № </w:t>
      </w:r>
      <w:r w:rsidR="00551870" w:rsidRPr="008453AD">
        <w:t>4</w:t>
      </w:r>
      <w:r w:rsidR="006008C0" w:rsidRPr="008453AD">
        <w:t>:</w:t>
      </w:r>
      <w:r w:rsidRPr="008453AD">
        <w:t xml:space="preserve"> </w:t>
      </w:r>
      <w:r w:rsidR="002723F1" w:rsidRPr="002376F7">
        <w:t>Формы Актов</w:t>
      </w:r>
      <w:r w:rsidR="00211871">
        <w:t xml:space="preserve"> </w:t>
      </w:r>
      <w:r w:rsidR="00211871" w:rsidRPr="00211871">
        <w:t>и иных документов, предусмотренных Договором</w:t>
      </w:r>
      <w:r w:rsidR="00202AA2">
        <w:t>;</w:t>
      </w:r>
    </w:p>
    <w:p w14:paraId="35D54D1F" w14:textId="01D49330" w:rsidR="00433F5C" w:rsidRDefault="00F14E68" w:rsidP="00433F5C">
      <w:pPr>
        <w:spacing w:before="0" w:after="0"/>
        <w:ind w:firstLine="426"/>
      </w:pPr>
      <w:r w:rsidRPr="00C15E7E">
        <w:lastRenderedPageBreak/>
        <w:t xml:space="preserve">Приложение № </w:t>
      </w:r>
      <w:r w:rsidR="004E5CF1">
        <w:t>5</w:t>
      </w:r>
      <w:r w:rsidRPr="00C15E7E">
        <w:t xml:space="preserve">: </w:t>
      </w:r>
      <w:r w:rsidR="00433F5C" w:rsidRPr="004174A8">
        <w:t>Инструкци</w:t>
      </w:r>
      <w:r w:rsidR="00433F5C">
        <w:t>я</w:t>
      </w:r>
      <w:r w:rsidR="00433F5C" w:rsidRPr="004174A8">
        <w:t xml:space="preserve"> по проведению инспекций </w:t>
      </w:r>
      <w:r w:rsidR="00D67A97">
        <w:t>Спецтехник</w:t>
      </w:r>
      <w:r w:rsidR="00A40EE9">
        <w:t>и</w:t>
      </w:r>
      <w:r w:rsidR="00433F5C">
        <w:t>;</w:t>
      </w:r>
    </w:p>
    <w:p w14:paraId="52FC7D32" w14:textId="56000E7B" w:rsidR="00433F5C" w:rsidRDefault="00433F5C" w:rsidP="00433F5C">
      <w:pPr>
        <w:spacing w:before="0" w:after="0"/>
        <w:ind w:firstLine="426"/>
      </w:pPr>
      <w:r w:rsidRPr="00C15E7E">
        <w:t xml:space="preserve">Приложение № </w:t>
      </w:r>
      <w:r w:rsidR="004E5CF1">
        <w:t>5а</w:t>
      </w:r>
      <w:r w:rsidRPr="00C15E7E">
        <w:t>: План инспекций и испытаний (форма)</w:t>
      </w:r>
      <w:r>
        <w:t>;</w:t>
      </w:r>
      <w:r w:rsidRPr="00AA117C">
        <w:t xml:space="preserve"> </w:t>
      </w:r>
    </w:p>
    <w:p w14:paraId="3B5BC653" w14:textId="321C96B1" w:rsidR="00433F5C" w:rsidRDefault="00433F5C" w:rsidP="00433F5C">
      <w:pPr>
        <w:spacing w:before="0" w:after="0"/>
        <w:ind w:firstLine="426"/>
      </w:pPr>
      <w:r w:rsidRPr="00C15E7E">
        <w:t xml:space="preserve">Приложение № </w:t>
      </w:r>
      <w:r w:rsidR="004E5CF1">
        <w:t>6</w:t>
      </w:r>
      <w:r w:rsidRPr="00C15E7E">
        <w:t xml:space="preserve">: </w:t>
      </w:r>
      <w:r>
        <w:t>Т</w:t>
      </w:r>
      <w:r w:rsidRPr="00AA117C">
        <w:t>ребования по сертификации</w:t>
      </w:r>
      <w:r>
        <w:t>;</w:t>
      </w:r>
    </w:p>
    <w:p w14:paraId="0DCDDDFE" w14:textId="352BFA64" w:rsidR="007545D7" w:rsidRDefault="007545D7" w:rsidP="00433F5C">
      <w:pPr>
        <w:spacing w:before="0" w:after="0"/>
        <w:ind w:firstLine="426"/>
      </w:pPr>
      <w:r w:rsidRPr="007545D7">
        <w:t xml:space="preserve">Приложение </w:t>
      </w:r>
      <w:r>
        <w:t xml:space="preserve">№ </w:t>
      </w:r>
      <w:r w:rsidRPr="007545D7">
        <w:t>6.1 Шаблон матрицы сертификации</w:t>
      </w:r>
    </w:p>
    <w:p w14:paraId="52305D53" w14:textId="1C279103" w:rsidR="00377C6B" w:rsidRDefault="00377C6B" w:rsidP="00433F5C">
      <w:pPr>
        <w:spacing w:before="0" w:after="0"/>
        <w:ind w:firstLine="426"/>
      </w:pPr>
      <w:r w:rsidRPr="00C15E7E">
        <w:t xml:space="preserve">Приложение № </w:t>
      </w:r>
      <w:r w:rsidR="004E5CF1">
        <w:t>7</w:t>
      </w:r>
      <w:r>
        <w:t>:</w:t>
      </w:r>
      <w:r w:rsidRPr="00C15E7E">
        <w:t xml:space="preserve"> Информация о цепочке собственников контрагента, включая бенефициаров (в том числе, конечных) (образец)</w:t>
      </w:r>
      <w:r w:rsidR="00202AA2">
        <w:t>;</w:t>
      </w:r>
    </w:p>
    <w:p w14:paraId="01919440" w14:textId="1FD20404" w:rsidR="00D62512" w:rsidRDefault="004379A4" w:rsidP="00A41E92">
      <w:pPr>
        <w:widowControl w:val="0"/>
        <w:autoSpaceDE w:val="0"/>
        <w:autoSpaceDN w:val="0"/>
        <w:adjustRightInd w:val="0"/>
        <w:spacing w:before="0" w:after="0"/>
        <w:ind w:firstLine="425"/>
      </w:pPr>
      <w:r w:rsidRPr="004379A4">
        <w:t xml:space="preserve">Приложение № </w:t>
      </w:r>
      <w:r w:rsidR="004E5CF1">
        <w:t>8</w:t>
      </w:r>
      <w:r w:rsidR="00EF4424">
        <w:t>:</w:t>
      </w:r>
      <w:r w:rsidRPr="004379A4">
        <w:t xml:space="preserve"> </w:t>
      </w:r>
      <w:r w:rsidR="00D62512">
        <w:t xml:space="preserve">Прямое соглашение с </w:t>
      </w:r>
      <w:r w:rsidR="00D62512" w:rsidRPr="00773507">
        <w:t>Заказчиком (форма)</w:t>
      </w:r>
      <w:r w:rsidR="00D62512">
        <w:t>.</w:t>
      </w:r>
    </w:p>
    <w:p w14:paraId="56F0DE3A" w14:textId="71C79A56" w:rsidR="007545D7" w:rsidRDefault="007545D7" w:rsidP="00A41E92">
      <w:pPr>
        <w:widowControl w:val="0"/>
        <w:autoSpaceDE w:val="0"/>
        <w:autoSpaceDN w:val="0"/>
        <w:adjustRightInd w:val="0"/>
        <w:spacing w:before="0" w:after="0"/>
        <w:ind w:firstLine="425"/>
      </w:pPr>
      <w:r w:rsidRPr="007545D7">
        <w:t xml:space="preserve">Приложение </w:t>
      </w:r>
      <w:r>
        <w:t xml:space="preserve">№ </w:t>
      </w:r>
      <w:r w:rsidRPr="007545D7">
        <w:t>9</w:t>
      </w:r>
      <w:r>
        <w:t>:</w:t>
      </w:r>
      <w:r w:rsidRPr="007545D7">
        <w:t xml:space="preserve"> Требования к общему и техническому документообороту.</w:t>
      </w:r>
    </w:p>
    <w:p w14:paraId="00B9340B" w14:textId="77777777" w:rsidR="00D633A2" w:rsidRDefault="00D633A2" w:rsidP="00CC3468">
      <w:pPr>
        <w:ind w:firstLine="425"/>
        <w:contextualSpacing/>
      </w:pPr>
      <w:r>
        <w:t>Приложение № 9.1 Соглашение о конфиденциальности</w:t>
      </w:r>
    </w:p>
    <w:p w14:paraId="5C0E32AE" w14:textId="77777777" w:rsidR="00D633A2" w:rsidRDefault="00D633A2" w:rsidP="00CC3468">
      <w:pPr>
        <w:ind w:firstLine="425"/>
        <w:contextualSpacing/>
      </w:pPr>
      <w:r>
        <w:t>Приложение № 9.2 Требования информационной безопасности</w:t>
      </w:r>
    </w:p>
    <w:p w14:paraId="73C245DE" w14:textId="469DEA64" w:rsidR="007545D7" w:rsidRDefault="007545D7" w:rsidP="00A41E92">
      <w:pPr>
        <w:widowControl w:val="0"/>
        <w:autoSpaceDE w:val="0"/>
        <w:autoSpaceDN w:val="0"/>
        <w:adjustRightInd w:val="0"/>
        <w:spacing w:before="0" w:after="0"/>
        <w:ind w:firstLine="425"/>
      </w:pPr>
      <w:r w:rsidRPr="007545D7">
        <w:t xml:space="preserve">Приложение </w:t>
      </w:r>
      <w:r>
        <w:t xml:space="preserve">№ </w:t>
      </w:r>
      <w:r w:rsidRPr="007545D7">
        <w:t>10 Ориентировочный перечень обосновывающих документов по оплатам с ОБС</w:t>
      </w:r>
    </w:p>
    <w:p w14:paraId="3335D565" w14:textId="4A3D593E" w:rsidR="00597ACE" w:rsidRDefault="00597ACE" w:rsidP="00A41E92">
      <w:pPr>
        <w:widowControl w:val="0"/>
        <w:autoSpaceDE w:val="0"/>
        <w:autoSpaceDN w:val="0"/>
        <w:adjustRightInd w:val="0"/>
        <w:spacing w:before="0" w:after="0"/>
        <w:ind w:firstLine="425"/>
      </w:pPr>
      <w:r w:rsidRPr="00597ACE">
        <w:t xml:space="preserve">Приложение </w:t>
      </w:r>
      <w:r>
        <w:t xml:space="preserve">№ </w:t>
      </w:r>
      <w:r w:rsidRPr="00597ACE">
        <w:t>11 Инструкция по упаковке и транспортировке</w:t>
      </w:r>
    </w:p>
    <w:p w14:paraId="48F11DF0" w14:textId="77777777" w:rsidR="00972CFF" w:rsidRPr="00D905A5" w:rsidRDefault="00972CFF" w:rsidP="00D905A5">
      <w:pPr>
        <w:widowControl w:val="0"/>
        <w:ind w:right="34" w:firstLine="426"/>
        <w:jc w:val="left"/>
        <w:rPr>
          <w:b/>
          <w:caps/>
        </w:rPr>
      </w:pPr>
    </w:p>
    <w:p w14:paraId="65164CFD" w14:textId="77777777" w:rsidR="000E435E" w:rsidRPr="00C0517B" w:rsidRDefault="0011786A" w:rsidP="00C0517B">
      <w:pPr>
        <w:widowControl w:val="0"/>
        <w:ind w:right="34" w:firstLine="426"/>
        <w:jc w:val="center"/>
      </w:pPr>
      <w:r w:rsidRPr="008453AD">
        <w:rPr>
          <w:b/>
          <w:caps/>
        </w:rPr>
        <w:t xml:space="preserve">Статья </w:t>
      </w:r>
      <w:r w:rsidR="005568FE" w:rsidRPr="008453AD">
        <w:rPr>
          <w:b/>
          <w:caps/>
        </w:rPr>
        <w:t>14</w:t>
      </w:r>
      <w:r w:rsidR="000E435E" w:rsidRPr="008453AD">
        <w:rPr>
          <w:b/>
          <w:caps/>
        </w:rPr>
        <w:t>. Адреса и реквизиты сторон</w:t>
      </w:r>
    </w:p>
    <w:p w14:paraId="2394722F" w14:textId="77777777" w:rsidR="000E435E" w:rsidRPr="008453AD" w:rsidRDefault="000E435E" w:rsidP="00D905A5">
      <w:pPr>
        <w:keepNext/>
        <w:keepLines/>
        <w:widowControl w:val="0"/>
        <w:autoSpaceDE w:val="0"/>
        <w:autoSpaceDN w:val="0"/>
        <w:adjustRightInd w:val="0"/>
        <w:spacing w:before="0" w:after="0"/>
        <w:ind w:firstLine="0"/>
        <w:rPr>
          <w:b/>
        </w:rPr>
      </w:pP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360"/>
        <w:gridCol w:w="4500"/>
      </w:tblGrid>
      <w:tr w:rsidR="008453AD" w:rsidRPr="008453AD" w14:paraId="158BAF60" w14:textId="77777777">
        <w:tc>
          <w:tcPr>
            <w:tcW w:w="4680" w:type="dxa"/>
          </w:tcPr>
          <w:p w14:paraId="10ED3A9C" w14:textId="77777777" w:rsidR="000E435E" w:rsidRPr="008453AD" w:rsidRDefault="008E38C8" w:rsidP="006F7DED">
            <w:pPr>
              <w:widowControl w:val="0"/>
              <w:spacing w:before="0" w:after="0"/>
              <w:ind w:firstLine="0"/>
              <w:jc w:val="center"/>
              <w:rPr>
                <w:b/>
              </w:rPr>
            </w:pPr>
            <w:r w:rsidRPr="008453AD">
              <w:rPr>
                <w:b/>
              </w:rPr>
              <w:t>ГЕНПОДРЯДЧИК</w:t>
            </w:r>
          </w:p>
        </w:tc>
        <w:tc>
          <w:tcPr>
            <w:tcW w:w="360" w:type="dxa"/>
          </w:tcPr>
          <w:p w14:paraId="77EE3BB9" w14:textId="77777777" w:rsidR="000E435E" w:rsidRPr="008453AD" w:rsidRDefault="000E435E" w:rsidP="006F7DED">
            <w:pPr>
              <w:widowControl w:val="0"/>
              <w:spacing w:before="0" w:after="0"/>
              <w:ind w:firstLine="0"/>
              <w:jc w:val="center"/>
              <w:rPr>
                <w:b/>
              </w:rPr>
            </w:pPr>
          </w:p>
        </w:tc>
        <w:tc>
          <w:tcPr>
            <w:tcW w:w="4500" w:type="dxa"/>
          </w:tcPr>
          <w:p w14:paraId="09762C3C" w14:textId="77777777" w:rsidR="000E435E" w:rsidRPr="008453AD" w:rsidRDefault="0011786A" w:rsidP="00F66DBC">
            <w:pPr>
              <w:widowControl w:val="0"/>
              <w:spacing w:before="0" w:after="0"/>
              <w:ind w:firstLine="0"/>
              <w:jc w:val="center"/>
              <w:rPr>
                <w:b/>
              </w:rPr>
            </w:pPr>
            <w:r w:rsidRPr="008453AD">
              <w:rPr>
                <w:b/>
              </w:rPr>
              <w:t>ПОСТАВЩИК</w:t>
            </w:r>
          </w:p>
        </w:tc>
      </w:tr>
      <w:tr w:rsidR="008453AD" w:rsidRPr="008453AD" w14:paraId="7F6B7D2D" w14:textId="77777777">
        <w:tc>
          <w:tcPr>
            <w:tcW w:w="4680" w:type="dxa"/>
          </w:tcPr>
          <w:p w14:paraId="05A73727" w14:textId="77777777" w:rsidR="000E435E" w:rsidRDefault="004D0F78" w:rsidP="004D0F78">
            <w:pPr>
              <w:widowControl w:val="0"/>
              <w:spacing w:before="0" w:after="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АО «НИПИГАЗ»</w:t>
            </w:r>
          </w:p>
          <w:p w14:paraId="2AD3A47B" w14:textId="7743F8A8" w:rsidR="004D0F78" w:rsidRPr="008453AD" w:rsidRDefault="004D0F78" w:rsidP="004D0F78">
            <w:pPr>
              <w:widowControl w:val="0"/>
              <w:spacing w:before="0" w:after="0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360" w:type="dxa"/>
          </w:tcPr>
          <w:p w14:paraId="1459DBC7" w14:textId="77777777" w:rsidR="000E435E" w:rsidRPr="008453AD" w:rsidRDefault="000E435E" w:rsidP="006F7DED">
            <w:pPr>
              <w:widowControl w:val="0"/>
              <w:spacing w:before="0" w:after="0"/>
              <w:ind w:firstLine="0"/>
              <w:jc w:val="center"/>
            </w:pPr>
          </w:p>
        </w:tc>
        <w:tc>
          <w:tcPr>
            <w:tcW w:w="4500" w:type="dxa"/>
          </w:tcPr>
          <w:p w14:paraId="565113A5" w14:textId="1E34CDBE" w:rsidR="000E435E" w:rsidRPr="008453AD" w:rsidRDefault="000E435E" w:rsidP="006F7DED">
            <w:pPr>
              <w:widowControl w:val="0"/>
              <w:spacing w:before="0" w:after="0"/>
              <w:ind w:firstLine="0"/>
              <w:jc w:val="center"/>
              <w:rPr>
                <w:b/>
                <w:bCs/>
              </w:rPr>
            </w:pPr>
            <w:bookmarkStart w:id="16" w:name="_GoBack"/>
            <w:bookmarkEnd w:id="16"/>
          </w:p>
        </w:tc>
      </w:tr>
      <w:tr w:rsidR="008453AD" w:rsidRPr="0009012C" w14:paraId="6DAEEDDC" w14:textId="77777777">
        <w:tc>
          <w:tcPr>
            <w:tcW w:w="4680" w:type="dxa"/>
          </w:tcPr>
          <w:p w14:paraId="1A13C30B" w14:textId="77777777" w:rsidR="004D0F78" w:rsidRPr="0040435D" w:rsidRDefault="004D0F78" w:rsidP="004D0F78">
            <w:pPr>
              <w:pStyle w:val="afc"/>
              <w:spacing w:before="0" w:beforeAutospacing="0" w:after="0" w:afterAutospacing="0"/>
            </w:pPr>
            <w:r w:rsidRPr="0040435D">
              <w:t>ОГРН 1022301597394</w:t>
            </w:r>
          </w:p>
          <w:p w14:paraId="032E3EB6" w14:textId="77777777" w:rsidR="004D0F78" w:rsidRPr="0040435D" w:rsidRDefault="004D0F78" w:rsidP="004D0F78">
            <w:pPr>
              <w:widowControl w:val="0"/>
              <w:spacing w:before="0" w:after="0"/>
              <w:ind w:firstLine="0"/>
            </w:pPr>
            <w:r w:rsidRPr="0040435D">
              <w:t>ОКПО 00148300</w:t>
            </w:r>
          </w:p>
          <w:p w14:paraId="20288B0F" w14:textId="77777777" w:rsidR="004D0F78" w:rsidRPr="0040435D" w:rsidRDefault="004D0F78" w:rsidP="004D0F78">
            <w:pPr>
              <w:pStyle w:val="afc"/>
              <w:spacing w:before="0" w:beforeAutospacing="0" w:after="0" w:afterAutospacing="0"/>
            </w:pPr>
            <w:r w:rsidRPr="0040435D">
              <w:t>ИНН 2310004087</w:t>
            </w:r>
            <w:r>
              <w:t xml:space="preserve">, </w:t>
            </w:r>
          </w:p>
          <w:p w14:paraId="4E6B881B" w14:textId="77777777" w:rsidR="004D0F78" w:rsidRPr="00A945D9" w:rsidRDefault="004D0F78" w:rsidP="004D0F78">
            <w:pPr>
              <w:pStyle w:val="afc"/>
              <w:spacing w:before="0" w:beforeAutospacing="0" w:after="0" w:afterAutospacing="0"/>
            </w:pPr>
            <w:r w:rsidRPr="0040435D">
              <w:t xml:space="preserve">Место нахождения: </w:t>
            </w:r>
            <w:r w:rsidRPr="00A945D9">
              <w:t xml:space="preserve">Российская Федерация, 625048, Тюменская область,  </w:t>
            </w:r>
          </w:p>
          <w:p w14:paraId="0E51537F" w14:textId="77777777" w:rsidR="004D0F78" w:rsidRPr="0040435D" w:rsidRDefault="004D0F78" w:rsidP="004D0F78">
            <w:pPr>
              <w:pStyle w:val="afc"/>
              <w:spacing w:before="0" w:beforeAutospacing="0" w:after="0" w:afterAutospacing="0"/>
            </w:pPr>
            <w:r w:rsidRPr="00A945D9">
              <w:t>г. Тюмень,</w:t>
            </w:r>
            <w:r>
              <w:t xml:space="preserve"> </w:t>
            </w:r>
            <w:r w:rsidRPr="00A945D9">
              <w:t>Центральный район, ул. 50 лет Октября, д.14</w:t>
            </w:r>
            <w:r w:rsidRPr="0040435D">
              <w:t> </w:t>
            </w:r>
          </w:p>
          <w:p w14:paraId="60FCE0E3" w14:textId="77777777" w:rsidR="004D0F78" w:rsidRDefault="004D0F78" w:rsidP="004D0F78">
            <w:pPr>
              <w:pStyle w:val="afc"/>
              <w:spacing w:before="0" w:beforeAutospacing="0" w:after="0" w:afterAutospacing="0"/>
            </w:pPr>
            <w:r w:rsidRPr="0040435D">
              <w:t xml:space="preserve">Почтовый адрес: </w:t>
            </w:r>
            <w:r>
              <w:t>Российская Федерация,</w:t>
            </w:r>
          </w:p>
          <w:p w14:paraId="604C55AE" w14:textId="381EBAA6" w:rsidR="004D0F78" w:rsidRPr="0040435D" w:rsidRDefault="004D0F78" w:rsidP="004D0F78">
            <w:pPr>
              <w:pStyle w:val="afc"/>
              <w:spacing w:before="0" w:beforeAutospacing="0" w:after="0" w:afterAutospacing="0"/>
            </w:pPr>
            <w:r>
              <w:t xml:space="preserve">117 342 г. Москва ул. </w:t>
            </w:r>
            <w:r w:rsidR="00CC3468">
              <w:t>Профсоюзная д.</w:t>
            </w:r>
            <w:r>
              <w:t xml:space="preserve"> 65 корпус 1</w:t>
            </w:r>
            <w:r w:rsidRPr="0040435D">
              <w:t xml:space="preserve"> </w:t>
            </w:r>
          </w:p>
          <w:p w14:paraId="6B7FDFA8" w14:textId="77777777" w:rsidR="004D0F78" w:rsidRPr="0040435D" w:rsidRDefault="004D0F78" w:rsidP="004D0F78">
            <w:pPr>
              <w:pStyle w:val="afc"/>
              <w:spacing w:before="0" w:beforeAutospacing="0" w:after="0" w:afterAutospacing="0"/>
            </w:pPr>
            <w:r w:rsidRPr="0040435D">
              <w:t xml:space="preserve">Р/с </w:t>
            </w:r>
            <w:r w:rsidRPr="00C5752C">
              <w:t>40702810200000004975</w:t>
            </w:r>
            <w:r w:rsidRPr="0040435D">
              <w:t> </w:t>
            </w:r>
            <w:r w:rsidRPr="0040435D">
              <w:br/>
              <w:t>в ГПБ (АО) г. Москва.</w:t>
            </w:r>
          </w:p>
          <w:p w14:paraId="23B41C01" w14:textId="77777777" w:rsidR="004D0F78" w:rsidRPr="0040435D" w:rsidRDefault="004D0F78" w:rsidP="004D0F78">
            <w:pPr>
              <w:pStyle w:val="afc"/>
              <w:spacing w:before="0" w:beforeAutospacing="0" w:after="0" w:afterAutospacing="0"/>
            </w:pPr>
            <w:r w:rsidRPr="0040435D">
              <w:t>К/с 30101810200000000823</w:t>
            </w:r>
          </w:p>
          <w:p w14:paraId="4FA32276" w14:textId="77777777" w:rsidR="004D0F78" w:rsidRPr="0040435D" w:rsidRDefault="004D0F78" w:rsidP="004D0F78">
            <w:pPr>
              <w:widowControl w:val="0"/>
              <w:spacing w:before="0" w:after="0"/>
              <w:ind w:firstLine="0"/>
            </w:pPr>
            <w:r w:rsidRPr="0040435D">
              <w:t>БИК 044525823</w:t>
            </w:r>
          </w:p>
          <w:p w14:paraId="406DE960" w14:textId="77777777" w:rsidR="004D0F78" w:rsidRPr="0040435D" w:rsidRDefault="004D0F78" w:rsidP="004D0F78">
            <w:pPr>
              <w:widowControl w:val="0"/>
              <w:spacing w:before="0" w:after="0"/>
              <w:ind w:firstLine="0"/>
            </w:pPr>
            <w:r w:rsidRPr="0040435D">
              <w:t>Телефон/факс: +7 (861) 238-60-60;</w:t>
            </w:r>
          </w:p>
          <w:p w14:paraId="539EDFEA" w14:textId="77777777" w:rsidR="004D0F78" w:rsidRPr="0040435D" w:rsidRDefault="004D0F78" w:rsidP="004D0F78">
            <w:pPr>
              <w:widowControl w:val="0"/>
              <w:spacing w:before="0" w:after="0"/>
              <w:ind w:firstLine="0"/>
              <w:rPr>
                <w:b/>
                <w:lang w:val="it-IT"/>
              </w:rPr>
            </w:pPr>
            <w:r w:rsidRPr="0040435D">
              <w:t xml:space="preserve"> </w:t>
            </w:r>
            <w:r w:rsidRPr="0040435D">
              <w:rPr>
                <w:lang w:val="it-IT"/>
              </w:rPr>
              <w:t>+7 (861) 238-60-70, 238-60-71</w:t>
            </w:r>
          </w:p>
          <w:p w14:paraId="1100FE42" w14:textId="04F9848B" w:rsidR="004D0F78" w:rsidRPr="0040435D" w:rsidRDefault="004D0F78" w:rsidP="004D0F78">
            <w:pPr>
              <w:widowControl w:val="0"/>
              <w:spacing w:before="0" w:after="0"/>
              <w:ind w:firstLine="0"/>
              <w:rPr>
                <w:lang w:val="it-IT"/>
              </w:rPr>
            </w:pPr>
            <w:r w:rsidRPr="0040435D">
              <w:rPr>
                <w:lang w:val="it-IT"/>
              </w:rPr>
              <w:t xml:space="preserve">E-mail: </w:t>
            </w:r>
            <w:hyperlink r:id="rId75" w:history="1">
              <w:r w:rsidR="00514E2E" w:rsidRPr="00B448F7">
                <w:rPr>
                  <w:rStyle w:val="af7"/>
                  <w:lang w:val="it-IT"/>
                </w:rPr>
                <w:t>info@nipigas.ru</w:t>
              </w:r>
            </w:hyperlink>
            <w:r w:rsidR="00514E2E" w:rsidRPr="00514E2E">
              <w:rPr>
                <w:lang w:val="en-US"/>
              </w:rPr>
              <w:t xml:space="preserve"> </w:t>
            </w:r>
            <w:r w:rsidRPr="0040435D">
              <w:rPr>
                <w:lang w:val="it-IT"/>
              </w:rPr>
              <w:t xml:space="preserve">  </w:t>
            </w:r>
          </w:p>
          <w:p w14:paraId="3DB617B8" w14:textId="6E26F32E" w:rsidR="000E435E" w:rsidRPr="00C76241" w:rsidRDefault="004D0F78" w:rsidP="004D0F78">
            <w:pPr>
              <w:widowControl w:val="0"/>
              <w:spacing w:before="0" w:after="0"/>
              <w:ind w:firstLine="0"/>
              <w:rPr>
                <w:lang w:val="it-IT"/>
              </w:rPr>
            </w:pPr>
            <w:r w:rsidRPr="00C76241">
              <w:rPr>
                <w:lang w:val="it-IT"/>
              </w:rPr>
              <w:t xml:space="preserve">Http: </w:t>
            </w:r>
            <w:hyperlink r:id="rId76" w:history="1">
              <w:r w:rsidRPr="005E6F70">
                <w:rPr>
                  <w:rStyle w:val="af7"/>
                  <w:lang w:val="it-IT"/>
                </w:rPr>
                <w:t>www.nipigas.ru</w:t>
              </w:r>
            </w:hyperlink>
          </w:p>
        </w:tc>
        <w:tc>
          <w:tcPr>
            <w:tcW w:w="360" w:type="dxa"/>
          </w:tcPr>
          <w:p w14:paraId="0DB8B2B5" w14:textId="77777777" w:rsidR="000E435E" w:rsidRPr="00C76241" w:rsidRDefault="000E435E" w:rsidP="006F7DED">
            <w:pPr>
              <w:widowControl w:val="0"/>
              <w:spacing w:before="0" w:after="0"/>
              <w:ind w:firstLine="0"/>
              <w:rPr>
                <w:lang w:val="it-IT"/>
              </w:rPr>
            </w:pPr>
          </w:p>
        </w:tc>
        <w:tc>
          <w:tcPr>
            <w:tcW w:w="4500" w:type="dxa"/>
          </w:tcPr>
          <w:p w14:paraId="29E913F2" w14:textId="46728A11" w:rsidR="002376F7" w:rsidRPr="00D75FF0" w:rsidRDefault="002376F7" w:rsidP="004D0F78">
            <w:pPr>
              <w:widowControl w:val="0"/>
              <w:spacing w:before="0" w:after="0"/>
              <w:ind w:firstLine="0"/>
            </w:pPr>
          </w:p>
        </w:tc>
      </w:tr>
    </w:tbl>
    <w:p w14:paraId="6AE8094B" w14:textId="77777777" w:rsidR="000E435E" w:rsidRPr="00D75FF0" w:rsidRDefault="000E435E" w:rsidP="00C0517B">
      <w:pPr>
        <w:widowControl w:val="0"/>
        <w:spacing w:before="0" w:after="0"/>
        <w:ind w:firstLine="0"/>
      </w:pPr>
    </w:p>
    <w:p w14:paraId="62B967EC" w14:textId="77777777" w:rsidR="000E435E" w:rsidRPr="008453AD" w:rsidRDefault="0011786A" w:rsidP="006F7DED">
      <w:pPr>
        <w:widowControl w:val="0"/>
        <w:spacing w:before="0" w:after="0"/>
        <w:ind w:firstLine="0"/>
        <w:jc w:val="center"/>
        <w:rPr>
          <w:b/>
          <w:caps/>
        </w:rPr>
      </w:pPr>
      <w:r w:rsidRPr="008453AD">
        <w:rPr>
          <w:b/>
          <w:caps/>
        </w:rPr>
        <w:t xml:space="preserve">Статья </w:t>
      </w:r>
      <w:r w:rsidR="005568FE" w:rsidRPr="008453AD">
        <w:rPr>
          <w:b/>
          <w:caps/>
        </w:rPr>
        <w:t>15</w:t>
      </w:r>
      <w:r w:rsidR="000E435E" w:rsidRPr="008453AD">
        <w:rPr>
          <w:b/>
          <w:caps/>
        </w:rPr>
        <w:t>. ПОДПИСИ СТОРОН</w:t>
      </w:r>
    </w:p>
    <w:p w14:paraId="7DD4B54D" w14:textId="77777777" w:rsidR="000E435E" w:rsidRPr="008453AD" w:rsidRDefault="000E435E" w:rsidP="006F7DED">
      <w:pPr>
        <w:widowControl w:val="0"/>
        <w:spacing w:before="0" w:after="0"/>
        <w:ind w:firstLine="0"/>
        <w:rPr>
          <w:b/>
        </w:rPr>
      </w:pPr>
    </w:p>
    <w:p w14:paraId="643C52BE" w14:textId="77777777" w:rsidR="000E435E" w:rsidRPr="008453AD" w:rsidRDefault="000E435E" w:rsidP="006F7DED">
      <w:pPr>
        <w:widowControl w:val="0"/>
        <w:spacing w:before="0" w:after="0"/>
        <w:ind w:firstLine="0"/>
        <w:rPr>
          <w:b/>
        </w:rPr>
      </w:pPr>
    </w:p>
    <w:tbl>
      <w:tblPr>
        <w:tblW w:w="954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4647"/>
        <w:gridCol w:w="4893"/>
      </w:tblGrid>
      <w:tr w:rsidR="008453AD" w:rsidRPr="008453AD" w14:paraId="4548801C" w14:textId="77777777">
        <w:trPr>
          <w:trHeight w:val="309"/>
        </w:trPr>
        <w:tc>
          <w:tcPr>
            <w:tcW w:w="4647" w:type="dxa"/>
          </w:tcPr>
          <w:p w14:paraId="793F21F4" w14:textId="77777777" w:rsidR="0011786A" w:rsidRPr="008453AD" w:rsidRDefault="008E38C8" w:rsidP="006F7DED">
            <w:pPr>
              <w:widowControl w:val="0"/>
              <w:spacing w:before="0" w:after="0"/>
              <w:ind w:firstLine="0"/>
              <w:jc w:val="center"/>
              <w:rPr>
                <w:b/>
              </w:rPr>
            </w:pPr>
            <w:r w:rsidRPr="008453AD">
              <w:rPr>
                <w:b/>
              </w:rPr>
              <w:t>ГЕНПОДРЯДЧИК</w:t>
            </w:r>
          </w:p>
        </w:tc>
        <w:tc>
          <w:tcPr>
            <w:tcW w:w="4893" w:type="dxa"/>
          </w:tcPr>
          <w:p w14:paraId="0606932B" w14:textId="77777777" w:rsidR="0011786A" w:rsidRPr="008453AD" w:rsidRDefault="0011786A" w:rsidP="006F7DED">
            <w:pPr>
              <w:widowControl w:val="0"/>
              <w:spacing w:before="0" w:after="0"/>
              <w:ind w:firstLine="0"/>
              <w:jc w:val="center"/>
              <w:rPr>
                <w:b/>
              </w:rPr>
            </w:pPr>
            <w:r w:rsidRPr="008453AD">
              <w:rPr>
                <w:b/>
              </w:rPr>
              <w:t>ПОСТАВЩИК</w:t>
            </w:r>
          </w:p>
        </w:tc>
      </w:tr>
      <w:tr w:rsidR="008453AD" w:rsidRPr="008453AD" w14:paraId="2C974B5B" w14:textId="77777777">
        <w:trPr>
          <w:trHeight w:val="975"/>
        </w:trPr>
        <w:tc>
          <w:tcPr>
            <w:tcW w:w="4647" w:type="dxa"/>
          </w:tcPr>
          <w:p w14:paraId="09678173" w14:textId="77777777" w:rsidR="0011786A" w:rsidRPr="008453AD" w:rsidRDefault="0011786A" w:rsidP="006F7DED">
            <w:pPr>
              <w:widowControl w:val="0"/>
              <w:spacing w:before="0" w:after="0"/>
              <w:ind w:firstLine="0"/>
            </w:pPr>
          </w:p>
          <w:p w14:paraId="62DDD2FF" w14:textId="77777777" w:rsidR="0011786A" w:rsidRPr="008453AD" w:rsidRDefault="0011786A" w:rsidP="006F7DED">
            <w:pPr>
              <w:widowControl w:val="0"/>
              <w:spacing w:before="0" w:after="0"/>
              <w:ind w:firstLine="0"/>
            </w:pPr>
          </w:p>
          <w:p w14:paraId="72F45FA5" w14:textId="77777777" w:rsidR="0011786A" w:rsidRPr="008453AD" w:rsidRDefault="0011786A" w:rsidP="006F7DED">
            <w:pPr>
              <w:widowControl w:val="0"/>
              <w:spacing w:before="0" w:after="0"/>
              <w:ind w:firstLine="0"/>
            </w:pPr>
          </w:p>
          <w:p w14:paraId="24062312" w14:textId="5C2B4128" w:rsidR="0011786A" w:rsidRPr="008453AD" w:rsidRDefault="0011786A" w:rsidP="006F7DED">
            <w:pPr>
              <w:widowControl w:val="0"/>
              <w:spacing w:before="0" w:after="0"/>
              <w:ind w:firstLine="0"/>
            </w:pPr>
            <w:r w:rsidRPr="008453AD">
              <w:t>________________/</w:t>
            </w:r>
            <w:r w:rsidR="00D2234D" w:rsidRPr="008453AD">
              <w:t xml:space="preserve"> </w:t>
            </w:r>
            <w:r w:rsidR="00514E2E">
              <w:t>Гиоргадзе Ш.А</w:t>
            </w:r>
            <w:r w:rsidR="004D0F78">
              <w:t>.</w:t>
            </w:r>
            <w:r w:rsidRPr="008453AD">
              <w:t>/</w:t>
            </w:r>
          </w:p>
          <w:p w14:paraId="1A7C3332" w14:textId="77777777" w:rsidR="0011786A" w:rsidRPr="008453AD" w:rsidRDefault="0011786A" w:rsidP="006F7DED">
            <w:pPr>
              <w:widowControl w:val="0"/>
              <w:spacing w:before="0" w:after="0"/>
              <w:ind w:firstLine="0"/>
            </w:pPr>
            <w:r w:rsidRPr="008453AD">
              <w:t>М.П.</w:t>
            </w:r>
          </w:p>
        </w:tc>
        <w:tc>
          <w:tcPr>
            <w:tcW w:w="4893" w:type="dxa"/>
          </w:tcPr>
          <w:p w14:paraId="29C4CDD9" w14:textId="77777777" w:rsidR="0011786A" w:rsidRPr="008453AD" w:rsidRDefault="0011786A" w:rsidP="006F7DED">
            <w:pPr>
              <w:widowControl w:val="0"/>
              <w:spacing w:before="0" w:after="0"/>
              <w:ind w:firstLine="0"/>
            </w:pPr>
          </w:p>
          <w:p w14:paraId="7E19B8A6" w14:textId="77777777" w:rsidR="0011786A" w:rsidRPr="008453AD" w:rsidRDefault="0011786A" w:rsidP="006F7DED">
            <w:pPr>
              <w:widowControl w:val="0"/>
              <w:spacing w:before="0" w:after="0"/>
              <w:ind w:firstLine="0"/>
            </w:pPr>
          </w:p>
          <w:p w14:paraId="3BCDA8B3" w14:textId="77777777" w:rsidR="0011786A" w:rsidRPr="008453AD" w:rsidRDefault="0011786A" w:rsidP="006F7DED">
            <w:pPr>
              <w:widowControl w:val="0"/>
              <w:spacing w:before="0" w:after="0"/>
              <w:ind w:firstLine="0"/>
            </w:pPr>
          </w:p>
          <w:p w14:paraId="5BCDA02F" w14:textId="0A5F896B" w:rsidR="006F7DED" w:rsidRPr="002376F7" w:rsidRDefault="0011786A" w:rsidP="006F7DED">
            <w:pPr>
              <w:widowControl w:val="0"/>
              <w:spacing w:before="0" w:after="0"/>
              <w:ind w:firstLine="0"/>
            </w:pPr>
            <w:r w:rsidRPr="002376F7">
              <w:t>_____________/</w:t>
            </w:r>
            <w:r w:rsidR="00972CFF">
              <w:t xml:space="preserve"> </w:t>
            </w:r>
          </w:p>
          <w:p w14:paraId="7A871E03" w14:textId="77777777" w:rsidR="0011786A" w:rsidRPr="008453AD" w:rsidRDefault="0011786A" w:rsidP="006F7DED">
            <w:pPr>
              <w:widowControl w:val="0"/>
              <w:spacing w:before="0" w:after="0"/>
              <w:ind w:firstLine="0"/>
            </w:pPr>
            <w:r w:rsidRPr="008453AD">
              <w:t>М.П.</w:t>
            </w:r>
          </w:p>
        </w:tc>
      </w:tr>
    </w:tbl>
    <w:p w14:paraId="4332BC0C" w14:textId="77777777" w:rsidR="00355016" w:rsidRPr="008453AD" w:rsidRDefault="00355016" w:rsidP="00C70DAE">
      <w:pPr>
        <w:spacing w:before="0" w:after="0"/>
        <w:ind w:firstLine="0"/>
        <w:rPr>
          <w:b/>
        </w:rPr>
      </w:pPr>
    </w:p>
    <w:sectPr w:rsidR="00355016" w:rsidRPr="008453AD" w:rsidSect="00514E2E">
      <w:footerReference w:type="default" r:id="rId77"/>
      <w:endnotePr>
        <w:numFmt w:val="decimal"/>
      </w:endnotePr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82FEF8" w14:textId="77777777" w:rsidR="00C40318" w:rsidRDefault="00C40318">
      <w:r>
        <w:separator/>
      </w:r>
    </w:p>
  </w:endnote>
  <w:endnote w:type="continuationSeparator" w:id="0">
    <w:p w14:paraId="0E10944D" w14:textId="77777777" w:rsidR="00C40318" w:rsidRDefault="00C40318">
      <w:r>
        <w:continuationSeparator/>
      </w:r>
    </w:p>
  </w:endnote>
  <w:endnote w:type="continuationNotice" w:id="1">
    <w:p w14:paraId="43D76132" w14:textId="77777777" w:rsidR="00C40318" w:rsidRDefault="00C4031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f9569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6261496"/>
      <w:docPartObj>
        <w:docPartGallery w:val="Page Numbers (Bottom of Page)"/>
        <w:docPartUnique/>
      </w:docPartObj>
    </w:sdtPr>
    <w:sdtEndPr/>
    <w:sdtContent>
      <w:p w14:paraId="39C8FF18" w14:textId="372743B1" w:rsidR="00C40318" w:rsidRPr="00024008" w:rsidRDefault="00C40318" w:rsidP="00C0517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69C" w:rsidRPr="007B169C">
          <w:rPr>
            <w:noProof/>
            <w:lang w:val="ru-RU"/>
          </w:rPr>
          <w:t>29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4BEE31" w14:textId="77777777" w:rsidR="00C40318" w:rsidRDefault="00C40318">
      <w:r>
        <w:separator/>
      </w:r>
    </w:p>
  </w:footnote>
  <w:footnote w:type="continuationSeparator" w:id="0">
    <w:p w14:paraId="795C3EF9" w14:textId="77777777" w:rsidR="00C40318" w:rsidRDefault="00C40318">
      <w:r>
        <w:continuationSeparator/>
      </w:r>
    </w:p>
  </w:footnote>
  <w:footnote w:type="continuationNotice" w:id="1">
    <w:p w14:paraId="19D8FF36" w14:textId="77777777" w:rsidR="00C40318" w:rsidRDefault="00C40318">
      <w:pPr>
        <w:spacing w:before="0"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784"/>
    <w:multiLevelType w:val="hybridMultilevel"/>
    <w:tmpl w:val="FEF82A0A"/>
    <w:lvl w:ilvl="0" w:tplc="0419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" w15:restartNumberingAfterBreak="0">
    <w:nsid w:val="00864D84"/>
    <w:multiLevelType w:val="multilevel"/>
    <w:tmpl w:val="0E0ADC16"/>
    <w:lvl w:ilvl="0">
      <w:start w:val="10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314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2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2" w15:restartNumberingAfterBreak="0">
    <w:nsid w:val="0253625D"/>
    <w:multiLevelType w:val="hybridMultilevel"/>
    <w:tmpl w:val="073AC0E2"/>
    <w:lvl w:ilvl="0" w:tplc="749603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A73DE6"/>
    <w:multiLevelType w:val="hybridMultilevel"/>
    <w:tmpl w:val="159C7008"/>
    <w:lvl w:ilvl="0" w:tplc="125E07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A9609C"/>
    <w:multiLevelType w:val="hybridMultilevel"/>
    <w:tmpl w:val="65EA37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E7B07"/>
    <w:multiLevelType w:val="multilevel"/>
    <w:tmpl w:val="F68CEE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9B1496F"/>
    <w:multiLevelType w:val="multilevel"/>
    <w:tmpl w:val="BBBCC586"/>
    <w:lvl w:ilvl="0">
      <w:start w:val="16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52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64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6" w:hanging="1800"/>
      </w:pPr>
      <w:rPr>
        <w:rFonts w:hint="default"/>
      </w:rPr>
    </w:lvl>
  </w:abstractNum>
  <w:abstractNum w:abstractNumId="7" w15:restartNumberingAfterBreak="0">
    <w:nsid w:val="1A611EA3"/>
    <w:multiLevelType w:val="hybridMultilevel"/>
    <w:tmpl w:val="14765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B5586A"/>
    <w:multiLevelType w:val="multilevel"/>
    <w:tmpl w:val="6116FE2C"/>
    <w:lvl w:ilvl="0">
      <w:start w:val="10"/>
      <w:numFmt w:val="decimal"/>
      <w:lvlText w:val="%1."/>
      <w:lvlJc w:val="left"/>
      <w:pPr>
        <w:ind w:left="960" w:hanging="9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316" w:hanging="9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72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8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8" w:hanging="1800"/>
      </w:pPr>
      <w:rPr>
        <w:rFonts w:hint="default"/>
      </w:rPr>
    </w:lvl>
  </w:abstractNum>
  <w:abstractNum w:abstractNumId="9" w15:restartNumberingAfterBreak="0">
    <w:nsid w:val="1C342C65"/>
    <w:multiLevelType w:val="hybridMultilevel"/>
    <w:tmpl w:val="D0783A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C4E62B0"/>
    <w:multiLevelType w:val="multilevel"/>
    <w:tmpl w:val="6BA89248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1" w15:restartNumberingAfterBreak="0">
    <w:nsid w:val="30805D74"/>
    <w:multiLevelType w:val="hybridMultilevel"/>
    <w:tmpl w:val="EB745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D3883"/>
    <w:multiLevelType w:val="hybridMultilevel"/>
    <w:tmpl w:val="523420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90E01A4"/>
    <w:multiLevelType w:val="multilevel"/>
    <w:tmpl w:val="3B162BA4"/>
    <w:lvl w:ilvl="0">
      <w:start w:val="3"/>
      <w:numFmt w:val="decimal"/>
      <w:lvlText w:val="%1."/>
      <w:lvlJc w:val="left"/>
      <w:pPr>
        <w:ind w:left="660" w:hanging="660"/>
      </w:pPr>
    </w:lvl>
    <w:lvl w:ilvl="1">
      <w:start w:val="11"/>
      <w:numFmt w:val="decimal"/>
      <w:lvlText w:val="%1.%2."/>
      <w:lvlJc w:val="left"/>
      <w:pPr>
        <w:ind w:left="1085" w:hanging="6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14" w15:restartNumberingAfterBreak="0">
    <w:nsid w:val="39C454B7"/>
    <w:multiLevelType w:val="multilevel"/>
    <w:tmpl w:val="83828BB2"/>
    <w:lvl w:ilvl="0">
      <w:start w:val="10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4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9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15" w15:restartNumberingAfterBreak="0">
    <w:nsid w:val="3A98095C"/>
    <w:multiLevelType w:val="hybridMultilevel"/>
    <w:tmpl w:val="99AE444E"/>
    <w:lvl w:ilvl="0" w:tplc="F8CC2C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96BC6"/>
    <w:multiLevelType w:val="hybridMultilevel"/>
    <w:tmpl w:val="A8FEA1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D1A5D3C"/>
    <w:multiLevelType w:val="multilevel"/>
    <w:tmpl w:val="861E9C82"/>
    <w:lvl w:ilvl="0">
      <w:start w:val="1"/>
      <w:numFmt w:val="none"/>
      <w:lvlText w:val=""/>
      <w:lvlJc w:val="left"/>
      <w:pPr>
        <w:ind w:left="907" w:hanging="907"/>
      </w:pPr>
      <w:rPr>
        <w:rFonts w:cs="Times New Roman" w:hint="default"/>
      </w:rPr>
    </w:lvl>
    <w:lvl w:ilvl="1">
      <w:start w:val="1"/>
      <w:numFmt w:val="decimal"/>
      <w:lvlText w:val="%2"/>
      <w:lvlJc w:val="left"/>
      <w:pPr>
        <w:ind w:left="907" w:hanging="907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2.%3"/>
      <w:lvlJc w:val="left"/>
      <w:pPr>
        <w:ind w:left="1333" w:hanging="907"/>
      </w:pPr>
      <w:rPr>
        <w:rFonts w:cs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2.%3.%4"/>
      <w:lvlJc w:val="left"/>
      <w:pPr>
        <w:ind w:left="1900" w:hanging="907"/>
      </w:pPr>
      <w:rPr>
        <w:rFonts w:cs="Times New Roman" w:hint="default"/>
        <w:b w:val="0"/>
        <w:bCs w:val="0"/>
        <w:i w:val="0"/>
        <w:color w:val="auto"/>
      </w:rPr>
    </w:lvl>
    <w:lvl w:ilvl="4">
      <w:start w:val="1"/>
      <w:numFmt w:val="decimal"/>
      <w:lvlText w:val="%2.%3.%4.%5"/>
      <w:lvlJc w:val="left"/>
      <w:pPr>
        <w:ind w:left="3459" w:hanging="90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1644" w:hanging="737"/>
      </w:pPr>
      <w:rPr>
        <w:rFonts w:cs="Times New Roman" w:hint="default"/>
      </w:rPr>
    </w:lvl>
    <w:lvl w:ilvl="6">
      <w:start w:val="1"/>
      <w:numFmt w:val="upperRoman"/>
      <w:lvlText w:val="(%7)"/>
      <w:lvlJc w:val="left"/>
      <w:pPr>
        <w:ind w:left="2381" w:hanging="737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ind w:left="3119" w:hanging="738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3856" w:hanging="737"/>
      </w:pPr>
      <w:rPr>
        <w:rFonts w:cs="Times New Roman" w:hint="default"/>
      </w:rPr>
    </w:lvl>
  </w:abstractNum>
  <w:abstractNum w:abstractNumId="18" w15:restartNumberingAfterBreak="0">
    <w:nsid w:val="456F7E03"/>
    <w:multiLevelType w:val="multilevel"/>
    <w:tmpl w:val="861E9C82"/>
    <w:lvl w:ilvl="0">
      <w:start w:val="1"/>
      <w:numFmt w:val="none"/>
      <w:lvlText w:val=""/>
      <w:lvlJc w:val="left"/>
      <w:pPr>
        <w:ind w:left="907" w:hanging="907"/>
      </w:pPr>
      <w:rPr>
        <w:rFonts w:cs="Times New Roman" w:hint="default"/>
      </w:rPr>
    </w:lvl>
    <w:lvl w:ilvl="1">
      <w:start w:val="1"/>
      <w:numFmt w:val="decimal"/>
      <w:lvlText w:val="%2"/>
      <w:lvlJc w:val="left"/>
      <w:pPr>
        <w:ind w:left="907" w:hanging="907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2.%3"/>
      <w:lvlJc w:val="left"/>
      <w:pPr>
        <w:ind w:left="1333" w:hanging="907"/>
      </w:pPr>
      <w:rPr>
        <w:rFonts w:cs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2.%3.%4"/>
      <w:lvlJc w:val="left"/>
      <w:pPr>
        <w:ind w:left="1900" w:hanging="907"/>
      </w:pPr>
      <w:rPr>
        <w:rFonts w:cs="Times New Roman" w:hint="default"/>
        <w:b w:val="0"/>
        <w:bCs w:val="0"/>
        <w:i w:val="0"/>
        <w:color w:val="auto"/>
      </w:rPr>
    </w:lvl>
    <w:lvl w:ilvl="4">
      <w:start w:val="1"/>
      <w:numFmt w:val="decimal"/>
      <w:lvlText w:val="%2.%3.%4.%5"/>
      <w:lvlJc w:val="left"/>
      <w:pPr>
        <w:ind w:left="3459" w:hanging="90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1644" w:hanging="737"/>
      </w:pPr>
      <w:rPr>
        <w:rFonts w:cs="Times New Roman" w:hint="default"/>
      </w:rPr>
    </w:lvl>
    <w:lvl w:ilvl="6">
      <w:start w:val="1"/>
      <w:numFmt w:val="upperRoman"/>
      <w:lvlText w:val="(%7)"/>
      <w:lvlJc w:val="left"/>
      <w:pPr>
        <w:ind w:left="2381" w:hanging="737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ind w:left="3119" w:hanging="738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3856" w:hanging="737"/>
      </w:pPr>
      <w:rPr>
        <w:rFonts w:cs="Times New Roman" w:hint="default"/>
      </w:rPr>
    </w:lvl>
  </w:abstractNum>
  <w:abstractNum w:abstractNumId="19" w15:restartNumberingAfterBreak="0">
    <w:nsid w:val="4DE624F9"/>
    <w:multiLevelType w:val="multilevel"/>
    <w:tmpl w:val="1D3C0E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0" w15:restartNumberingAfterBreak="0">
    <w:nsid w:val="50A22587"/>
    <w:multiLevelType w:val="hybridMultilevel"/>
    <w:tmpl w:val="CF8A6E94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1" w15:restartNumberingAfterBreak="0">
    <w:nsid w:val="546C7BFD"/>
    <w:multiLevelType w:val="hybridMultilevel"/>
    <w:tmpl w:val="B8089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5467A2"/>
    <w:multiLevelType w:val="hybridMultilevel"/>
    <w:tmpl w:val="E392F9AC"/>
    <w:lvl w:ilvl="0" w:tplc="73D2D0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79C32D1"/>
    <w:multiLevelType w:val="hybridMultilevel"/>
    <w:tmpl w:val="8DF21A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99853FC"/>
    <w:multiLevelType w:val="hybridMultilevel"/>
    <w:tmpl w:val="429A8352"/>
    <w:lvl w:ilvl="0" w:tplc="0936D1B6">
      <w:start w:val="1"/>
      <w:numFmt w:val="decimal"/>
      <w:lvlText w:val="4.1.1.1.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25" w15:restartNumberingAfterBreak="0">
    <w:nsid w:val="5A2F1889"/>
    <w:multiLevelType w:val="multilevel"/>
    <w:tmpl w:val="5C36EDA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6" w15:restartNumberingAfterBreak="0">
    <w:nsid w:val="5D9D16B0"/>
    <w:multiLevelType w:val="hybridMultilevel"/>
    <w:tmpl w:val="BEE25D1C"/>
    <w:lvl w:ilvl="0" w:tplc="098EE07E">
      <w:start w:val="1"/>
      <w:numFmt w:val="decimal"/>
      <w:lvlText w:val="1.%1."/>
      <w:lvlJc w:val="left"/>
      <w:pPr>
        <w:tabs>
          <w:tab w:val="num" w:pos="1353"/>
        </w:tabs>
        <w:ind w:left="1353" w:hanging="360"/>
      </w:pPr>
      <w:rPr>
        <w:rFonts w:hint="default"/>
        <w:b w:val="0"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7" w15:restartNumberingAfterBreak="0">
    <w:nsid w:val="622F6179"/>
    <w:multiLevelType w:val="hybridMultilevel"/>
    <w:tmpl w:val="61149F1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2A22B41"/>
    <w:multiLevelType w:val="hybridMultilevel"/>
    <w:tmpl w:val="3FEA4192"/>
    <w:lvl w:ilvl="0" w:tplc="08090019">
      <w:start w:val="1"/>
      <w:numFmt w:val="lowerLetter"/>
      <w:lvlText w:val="%1."/>
      <w:lvlJc w:val="left"/>
      <w:pPr>
        <w:ind w:left="3060" w:hanging="360"/>
      </w:pPr>
    </w:lvl>
    <w:lvl w:ilvl="1" w:tplc="08090019" w:tentative="1">
      <w:start w:val="1"/>
      <w:numFmt w:val="lowerLetter"/>
      <w:lvlText w:val="%2."/>
      <w:lvlJc w:val="left"/>
      <w:pPr>
        <w:ind w:left="3780" w:hanging="360"/>
      </w:pPr>
    </w:lvl>
    <w:lvl w:ilvl="2" w:tplc="0809001B" w:tentative="1">
      <w:start w:val="1"/>
      <w:numFmt w:val="lowerRoman"/>
      <w:lvlText w:val="%3."/>
      <w:lvlJc w:val="right"/>
      <w:pPr>
        <w:ind w:left="4500" w:hanging="180"/>
      </w:pPr>
    </w:lvl>
    <w:lvl w:ilvl="3" w:tplc="0809000F" w:tentative="1">
      <w:start w:val="1"/>
      <w:numFmt w:val="decimal"/>
      <w:lvlText w:val="%4."/>
      <w:lvlJc w:val="left"/>
      <w:pPr>
        <w:ind w:left="5220" w:hanging="360"/>
      </w:pPr>
    </w:lvl>
    <w:lvl w:ilvl="4" w:tplc="08090019" w:tentative="1">
      <w:start w:val="1"/>
      <w:numFmt w:val="lowerLetter"/>
      <w:lvlText w:val="%5."/>
      <w:lvlJc w:val="left"/>
      <w:pPr>
        <w:ind w:left="5940" w:hanging="360"/>
      </w:pPr>
    </w:lvl>
    <w:lvl w:ilvl="5" w:tplc="0809001B" w:tentative="1">
      <w:start w:val="1"/>
      <w:numFmt w:val="lowerRoman"/>
      <w:lvlText w:val="%6."/>
      <w:lvlJc w:val="right"/>
      <w:pPr>
        <w:ind w:left="6660" w:hanging="180"/>
      </w:pPr>
    </w:lvl>
    <w:lvl w:ilvl="6" w:tplc="0809000F" w:tentative="1">
      <w:start w:val="1"/>
      <w:numFmt w:val="decimal"/>
      <w:lvlText w:val="%7."/>
      <w:lvlJc w:val="left"/>
      <w:pPr>
        <w:ind w:left="7380" w:hanging="360"/>
      </w:pPr>
    </w:lvl>
    <w:lvl w:ilvl="7" w:tplc="08090019" w:tentative="1">
      <w:start w:val="1"/>
      <w:numFmt w:val="lowerLetter"/>
      <w:lvlText w:val="%8."/>
      <w:lvlJc w:val="left"/>
      <w:pPr>
        <w:ind w:left="8100" w:hanging="360"/>
      </w:pPr>
    </w:lvl>
    <w:lvl w:ilvl="8" w:tplc="08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29" w15:restartNumberingAfterBreak="0">
    <w:nsid w:val="631A2621"/>
    <w:multiLevelType w:val="multilevel"/>
    <w:tmpl w:val="45820DF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40444A5"/>
    <w:multiLevelType w:val="multilevel"/>
    <w:tmpl w:val="6A4C480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31" w15:restartNumberingAfterBreak="0">
    <w:nsid w:val="66F6459A"/>
    <w:multiLevelType w:val="singleLevel"/>
    <w:tmpl w:val="EC728FF2"/>
    <w:lvl w:ilvl="0">
      <w:start w:val="1"/>
      <w:numFmt w:val="decimal"/>
      <w:lvlText w:val="6.%1."/>
      <w:lvlJc w:val="left"/>
      <w:pPr>
        <w:ind w:left="928" w:hanging="360"/>
      </w:pPr>
      <w:rPr>
        <w:rFonts w:ascii="Times New Roman" w:hAnsi="Times New Roman" w:cs="Times New Roman" w:hint="default"/>
        <w:color w:val="auto"/>
      </w:rPr>
    </w:lvl>
  </w:abstractNum>
  <w:abstractNum w:abstractNumId="32" w15:restartNumberingAfterBreak="0">
    <w:nsid w:val="6CB9397F"/>
    <w:multiLevelType w:val="multilevel"/>
    <w:tmpl w:val="F0F21976"/>
    <w:lvl w:ilvl="0">
      <w:start w:val="10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4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9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33" w15:restartNumberingAfterBreak="0">
    <w:nsid w:val="6F387413"/>
    <w:multiLevelType w:val="multilevel"/>
    <w:tmpl w:val="BB80AEFC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34" w15:restartNumberingAfterBreak="0">
    <w:nsid w:val="707052ED"/>
    <w:multiLevelType w:val="multilevel"/>
    <w:tmpl w:val="4C721A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8" w:hanging="1800"/>
      </w:pPr>
      <w:rPr>
        <w:rFonts w:hint="default"/>
      </w:rPr>
    </w:lvl>
  </w:abstractNum>
  <w:abstractNum w:abstractNumId="35" w15:restartNumberingAfterBreak="0">
    <w:nsid w:val="73640228"/>
    <w:multiLevelType w:val="multilevel"/>
    <w:tmpl w:val="B06836E8"/>
    <w:lvl w:ilvl="0">
      <w:start w:val="3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3931508"/>
    <w:multiLevelType w:val="hybridMultilevel"/>
    <w:tmpl w:val="2CA625E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4D97548"/>
    <w:multiLevelType w:val="multilevel"/>
    <w:tmpl w:val="2298731E"/>
    <w:lvl w:ilvl="0">
      <w:start w:val="10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14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2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38" w15:restartNumberingAfterBreak="0">
    <w:nsid w:val="784A7218"/>
    <w:multiLevelType w:val="hybridMultilevel"/>
    <w:tmpl w:val="939EA4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8DA154F"/>
    <w:multiLevelType w:val="hybridMultilevel"/>
    <w:tmpl w:val="49408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7"/>
  </w:num>
  <w:num w:numId="3">
    <w:abstractNumId w:val="36"/>
  </w:num>
  <w:num w:numId="4">
    <w:abstractNumId w:val="39"/>
  </w:num>
  <w:num w:numId="5">
    <w:abstractNumId w:val="33"/>
  </w:num>
  <w:num w:numId="6">
    <w:abstractNumId w:val="38"/>
  </w:num>
  <w:num w:numId="7">
    <w:abstractNumId w:val="11"/>
  </w:num>
  <w:num w:numId="8">
    <w:abstractNumId w:val="0"/>
  </w:num>
  <w:num w:numId="9">
    <w:abstractNumId w:val="9"/>
  </w:num>
  <w:num w:numId="10">
    <w:abstractNumId w:val="23"/>
  </w:num>
  <w:num w:numId="11">
    <w:abstractNumId w:val="29"/>
  </w:num>
  <w:num w:numId="12">
    <w:abstractNumId w:val="16"/>
  </w:num>
  <w:num w:numId="13">
    <w:abstractNumId w:val="7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</w:num>
  <w:num w:numId="16">
    <w:abstractNumId w:val="19"/>
  </w:num>
  <w:num w:numId="17">
    <w:abstractNumId w:val="6"/>
  </w:num>
  <w:num w:numId="18">
    <w:abstractNumId w:val="21"/>
  </w:num>
  <w:num w:numId="19">
    <w:abstractNumId w:val="25"/>
  </w:num>
  <w:num w:numId="20">
    <w:abstractNumId w:val="31"/>
  </w:num>
  <w:num w:numId="21">
    <w:abstractNumId w:val="5"/>
  </w:num>
  <w:num w:numId="22">
    <w:abstractNumId w:val="28"/>
  </w:num>
  <w:num w:numId="23">
    <w:abstractNumId w:val="34"/>
  </w:num>
  <w:num w:numId="24">
    <w:abstractNumId w:val="35"/>
  </w:num>
  <w:num w:numId="25">
    <w:abstractNumId w:val="17"/>
  </w:num>
  <w:num w:numId="26">
    <w:abstractNumId w:val="10"/>
  </w:num>
  <w:num w:numId="27">
    <w:abstractNumId w:val="15"/>
  </w:num>
  <w:num w:numId="28">
    <w:abstractNumId w:val="20"/>
  </w:num>
  <w:num w:numId="29">
    <w:abstractNumId w:val="3"/>
  </w:num>
  <w:num w:numId="30">
    <w:abstractNumId w:val="22"/>
  </w:num>
  <w:num w:numId="31">
    <w:abstractNumId w:val="2"/>
  </w:num>
  <w:num w:numId="32">
    <w:abstractNumId w:val="18"/>
  </w:num>
  <w:num w:numId="33">
    <w:abstractNumId w:val="12"/>
  </w:num>
  <w:num w:numId="34">
    <w:abstractNumId w:val="32"/>
  </w:num>
  <w:num w:numId="35">
    <w:abstractNumId w:val="1"/>
  </w:num>
  <w:num w:numId="36">
    <w:abstractNumId w:val="14"/>
  </w:num>
  <w:num w:numId="37">
    <w:abstractNumId w:val="37"/>
  </w:num>
  <w:num w:numId="38">
    <w:abstractNumId w:val="8"/>
  </w:num>
  <w:num w:numId="39">
    <w:abstractNumId w:val="4"/>
  </w:num>
  <w:num w:numId="40">
    <w:abstractNumId w:val="13"/>
    <w:lvlOverride w:ilvl="0">
      <w:startOverride w:val="3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9EA"/>
    <w:rsid w:val="00000181"/>
    <w:rsid w:val="00000E09"/>
    <w:rsid w:val="0000196C"/>
    <w:rsid w:val="00002540"/>
    <w:rsid w:val="000027A4"/>
    <w:rsid w:val="00004FA3"/>
    <w:rsid w:val="00007C60"/>
    <w:rsid w:val="00010685"/>
    <w:rsid w:val="0001124C"/>
    <w:rsid w:val="000129CA"/>
    <w:rsid w:val="00013FF1"/>
    <w:rsid w:val="00016169"/>
    <w:rsid w:val="00017E7E"/>
    <w:rsid w:val="000209B8"/>
    <w:rsid w:val="00022F0B"/>
    <w:rsid w:val="00024008"/>
    <w:rsid w:val="00024362"/>
    <w:rsid w:val="0002511C"/>
    <w:rsid w:val="00025939"/>
    <w:rsid w:val="00027575"/>
    <w:rsid w:val="00027CAA"/>
    <w:rsid w:val="00030F75"/>
    <w:rsid w:val="00034149"/>
    <w:rsid w:val="00035C86"/>
    <w:rsid w:val="0003793A"/>
    <w:rsid w:val="00037BFB"/>
    <w:rsid w:val="00040801"/>
    <w:rsid w:val="00042D95"/>
    <w:rsid w:val="00043719"/>
    <w:rsid w:val="000469DF"/>
    <w:rsid w:val="00046AFE"/>
    <w:rsid w:val="00047C8E"/>
    <w:rsid w:val="00050C73"/>
    <w:rsid w:val="00052BC8"/>
    <w:rsid w:val="00053A63"/>
    <w:rsid w:val="00053E38"/>
    <w:rsid w:val="00054EE6"/>
    <w:rsid w:val="00057EE2"/>
    <w:rsid w:val="000606BE"/>
    <w:rsid w:val="00061A5D"/>
    <w:rsid w:val="00063CCE"/>
    <w:rsid w:val="00064229"/>
    <w:rsid w:val="00064322"/>
    <w:rsid w:val="000643BB"/>
    <w:rsid w:val="0006449B"/>
    <w:rsid w:val="000655EB"/>
    <w:rsid w:val="00065958"/>
    <w:rsid w:val="00071472"/>
    <w:rsid w:val="00073D39"/>
    <w:rsid w:val="00076F77"/>
    <w:rsid w:val="00077D7B"/>
    <w:rsid w:val="00083349"/>
    <w:rsid w:val="00087743"/>
    <w:rsid w:val="0009012C"/>
    <w:rsid w:val="000907A9"/>
    <w:rsid w:val="00090CD3"/>
    <w:rsid w:val="00090FA2"/>
    <w:rsid w:val="000911BF"/>
    <w:rsid w:val="000919F5"/>
    <w:rsid w:val="00091DCB"/>
    <w:rsid w:val="00092C3B"/>
    <w:rsid w:val="00092E3E"/>
    <w:rsid w:val="00094702"/>
    <w:rsid w:val="00094B99"/>
    <w:rsid w:val="000A04CB"/>
    <w:rsid w:val="000A160E"/>
    <w:rsid w:val="000A1779"/>
    <w:rsid w:val="000A1A69"/>
    <w:rsid w:val="000A2115"/>
    <w:rsid w:val="000A2423"/>
    <w:rsid w:val="000A26C7"/>
    <w:rsid w:val="000A3172"/>
    <w:rsid w:val="000A6AD1"/>
    <w:rsid w:val="000B1A30"/>
    <w:rsid w:val="000B3AD7"/>
    <w:rsid w:val="000B4FEF"/>
    <w:rsid w:val="000B6DAE"/>
    <w:rsid w:val="000B7E43"/>
    <w:rsid w:val="000C05F2"/>
    <w:rsid w:val="000C1B6A"/>
    <w:rsid w:val="000C2E20"/>
    <w:rsid w:val="000C3097"/>
    <w:rsid w:val="000C34C2"/>
    <w:rsid w:val="000C3B3E"/>
    <w:rsid w:val="000C4AA2"/>
    <w:rsid w:val="000C5207"/>
    <w:rsid w:val="000C7335"/>
    <w:rsid w:val="000D03D3"/>
    <w:rsid w:val="000D0743"/>
    <w:rsid w:val="000D2C5A"/>
    <w:rsid w:val="000D4C27"/>
    <w:rsid w:val="000D5613"/>
    <w:rsid w:val="000D56A6"/>
    <w:rsid w:val="000D6E1F"/>
    <w:rsid w:val="000E018C"/>
    <w:rsid w:val="000E054C"/>
    <w:rsid w:val="000E34B3"/>
    <w:rsid w:val="000E435E"/>
    <w:rsid w:val="000E520A"/>
    <w:rsid w:val="000E5981"/>
    <w:rsid w:val="000E62DA"/>
    <w:rsid w:val="000E7813"/>
    <w:rsid w:val="000E7B12"/>
    <w:rsid w:val="000F0938"/>
    <w:rsid w:val="000F09A9"/>
    <w:rsid w:val="000F0EBB"/>
    <w:rsid w:val="000F3BD2"/>
    <w:rsid w:val="000F51FF"/>
    <w:rsid w:val="000F5686"/>
    <w:rsid w:val="000F734E"/>
    <w:rsid w:val="000F7C35"/>
    <w:rsid w:val="00101FD8"/>
    <w:rsid w:val="001032FB"/>
    <w:rsid w:val="0010449C"/>
    <w:rsid w:val="00104D2B"/>
    <w:rsid w:val="00104D41"/>
    <w:rsid w:val="00107416"/>
    <w:rsid w:val="00110683"/>
    <w:rsid w:val="001110BD"/>
    <w:rsid w:val="00115B8B"/>
    <w:rsid w:val="00116423"/>
    <w:rsid w:val="0011786A"/>
    <w:rsid w:val="00122E19"/>
    <w:rsid w:val="00123A6C"/>
    <w:rsid w:val="001302B4"/>
    <w:rsid w:val="00132BF7"/>
    <w:rsid w:val="00133773"/>
    <w:rsid w:val="00134817"/>
    <w:rsid w:val="00135989"/>
    <w:rsid w:val="00135E7F"/>
    <w:rsid w:val="001371BC"/>
    <w:rsid w:val="001376AD"/>
    <w:rsid w:val="00137EB2"/>
    <w:rsid w:val="00141576"/>
    <w:rsid w:val="0014166C"/>
    <w:rsid w:val="00142515"/>
    <w:rsid w:val="00143E61"/>
    <w:rsid w:val="0014497E"/>
    <w:rsid w:val="00145346"/>
    <w:rsid w:val="00145ABC"/>
    <w:rsid w:val="001511DB"/>
    <w:rsid w:val="00152FA8"/>
    <w:rsid w:val="00153E7F"/>
    <w:rsid w:val="001542DC"/>
    <w:rsid w:val="00154AFB"/>
    <w:rsid w:val="001603A8"/>
    <w:rsid w:val="0016589F"/>
    <w:rsid w:val="00166207"/>
    <w:rsid w:val="00166702"/>
    <w:rsid w:val="001714C9"/>
    <w:rsid w:val="001724A3"/>
    <w:rsid w:val="0017351F"/>
    <w:rsid w:val="0018201E"/>
    <w:rsid w:val="001821DB"/>
    <w:rsid w:val="00182E05"/>
    <w:rsid w:val="00183F62"/>
    <w:rsid w:val="0018501A"/>
    <w:rsid w:val="001850D3"/>
    <w:rsid w:val="00185175"/>
    <w:rsid w:val="001854FD"/>
    <w:rsid w:val="00185885"/>
    <w:rsid w:val="00190088"/>
    <w:rsid w:val="0019236A"/>
    <w:rsid w:val="00194B17"/>
    <w:rsid w:val="00194D73"/>
    <w:rsid w:val="00196528"/>
    <w:rsid w:val="001A024C"/>
    <w:rsid w:val="001A1937"/>
    <w:rsid w:val="001A1CEB"/>
    <w:rsid w:val="001A200C"/>
    <w:rsid w:val="001A21C5"/>
    <w:rsid w:val="001A22CB"/>
    <w:rsid w:val="001A3D53"/>
    <w:rsid w:val="001A51CC"/>
    <w:rsid w:val="001A6EF9"/>
    <w:rsid w:val="001A7CBA"/>
    <w:rsid w:val="001A7EF4"/>
    <w:rsid w:val="001B113D"/>
    <w:rsid w:val="001B1630"/>
    <w:rsid w:val="001B1CED"/>
    <w:rsid w:val="001B1EB4"/>
    <w:rsid w:val="001B3557"/>
    <w:rsid w:val="001B6B73"/>
    <w:rsid w:val="001B7A05"/>
    <w:rsid w:val="001C0032"/>
    <w:rsid w:val="001C043B"/>
    <w:rsid w:val="001C0467"/>
    <w:rsid w:val="001C3271"/>
    <w:rsid w:val="001C74E7"/>
    <w:rsid w:val="001D2A4B"/>
    <w:rsid w:val="001D3BB0"/>
    <w:rsid w:val="001D5B9A"/>
    <w:rsid w:val="001D7DF2"/>
    <w:rsid w:val="001E04A1"/>
    <w:rsid w:val="001E0FFF"/>
    <w:rsid w:val="001E2FF4"/>
    <w:rsid w:val="001E35D3"/>
    <w:rsid w:val="001E3617"/>
    <w:rsid w:val="001E5AC4"/>
    <w:rsid w:val="001E67DB"/>
    <w:rsid w:val="001E73D3"/>
    <w:rsid w:val="001F0CA9"/>
    <w:rsid w:val="001F1763"/>
    <w:rsid w:val="001F28C7"/>
    <w:rsid w:val="001F3865"/>
    <w:rsid w:val="001F6171"/>
    <w:rsid w:val="001F6371"/>
    <w:rsid w:val="001F6600"/>
    <w:rsid w:val="00200410"/>
    <w:rsid w:val="00201455"/>
    <w:rsid w:val="002027CB"/>
    <w:rsid w:val="00202AA2"/>
    <w:rsid w:val="00204954"/>
    <w:rsid w:val="00205B26"/>
    <w:rsid w:val="00211871"/>
    <w:rsid w:val="00213636"/>
    <w:rsid w:val="002215F9"/>
    <w:rsid w:val="00223463"/>
    <w:rsid w:val="00224697"/>
    <w:rsid w:val="0022726B"/>
    <w:rsid w:val="0023396C"/>
    <w:rsid w:val="00235129"/>
    <w:rsid w:val="00235BDC"/>
    <w:rsid w:val="002369BE"/>
    <w:rsid w:val="002376F7"/>
    <w:rsid w:val="002379AA"/>
    <w:rsid w:val="002406CF"/>
    <w:rsid w:val="0024141E"/>
    <w:rsid w:val="00243153"/>
    <w:rsid w:val="0024392F"/>
    <w:rsid w:val="002451D3"/>
    <w:rsid w:val="00245D64"/>
    <w:rsid w:val="00250F47"/>
    <w:rsid w:val="002518EE"/>
    <w:rsid w:val="0025363B"/>
    <w:rsid w:val="00253DED"/>
    <w:rsid w:val="00254E04"/>
    <w:rsid w:val="002551D6"/>
    <w:rsid w:val="00255319"/>
    <w:rsid w:val="00255461"/>
    <w:rsid w:val="002556E2"/>
    <w:rsid w:val="00255F46"/>
    <w:rsid w:val="0025737B"/>
    <w:rsid w:val="00263E50"/>
    <w:rsid w:val="00264687"/>
    <w:rsid w:val="00264B3B"/>
    <w:rsid w:val="00266A38"/>
    <w:rsid w:val="00267522"/>
    <w:rsid w:val="00267585"/>
    <w:rsid w:val="00270506"/>
    <w:rsid w:val="00270B01"/>
    <w:rsid w:val="00271F9C"/>
    <w:rsid w:val="002723F1"/>
    <w:rsid w:val="00273C8F"/>
    <w:rsid w:val="00273E09"/>
    <w:rsid w:val="00275522"/>
    <w:rsid w:val="0027648B"/>
    <w:rsid w:val="002769B0"/>
    <w:rsid w:val="00277FCA"/>
    <w:rsid w:val="002809AE"/>
    <w:rsid w:val="002817BF"/>
    <w:rsid w:val="00283B6C"/>
    <w:rsid w:val="00283EB2"/>
    <w:rsid w:val="0028642B"/>
    <w:rsid w:val="00286B29"/>
    <w:rsid w:val="002900AE"/>
    <w:rsid w:val="00290BE6"/>
    <w:rsid w:val="0029101C"/>
    <w:rsid w:val="00293929"/>
    <w:rsid w:val="002940CC"/>
    <w:rsid w:val="0029540D"/>
    <w:rsid w:val="0029569D"/>
    <w:rsid w:val="00296B43"/>
    <w:rsid w:val="002A1219"/>
    <w:rsid w:val="002A1CD4"/>
    <w:rsid w:val="002A1EBE"/>
    <w:rsid w:val="002A53C9"/>
    <w:rsid w:val="002A7A7C"/>
    <w:rsid w:val="002A7ADA"/>
    <w:rsid w:val="002B120F"/>
    <w:rsid w:val="002B5901"/>
    <w:rsid w:val="002C223A"/>
    <w:rsid w:val="002C28CB"/>
    <w:rsid w:val="002C2EF4"/>
    <w:rsid w:val="002C34CD"/>
    <w:rsid w:val="002C3DCF"/>
    <w:rsid w:val="002C42C5"/>
    <w:rsid w:val="002C42ED"/>
    <w:rsid w:val="002C444B"/>
    <w:rsid w:val="002C4A7C"/>
    <w:rsid w:val="002C63DC"/>
    <w:rsid w:val="002C73B7"/>
    <w:rsid w:val="002C7486"/>
    <w:rsid w:val="002C7B2D"/>
    <w:rsid w:val="002D014B"/>
    <w:rsid w:val="002D01B5"/>
    <w:rsid w:val="002D47E9"/>
    <w:rsid w:val="002D5116"/>
    <w:rsid w:val="002D6223"/>
    <w:rsid w:val="002E133E"/>
    <w:rsid w:val="002E13E8"/>
    <w:rsid w:val="002E302D"/>
    <w:rsid w:val="002E4E29"/>
    <w:rsid w:val="002E7D27"/>
    <w:rsid w:val="002E7E90"/>
    <w:rsid w:val="002F05D7"/>
    <w:rsid w:val="002F0B7D"/>
    <w:rsid w:val="002F1368"/>
    <w:rsid w:val="002F2624"/>
    <w:rsid w:val="002F30D3"/>
    <w:rsid w:val="002F36BC"/>
    <w:rsid w:val="002F4528"/>
    <w:rsid w:val="002F68E6"/>
    <w:rsid w:val="002F69EA"/>
    <w:rsid w:val="002F76C4"/>
    <w:rsid w:val="002F797D"/>
    <w:rsid w:val="002F7CB8"/>
    <w:rsid w:val="00302E28"/>
    <w:rsid w:val="003036E6"/>
    <w:rsid w:val="00303803"/>
    <w:rsid w:val="00305E58"/>
    <w:rsid w:val="0030609E"/>
    <w:rsid w:val="00306AE9"/>
    <w:rsid w:val="0030708D"/>
    <w:rsid w:val="0030786B"/>
    <w:rsid w:val="00307D39"/>
    <w:rsid w:val="0031042D"/>
    <w:rsid w:val="00310B7E"/>
    <w:rsid w:val="003115CC"/>
    <w:rsid w:val="0031165D"/>
    <w:rsid w:val="00311835"/>
    <w:rsid w:val="003119A8"/>
    <w:rsid w:val="003126CB"/>
    <w:rsid w:val="00313BD9"/>
    <w:rsid w:val="00314932"/>
    <w:rsid w:val="00314E3B"/>
    <w:rsid w:val="003154AE"/>
    <w:rsid w:val="00315E38"/>
    <w:rsid w:val="00316ABB"/>
    <w:rsid w:val="0031705A"/>
    <w:rsid w:val="0031778D"/>
    <w:rsid w:val="00322158"/>
    <w:rsid w:val="003222DE"/>
    <w:rsid w:val="0032798A"/>
    <w:rsid w:val="0033053A"/>
    <w:rsid w:val="003313DF"/>
    <w:rsid w:val="00331849"/>
    <w:rsid w:val="00331D9A"/>
    <w:rsid w:val="00334110"/>
    <w:rsid w:val="00336C06"/>
    <w:rsid w:val="00336CD0"/>
    <w:rsid w:val="0034068E"/>
    <w:rsid w:val="003419FB"/>
    <w:rsid w:val="00343948"/>
    <w:rsid w:val="00344272"/>
    <w:rsid w:val="00344A1C"/>
    <w:rsid w:val="00344EBA"/>
    <w:rsid w:val="0034540E"/>
    <w:rsid w:val="0034648E"/>
    <w:rsid w:val="00346C4B"/>
    <w:rsid w:val="00350B86"/>
    <w:rsid w:val="00350E88"/>
    <w:rsid w:val="00351962"/>
    <w:rsid w:val="00351AC0"/>
    <w:rsid w:val="00353E5D"/>
    <w:rsid w:val="00353FB1"/>
    <w:rsid w:val="00354ABC"/>
    <w:rsid w:val="00354B28"/>
    <w:rsid w:val="00355016"/>
    <w:rsid w:val="003556ED"/>
    <w:rsid w:val="00360A5F"/>
    <w:rsid w:val="00361224"/>
    <w:rsid w:val="0036486E"/>
    <w:rsid w:val="00365047"/>
    <w:rsid w:val="0036625E"/>
    <w:rsid w:val="003664B4"/>
    <w:rsid w:val="0036693D"/>
    <w:rsid w:val="0036780F"/>
    <w:rsid w:val="0037039F"/>
    <w:rsid w:val="00372EA9"/>
    <w:rsid w:val="0037301F"/>
    <w:rsid w:val="00373780"/>
    <w:rsid w:val="00374199"/>
    <w:rsid w:val="0037421F"/>
    <w:rsid w:val="00374B06"/>
    <w:rsid w:val="003757B0"/>
    <w:rsid w:val="00375890"/>
    <w:rsid w:val="00376464"/>
    <w:rsid w:val="00376B9D"/>
    <w:rsid w:val="00377C6B"/>
    <w:rsid w:val="00383147"/>
    <w:rsid w:val="003834E1"/>
    <w:rsid w:val="00383765"/>
    <w:rsid w:val="00385F75"/>
    <w:rsid w:val="003872FC"/>
    <w:rsid w:val="00395340"/>
    <w:rsid w:val="00397064"/>
    <w:rsid w:val="003A09DB"/>
    <w:rsid w:val="003A202C"/>
    <w:rsid w:val="003A2BDF"/>
    <w:rsid w:val="003A2DD6"/>
    <w:rsid w:val="003A41CA"/>
    <w:rsid w:val="003A5BB1"/>
    <w:rsid w:val="003A5D81"/>
    <w:rsid w:val="003A65D4"/>
    <w:rsid w:val="003A6CA8"/>
    <w:rsid w:val="003B16B0"/>
    <w:rsid w:val="003B18B5"/>
    <w:rsid w:val="003B2267"/>
    <w:rsid w:val="003B39BD"/>
    <w:rsid w:val="003B4657"/>
    <w:rsid w:val="003B46A8"/>
    <w:rsid w:val="003B4D1C"/>
    <w:rsid w:val="003B51AC"/>
    <w:rsid w:val="003B6639"/>
    <w:rsid w:val="003B6754"/>
    <w:rsid w:val="003B7D1F"/>
    <w:rsid w:val="003C1349"/>
    <w:rsid w:val="003C20BF"/>
    <w:rsid w:val="003C2870"/>
    <w:rsid w:val="003C3787"/>
    <w:rsid w:val="003C4329"/>
    <w:rsid w:val="003C4AA8"/>
    <w:rsid w:val="003C7806"/>
    <w:rsid w:val="003C7EBA"/>
    <w:rsid w:val="003D06CC"/>
    <w:rsid w:val="003D0B8A"/>
    <w:rsid w:val="003D1E68"/>
    <w:rsid w:val="003D3074"/>
    <w:rsid w:val="003D358D"/>
    <w:rsid w:val="003D39D5"/>
    <w:rsid w:val="003D701E"/>
    <w:rsid w:val="003D72F0"/>
    <w:rsid w:val="003D74E3"/>
    <w:rsid w:val="003E009F"/>
    <w:rsid w:val="003E08DF"/>
    <w:rsid w:val="003E1283"/>
    <w:rsid w:val="003E4155"/>
    <w:rsid w:val="003E4EBB"/>
    <w:rsid w:val="003E56EE"/>
    <w:rsid w:val="003F1871"/>
    <w:rsid w:val="003F480E"/>
    <w:rsid w:val="0040307F"/>
    <w:rsid w:val="004033D5"/>
    <w:rsid w:val="00405DD2"/>
    <w:rsid w:val="004078E7"/>
    <w:rsid w:val="00411318"/>
    <w:rsid w:val="00411538"/>
    <w:rsid w:val="00412702"/>
    <w:rsid w:val="004130B9"/>
    <w:rsid w:val="00413759"/>
    <w:rsid w:val="00414FF1"/>
    <w:rsid w:val="0041694A"/>
    <w:rsid w:val="00417F32"/>
    <w:rsid w:val="0042379C"/>
    <w:rsid w:val="004241D3"/>
    <w:rsid w:val="004268E2"/>
    <w:rsid w:val="00427283"/>
    <w:rsid w:val="00427564"/>
    <w:rsid w:val="00430DCC"/>
    <w:rsid w:val="00430F5F"/>
    <w:rsid w:val="004313AA"/>
    <w:rsid w:val="00432FB7"/>
    <w:rsid w:val="00433945"/>
    <w:rsid w:val="00433A1A"/>
    <w:rsid w:val="00433F5C"/>
    <w:rsid w:val="00435961"/>
    <w:rsid w:val="00436698"/>
    <w:rsid w:val="004379A4"/>
    <w:rsid w:val="004410AE"/>
    <w:rsid w:val="00441640"/>
    <w:rsid w:val="004419F7"/>
    <w:rsid w:val="00441D6B"/>
    <w:rsid w:val="00441F64"/>
    <w:rsid w:val="00442EC6"/>
    <w:rsid w:val="00442F00"/>
    <w:rsid w:val="00445515"/>
    <w:rsid w:val="004466F8"/>
    <w:rsid w:val="004476FF"/>
    <w:rsid w:val="00451E02"/>
    <w:rsid w:val="00452CE7"/>
    <w:rsid w:val="00452F1E"/>
    <w:rsid w:val="004546F1"/>
    <w:rsid w:val="0045550E"/>
    <w:rsid w:val="004558CA"/>
    <w:rsid w:val="004607F8"/>
    <w:rsid w:val="00460B96"/>
    <w:rsid w:val="00460D81"/>
    <w:rsid w:val="004617AC"/>
    <w:rsid w:val="00462AF4"/>
    <w:rsid w:val="00463514"/>
    <w:rsid w:val="0046503D"/>
    <w:rsid w:val="00465D02"/>
    <w:rsid w:val="00465DF4"/>
    <w:rsid w:val="0046691C"/>
    <w:rsid w:val="00467111"/>
    <w:rsid w:val="00467F24"/>
    <w:rsid w:val="00470B64"/>
    <w:rsid w:val="00472D13"/>
    <w:rsid w:val="00472FC6"/>
    <w:rsid w:val="00474FB6"/>
    <w:rsid w:val="004750FE"/>
    <w:rsid w:val="004759F8"/>
    <w:rsid w:val="00481EAD"/>
    <w:rsid w:val="0048381D"/>
    <w:rsid w:val="00485B5F"/>
    <w:rsid w:val="00485E75"/>
    <w:rsid w:val="00486094"/>
    <w:rsid w:val="00487AFE"/>
    <w:rsid w:val="004927BD"/>
    <w:rsid w:val="00494084"/>
    <w:rsid w:val="00495F0B"/>
    <w:rsid w:val="004A326E"/>
    <w:rsid w:val="004A4A13"/>
    <w:rsid w:val="004A51AB"/>
    <w:rsid w:val="004A6839"/>
    <w:rsid w:val="004A794C"/>
    <w:rsid w:val="004B0101"/>
    <w:rsid w:val="004B3447"/>
    <w:rsid w:val="004B3503"/>
    <w:rsid w:val="004B576D"/>
    <w:rsid w:val="004B6521"/>
    <w:rsid w:val="004B760F"/>
    <w:rsid w:val="004B7DC2"/>
    <w:rsid w:val="004C00D8"/>
    <w:rsid w:val="004C277E"/>
    <w:rsid w:val="004C281A"/>
    <w:rsid w:val="004C2A9C"/>
    <w:rsid w:val="004C312A"/>
    <w:rsid w:val="004C4BDC"/>
    <w:rsid w:val="004C50BA"/>
    <w:rsid w:val="004C69ED"/>
    <w:rsid w:val="004D035A"/>
    <w:rsid w:val="004D0F78"/>
    <w:rsid w:val="004D2206"/>
    <w:rsid w:val="004D3A86"/>
    <w:rsid w:val="004D3AAF"/>
    <w:rsid w:val="004D5089"/>
    <w:rsid w:val="004D6936"/>
    <w:rsid w:val="004D6A6E"/>
    <w:rsid w:val="004D78EB"/>
    <w:rsid w:val="004E0001"/>
    <w:rsid w:val="004E0D38"/>
    <w:rsid w:val="004E16E4"/>
    <w:rsid w:val="004E2B6C"/>
    <w:rsid w:val="004E2FDD"/>
    <w:rsid w:val="004E5682"/>
    <w:rsid w:val="004E5CF1"/>
    <w:rsid w:val="004E6C41"/>
    <w:rsid w:val="004E74CC"/>
    <w:rsid w:val="004E75C3"/>
    <w:rsid w:val="004E7BC0"/>
    <w:rsid w:val="004F1181"/>
    <w:rsid w:val="004F2706"/>
    <w:rsid w:val="004F329D"/>
    <w:rsid w:val="004F333E"/>
    <w:rsid w:val="004F3530"/>
    <w:rsid w:val="004F3785"/>
    <w:rsid w:val="004F57C5"/>
    <w:rsid w:val="004F5D04"/>
    <w:rsid w:val="004F6CDA"/>
    <w:rsid w:val="004F7736"/>
    <w:rsid w:val="005002BA"/>
    <w:rsid w:val="005008E1"/>
    <w:rsid w:val="005019B6"/>
    <w:rsid w:val="005028A1"/>
    <w:rsid w:val="005050D4"/>
    <w:rsid w:val="00505ACA"/>
    <w:rsid w:val="00507779"/>
    <w:rsid w:val="00507A50"/>
    <w:rsid w:val="00510DD5"/>
    <w:rsid w:val="005120F3"/>
    <w:rsid w:val="005143EC"/>
    <w:rsid w:val="00514E2E"/>
    <w:rsid w:val="00515A30"/>
    <w:rsid w:val="005174F3"/>
    <w:rsid w:val="005176AE"/>
    <w:rsid w:val="0052031F"/>
    <w:rsid w:val="005209C5"/>
    <w:rsid w:val="005232A8"/>
    <w:rsid w:val="005236F9"/>
    <w:rsid w:val="00524412"/>
    <w:rsid w:val="005261A8"/>
    <w:rsid w:val="0052737B"/>
    <w:rsid w:val="00527E03"/>
    <w:rsid w:val="00530104"/>
    <w:rsid w:val="00532299"/>
    <w:rsid w:val="00536848"/>
    <w:rsid w:val="00540BF4"/>
    <w:rsid w:val="00540C03"/>
    <w:rsid w:val="00541515"/>
    <w:rsid w:val="00541E88"/>
    <w:rsid w:val="005421DB"/>
    <w:rsid w:val="00543747"/>
    <w:rsid w:val="00543B44"/>
    <w:rsid w:val="00544C84"/>
    <w:rsid w:val="00545B0F"/>
    <w:rsid w:val="0055110E"/>
    <w:rsid w:val="00551194"/>
    <w:rsid w:val="00551870"/>
    <w:rsid w:val="005537C7"/>
    <w:rsid w:val="00553951"/>
    <w:rsid w:val="0055568D"/>
    <w:rsid w:val="005557A6"/>
    <w:rsid w:val="005568FE"/>
    <w:rsid w:val="005609FF"/>
    <w:rsid w:val="00562FC4"/>
    <w:rsid w:val="005642EF"/>
    <w:rsid w:val="005652D7"/>
    <w:rsid w:val="005653D5"/>
    <w:rsid w:val="005659D4"/>
    <w:rsid w:val="005675D6"/>
    <w:rsid w:val="00571286"/>
    <w:rsid w:val="00572631"/>
    <w:rsid w:val="005734E6"/>
    <w:rsid w:val="00574FA1"/>
    <w:rsid w:val="00575B9F"/>
    <w:rsid w:val="00575C3B"/>
    <w:rsid w:val="0058149F"/>
    <w:rsid w:val="0058240F"/>
    <w:rsid w:val="00582F5C"/>
    <w:rsid w:val="005843CE"/>
    <w:rsid w:val="00585985"/>
    <w:rsid w:val="00586306"/>
    <w:rsid w:val="00586F15"/>
    <w:rsid w:val="005877A2"/>
    <w:rsid w:val="0059033C"/>
    <w:rsid w:val="00590768"/>
    <w:rsid w:val="00593283"/>
    <w:rsid w:val="005940A5"/>
    <w:rsid w:val="00595989"/>
    <w:rsid w:val="00597ACE"/>
    <w:rsid w:val="00597DA8"/>
    <w:rsid w:val="005A0C10"/>
    <w:rsid w:val="005A2FA4"/>
    <w:rsid w:val="005A3A7D"/>
    <w:rsid w:val="005A4117"/>
    <w:rsid w:val="005A42E1"/>
    <w:rsid w:val="005A4DB0"/>
    <w:rsid w:val="005B09E3"/>
    <w:rsid w:val="005B1D1D"/>
    <w:rsid w:val="005B1DFF"/>
    <w:rsid w:val="005B20E6"/>
    <w:rsid w:val="005B5588"/>
    <w:rsid w:val="005B5D36"/>
    <w:rsid w:val="005B7FB3"/>
    <w:rsid w:val="005C0ECB"/>
    <w:rsid w:val="005C1D67"/>
    <w:rsid w:val="005C3315"/>
    <w:rsid w:val="005C4457"/>
    <w:rsid w:val="005C4AB6"/>
    <w:rsid w:val="005C6135"/>
    <w:rsid w:val="005D3BCE"/>
    <w:rsid w:val="005D51A6"/>
    <w:rsid w:val="005D5E16"/>
    <w:rsid w:val="005D7FA7"/>
    <w:rsid w:val="005E1737"/>
    <w:rsid w:val="005E18E9"/>
    <w:rsid w:val="005E1F22"/>
    <w:rsid w:val="005E2568"/>
    <w:rsid w:val="005E2E61"/>
    <w:rsid w:val="005E35A4"/>
    <w:rsid w:val="005E5663"/>
    <w:rsid w:val="005E5863"/>
    <w:rsid w:val="005E6261"/>
    <w:rsid w:val="005E6F0C"/>
    <w:rsid w:val="005E71D7"/>
    <w:rsid w:val="005E7DCF"/>
    <w:rsid w:val="005F0CFD"/>
    <w:rsid w:val="005F2E57"/>
    <w:rsid w:val="005F332B"/>
    <w:rsid w:val="005F376E"/>
    <w:rsid w:val="005F796B"/>
    <w:rsid w:val="00600854"/>
    <w:rsid w:val="006008C0"/>
    <w:rsid w:val="00602577"/>
    <w:rsid w:val="00604AD1"/>
    <w:rsid w:val="00606B4B"/>
    <w:rsid w:val="0061000C"/>
    <w:rsid w:val="006103CF"/>
    <w:rsid w:val="00612445"/>
    <w:rsid w:val="006126B3"/>
    <w:rsid w:val="006133CB"/>
    <w:rsid w:val="006134C7"/>
    <w:rsid w:val="006137E7"/>
    <w:rsid w:val="00615382"/>
    <w:rsid w:val="00615623"/>
    <w:rsid w:val="00615DFE"/>
    <w:rsid w:val="00616529"/>
    <w:rsid w:val="00616719"/>
    <w:rsid w:val="00617542"/>
    <w:rsid w:val="00620AD1"/>
    <w:rsid w:val="006214B2"/>
    <w:rsid w:val="00621E2F"/>
    <w:rsid w:val="0062258C"/>
    <w:rsid w:val="00622EA6"/>
    <w:rsid w:val="00622F9A"/>
    <w:rsid w:val="00625519"/>
    <w:rsid w:val="0062567B"/>
    <w:rsid w:val="006256D5"/>
    <w:rsid w:val="00631CA0"/>
    <w:rsid w:val="0063435F"/>
    <w:rsid w:val="00635D1C"/>
    <w:rsid w:val="00636348"/>
    <w:rsid w:val="00641742"/>
    <w:rsid w:val="00643650"/>
    <w:rsid w:val="00643F3F"/>
    <w:rsid w:val="00644510"/>
    <w:rsid w:val="00647F6B"/>
    <w:rsid w:val="006533FC"/>
    <w:rsid w:val="00653634"/>
    <w:rsid w:val="00653915"/>
    <w:rsid w:val="0065674E"/>
    <w:rsid w:val="0065722E"/>
    <w:rsid w:val="0065773A"/>
    <w:rsid w:val="00660850"/>
    <w:rsid w:val="00661993"/>
    <w:rsid w:val="006620BF"/>
    <w:rsid w:val="006633C3"/>
    <w:rsid w:val="00663AE4"/>
    <w:rsid w:val="006652DA"/>
    <w:rsid w:val="00665E22"/>
    <w:rsid w:val="006675B8"/>
    <w:rsid w:val="00670BF9"/>
    <w:rsid w:val="006723AD"/>
    <w:rsid w:val="006736E4"/>
    <w:rsid w:val="00675C02"/>
    <w:rsid w:val="00677A2D"/>
    <w:rsid w:val="0068174B"/>
    <w:rsid w:val="0068412E"/>
    <w:rsid w:val="00684679"/>
    <w:rsid w:val="00684AC5"/>
    <w:rsid w:val="0068505C"/>
    <w:rsid w:val="0068652F"/>
    <w:rsid w:val="00686904"/>
    <w:rsid w:val="006936A5"/>
    <w:rsid w:val="00693E58"/>
    <w:rsid w:val="00696FBD"/>
    <w:rsid w:val="00697881"/>
    <w:rsid w:val="00697E59"/>
    <w:rsid w:val="006A1CE0"/>
    <w:rsid w:val="006A24ED"/>
    <w:rsid w:val="006A4064"/>
    <w:rsid w:val="006A6024"/>
    <w:rsid w:val="006A6387"/>
    <w:rsid w:val="006A6E89"/>
    <w:rsid w:val="006A70B5"/>
    <w:rsid w:val="006A726C"/>
    <w:rsid w:val="006B01B8"/>
    <w:rsid w:val="006B0837"/>
    <w:rsid w:val="006B1960"/>
    <w:rsid w:val="006B1BCE"/>
    <w:rsid w:val="006B2AD3"/>
    <w:rsid w:val="006B3F31"/>
    <w:rsid w:val="006B51B2"/>
    <w:rsid w:val="006B7629"/>
    <w:rsid w:val="006C0530"/>
    <w:rsid w:val="006C08E8"/>
    <w:rsid w:val="006C31BA"/>
    <w:rsid w:val="006C32E2"/>
    <w:rsid w:val="006C3AA5"/>
    <w:rsid w:val="006C4538"/>
    <w:rsid w:val="006C6B73"/>
    <w:rsid w:val="006C71AC"/>
    <w:rsid w:val="006C7606"/>
    <w:rsid w:val="006C7B2D"/>
    <w:rsid w:val="006D21AD"/>
    <w:rsid w:val="006D3239"/>
    <w:rsid w:val="006D37C1"/>
    <w:rsid w:val="006D3A37"/>
    <w:rsid w:val="006D56A1"/>
    <w:rsid w:val="006D5C99"/>
    <w:rsid w:val="006D6A0B"/>
    <w:rsid w:val="006D6B3B"/>
    <w:rsid w:val="006D6F32"/>
    <w:rsid w:val="006E0133"/>
    <w:rsid w:val="006E05DC"/>
    <w:rsid w:val="006E2619"/>
    <w:rsid w:val="006E2E7C"/>
    <w:rsid w:val="006E364B"/>
    <w:rsid w:val="006E3FFC"/>
    <w:rsid w:val="006E4124"/>
    <w:rsid w:val="006E4D24"/>
    <w:rsid w:val="006E635D"/>
    <w:rsid w:val="006E6E22"/>
    <w:rsid w:val="006E7204"/>
    <w:rsid w:val="006E74FC"/>
    <w:rsid w:val="006F06CE"/>
    <w:rsid w:val="006F0F7A"/>
    <w:rsid w:val="006F1610"/>
    <w:rsid w:val="006F2E56"/>
    <w:rsid w:val="006F41BB"/>
    <w:rsid w:val="006F5F04"/>
    <w:rsid w:val="006F6306"/>
    <w:rsid w:val="006F7BFD"/>
    <w:rsid w:val="006F7DED"/>
    <w:rsid w:val="007010A7"/>
    <w:rsid w:val="00701BF3"/>
    <w:rsid w:val="0070251C"/>
    <w:rsid w:val="00702E1A"/>
    <w:rsid w:val="00705770"/>
    <w:rsid w:val="0070597F"/>
    <w:rsid w:val="007067C7"/>
    <w:rsid w:val="00706D0B"/>
    <w:rsid w:val="00706E48"/>
    <w:rsid w:val="00706E81"/>
    <w:rsid w:val="00711222"/>
    <w:rsid w:val="00711E49"/>
    <w:rsid w:val="00712880"/>
    <w:rsid w:val="007131DD"/>
    <w:rsid w:val="00714B26"/>
    <w:rsid w:val="00714CBD"/>
    <w:rsid w:val="0071554C"/>
    <w:rsid w:val="0071601C"/>
    <w:rsid w:val="00717B78"/>
    <w:rsid w:val="00717EBE"/>
    <w:rsid w:val="007230A6"/>
    <w:rsid w:val="00724EC0"/>
    <w:rsid w:val="0072560A"/>
    <w:rsid w:val="007256DE"/>
    <w:rsid w:val="00726AE7"/>
    <w:rsid w:val="00727B3D"/>
    <w:rsid w:val="00730220"/>
    <w:rsid w:val="00732BD1"/>
    <w:rsid w:val="00734353"/>
    <w:rsid w:val="007345D1"/>
    <w:rsid w:val="0073654E"/>
    <w:rsid w:val="007375DB"/>
    <w:rsid w:val="00740032"/>
    <w:rsid w:val="0074090C"/>
    <w:rsid w:val="007417F5"/>
    <w:rsid w:val="0074404D"/>
    <w:rsid w:val="0074425A"/>
    <w:rsid w:val="00744CAE"/>
    <w:rsid w:val="00746A24"/>
    <w:rsid w:val="007473DD"/>
    <w:rsid w:val="00750379"/>
    <w:rsid w:val="00751DBE"/>
    <w:rsid w:val="00751F67"/>
    <w:rsid w:val="0075256F"/>
    <w:rsid w:val="00752E73"/>
    <w:rsid w:val="007534E8"/>
    <w:rsid w:val="007535A4"/>
    <w:rsid w:val="00753871"/>
    <w:rsid w:val="007545D7"/>
    <w:rsid w:val="007551D9"/>
    <w:rsid w:val="00756F1A"/>
    <w:rsid w:val="00757257"/>
    <w:rsid w:val="007577AF"/>
    <w:rsid w:val="00757D04"/>
    <w:rsid w:val="007602BD"/>
    <w:rsid w:val="00760826"/>
    <w:rsid w:val="00760866"/>
    <w:rsid w:val="00760B63"/>
    <w:rsid w:val="00760FA3"/>
    <w:rsid w:val="00761239"/>
    <w:rsid w:val="007617AA"/>
    <w:rsid w:val="00761CC7"/>
    <w:rsid w:val="00763277"/>
    <w:rsid w:val="00763609"/>
    <w:rsid w:val="0076416A"/>
    <w:rsid w:val="00764F98"/>
    <w:rsid w:val="007663F0"/>
    <w:rsid w:val="00766A36"/>
    <w:rsid w:val="007709FE"/>
    <w:rsid w:val="00773309"/>
    <w:rsid w:val="00773507"/>
    <w:rsid w:val="00773858"/>
    <w:rsid w:val="00776A7C"/>
    <w:rsid w:val="0078117A"/>
    <w:rsid w:val="00781366"/>
    <w:rsid w:val="007822EA"/>
    <w:rsid w:val="007830FB"/>
    <w:rsid w:val="0078326E"/>
    <w:rsid w:val="00784A49"/>
    <w:rsid w:val="007856C8"/>
    <w:rsid w:val="00785C56"/>
    <w:rsid w:val="00785F18"/>
    <w:rsid w:val="00786DDB"/>
    <w:rsid w:val="007870B6"/>
    <w:rsid w:val="007914E3"/>
    <w:rsid w:val="007929D1"/>
    <w:rsid w:val="00794F15"/>
    <w:rsid w:val="00797806"/>
    <w:rsid w:val="007A1184"/>
    <w:rsid w:val="007A1E9A"/>
    <w:rsid w:val="007A1EEB"/>
    <w:rsid w:val="007A2B1E"/>
    <w:rsid w:val="007A386F"/>
    <w:rsid w:val="007A5C79"/>
    <w:rsid w:val="007A5E56"/>
    <w:rsid w:val="007A78A3"/>
    <w:rsid w:val="007B05E0"/>
    <w:rsid w:val="007B169C"/>
    <w:rsid w:val="007B17A0"/>
    <w:rsid w:val="007B3421"/>
    <w:rsid w:val="007B4176"/>
    <w:rsid w:val="007B4209"/>
    <w:rsid w:val="007B42F1"/>
    <w:rsid w:val="007B531A"/>
    <w:rsid w:val="007B55F1"/>
    <w:rsid w:val="007B6E07"/>
    <w:rsid w:val="007C1BAA"/>
    <w:rsid w:val="007C2F57"/>
    <w:rsid w:val="007C4137"/>
    <w:rsid w:val="007C4A7B"/>
    <w:rsid w:val="007C5DB1"/>
    <w:rsid w:val="007D10C2"/>
    <w:rsid w:val="007D1A71"/>
    <w:rsid w:val="007D20CD"/>
    <w:rsid w:val="007D28E5"/>
    <w:rsid w:val="007D2C5F"/>
    <w:rsid w:val="007D393D"/>
    <w:rsid w:val="007D3C6D"/>
    <w:rsid w:val="007D42C5"/>
    <w:rsid w:val="007D42FF"/>
    <w:rsid w:val="007D5938"/>
    <w:rsid w:val="007D5EFC"/>
    <w:rsid w:val="007D6A1D"/>
    <w:rsid w:val="007D71CA"/>
    <w:rsid w:val="007D773A"/>
    <w:rsid w:val="007D7D51"/>
    <w:rsid w:val="007E0C1D"/>
    <w:rsid w:val="007E1FE2"/>
    <w:rsid w:val="007E28F4"/>
    <w:rsid w:val="007E6CD0"/>
    <w:rsid w:val="007E7F0D"/>
    <w:rsid w:val="007F21DB"/>
    <w:rsid w:val="007F2D63"/>
    <w:rsid w:val="007F354C"/>
    <w:rsid w:val="007F43F7"/>
    <w:rsid w:val="007F4B6B"/>
    <w:rsid w:val="007F54E7"/>
    <w:rsid w:val="007F7B40"/>
    <w:rsid w:val="00800A08"/>
    <w:rsid w:val="00800AA9"/>
    <w:rsid w:val="00800E31"/>
    <w:rsid w:val="00802B11"/>
    <w:rsid w:val="008039AA"/>
    <w:rsid w:val="00804BE9"/>
    <w:rsid w:val="00806066"/>
    <w:rsid w:val="008062A1"/>
    <w:rsid w:val="00806372"/>
    <w:rsid w:val="00807906"/>
    <w:rsid w:val="008103FC"/>
    <w:rsid w:val="008114A5"/>
    <w:rsid w:val="008120C8"/>
    <w:rsid w:val="0081250A"/>
    <w:rsid w:val="008125E2"/>
    <w:rsid w:val="00814D76"/>
    <w:rsid w:val="00816461"/>
    <w:rsid w:val="008173DA"/>
    <w:rsid w:val="00820D8B"/>
    <w:rsid w:val="00820F9D"/>
    <w:rsid w:val="008232CD"/>
    <w:rsid w:val="008239CB"/>
    <w:rsid w:val="008248B9"/>
    <w:rsid w:val="00824C51"/>
    <w:rsid w:val="008250B7"/>
    <w:rsid w:val="0082563E"/>
    <w:rsid w:val="008279A5"/>
    <w:rsid w:val="008329AF"/>
    <w:rsid w:val="0083393C"/>
    <w:rsid w:val="0083399F"/>
    <w:rsid w:val="00833DA3"/>
    <w:rsid w:val="008367E7"/>
    <w:rsid w:val="008370C4"/>
    <w:rsid w:val="00837D67"/>
    <w:rsid w:val="008401E0"/>
    <w:rsid w:val="00841A4C"/>
    <w:rsid w:val="008423C0"/>
    <w:rsid w:val="0084296C"/>
    <w:rsid w:val="008430E2"/>
    <w:rsid w:val="0084313F"/>
    <w:rsid w:val="00843D91"/>
    <w:rsid w:val="00845237"/>
    <w:rsid w:val="008453AD"/>
    <w:rsid w:val="0084550E"/>
    <w:rsid w:val="0085041A"/>
    <w:rsid w:val="00850E4C"/>
    <w:rsid w:val="00851F74"/>
    <w:rsid w:val="00852279"/>
    <w:rsid w:val="00855F32"/>
    <w:rsid w:val="00862F48"/>
    <w:rsid w:val="008642CD"/>
    <w:rsid w:val="00865405"/>
    <w:rsid w:val="00865D55"/>
    <w:rsid w:val="00871D75"/>
    <w:rsid w:val="00873985"/>
    <w:rsid w:val="00873F01"/>
    <w:rsid w:val="00874472"/>
    <w:rsid w:val="0087536B"/>
    <w:rsid w:val="0087582D"/>
    <w:rsid w:val="00876920"/>
    <w:rsid w:val="00877737"/>
    <w:rsid w:val="008806EC"/>
    <w:rsid w:val="008815A3"/>
    <w:rsid w:val="00882A83"/>
    <w:rsid w:val="008847E4"/>
    <w:rsid w:val="008857B6"/>
    <w:rsid w:val="00885950"/>
    <w:rsid w:val="008869DC"/>
    <w:rsid w:val="008872DC"/>
    <w:rsid w:val="00887BD6"/>
    <w:rsid w:val="00890316"/>
    <w:rsid w:val="008913AE"/>
    <w:rsid w:val="008923D0"/>
    <w:rsid w:val="00892948"/>
    <w:rsid w:val="00892AFE"/>
    <w:rsid w:val="00894E16"/>
    <w:rsid w:val="008960E0"/>
    <w:rsid w:val="008A066E"/>
    <w:rsid w:val="008A075F"/>
    <w:rsid w:val="008A2D65"/>
    <w:rsid w:val="008A3E88"/>
    <w:rsid w:val="008A3F66"/>
    <w:rsid w:val="008A67D5"/>
    <w:rsid w:val="008B0A46"/>
    <w:rsid w:val="008B1D47"/>
    <w:rsid w:val="008B27EA"/>
    <w:rsid w:val="008B2B5B"/>
    <w:rsid w:val="008B311B"/>
    <w:rsid w:val="008B328B"/>
    <w:rsid w:val="008B3D3F"/>
    <w:rsid w:val="008B6B94"/>
    <w:rsid w:val="008B7928"/>
    <w:rsid w:val="008C00D3"/>
    <w:rsid w:val="008C0F80"/>
    <w:rsid w:val="008C1CDC"/>
    <w:rsid w:val="008C233B"/>
    <w:rsid w:val="008C2C0C"/>
    <w:rsid w:val="008C2CD5"/>
    <w:rsid w:val="008C4B76"/>
    <w:rsid w:val="008C7E55"/>
    <w:rsid w:val="008D0EAE"/>
    <w:rsid w:val="008D1159"/>
    <w:rsid w:val="008D1E88"/>
    <w:rsid w:val="008D2D5D"/>
    <w:rsid w:val="008D3183"/>
    <w:rsid w:val="008D4D75"/>
    <w:rsid w:val="008D5055"/>
    <w:rsid w:val="008D51B6"/>
    <w:rsid w:val="008D7DEB"/>
    <w:rsid w:val="008D7F60"/>
    <w:rsid w:val="008E06A0"/>
    <w:rsid w:val="008E0912"/>
    <w:rsid w:val="008E1DDA"/>
    <w:rsid w:val="008E38C8"/>
    <w:rsid w:val="008E41CD"/>
    <w:rsid w:val="008E4350"/>
    <w:rsid w:val="008E5629"/>
    <w:rsid w:val="008E639E"/>
    <w:rsid w:val="008E6B56"/>
    <w:rsid w:val="008E7502"/>
    <w:rsid w:val="008E7889"/>
    <w:rsid w:val="008F0213"/>
    <w:rsid w:val="008F0969"/>
    <w:rsid w:val="008F1C53"/>
    <w:rsid w:val="008F22D2"/>
    <w:rsid w:val="008F23D9"/>
    <w:rsid w:val="008F3D81"/>
    <w:rsid w:val="008F4633"/>
    <w:rsid w:val="008F541E"/>
    <w:rsid w:val="008F63D9"/>
    <w:rsid w:val="008F753C"/>
    <w:rsid w:val="0090056B"/>
    <w:rsid w:val="00900FB0"/>
    <w:rsid w:val="00903539"/>
    <w:rsid w:val="009042A7"/>
    <w:rsid w:val="009055E1"/>
    <w:rsid w:val="00905898"/>
    <w:rsid w:val="00905FA1"/>
    <w:rsid w:val="00906B60"/>
    <w:rsid w:val="00906D3E"/>
    <w:rsid w:val="00907A59"/>
    <w:rsid w:val="00907BDF"/>
    <w:rsid w:val="00911A87"/>
    <w:rsid w:val="0091712B"/>
    <w:rsid w:val="00917323"/>
    <w:rsid w:val="0091794C"/>
    <w:rsid w:val="009200FD"/>
    <w:rsid w:val="009244B0"/>
    <w:rsid w:val="00925C1F"/>
    <w:rsid w:val="00926CE1"/>
    <w:rsid w:val="00927C41"/>
    <w:rsid w:val="0093117E"/>
    <w:rsid w:val="00931FFD"/>
    <w:rsid w:val="009325BC"/>
    <w:rsid w:val="00933E8C"/>
    <w:rsid w:val="00934656"/>
    <w:rsid w:val="009366F8"/>
    <w:rsid w:val="00941FA6"/>
    <w:rsid w:val="00944352"/>
    <w:rsid w:val="00945397"/>
    <w:rsid w:val="00945F25"/>
    <w:rsid w:val="009462D0"/>
    <w:rsid w:val="0094641E"/>
    <w:rsid w:val="00946F53"/>
    <w:rsid w:val="00953320"/>
    <w:rsid w:val="0095597C"/>
    <w:rsid w:val="009576EC"/>
    <w:rsid w:val="00962AD0"/>
    <w:rsid w:val="00962D30"/>
    <w:rsid w:val="00965061"/>
    <w:rsid w:val="009658FD"/>
    <w:rsid w:val="00965FC8"/>
    <w:rsid w:val="00966360"/>
    <w:rsid w:val="00966830"/>
    <w:rsid w:val="009672D7"/>
    <w:rsid w:val="00970839"/>
    <w:rsid w:val="00970E6A"/>
    <w:rsid w:val="00971A9B"/>
    <w:rsid w:val="00972CA5"/>
    <w:rsid w:val="00972CFF"/>
    <w:rsid w:val="00973F99"/>
    <w:rsid w:val="00974575"/>
    <w:rsid w:val="0097616C"/>
    <w:rsid w:val="0098019B"/>
    <w:rsid w:val="009835DB"/>
    <w:rsid w:val="00990618"/>
    <w:rsid w:val="009931E7"/>
    <w:rsid w:val="00995B20"/>
    <w:rsid w:val="00995BE3"/>
    <w:rsid w:val="009965A4"/>
    <w:rsid w:val="00996FC5"/>
    <w:rsid w:val="00997EED"/>
    <w:rsid w:val="009A1933"/>
    <w:rsid w:val="009A4200"/>
    <w:rsid w:val="009A59C6"/>
    <w:rsid w:val="009A6B43"/>
    <w:rsid w:val="009A73A8"/>
    <w:rsid w:val="009A7499"/>
    <w:rsid w:val="009A7596"/>
    <w:rsid w:val="009B1C02"/>
    <w:rsid w:val="009B367F"/>
    <w:rsid w:val="009B45DD"/>
    <w:rsid w:val="009B504D"/>
    <w:rsid w:val="009B5D23"/>
    <w:rsid w:val="009B65EB"/>
    <w:rsid w:val="009C1E4F"/>
    <w:rsid w:val="009C2775"/>
    <w:rsid w:val="009C2FB4"/>
    <w:rsid w:val="009C395C"/>
    <w:rsid w:val="009C3B34"/>
    <w:rsid w:val="009D0623"/>
    <w:rsid w:val="009D1AFB"/>
    <w:rsid w:val="009D274C"/>
    <w:rsid w:val="009D3C2F"/>
    <w:rsid w:val="009D4399"/>
    <w:rsid w:val="009D61FC"/>
    <w:rsid w:val="009D6553"/>
    <w:rsid w:val="009D6C39"/>
    <w:rsid w:val="009D7C38"/>
    <w:rsid w:val="009D7C40"/>
    <w:rsid w:val="009E0D84"/>
    <w:rsid w:val="009E0F94"/>
    <w:rsid w:val="009E22C7"/>
    <w:rsid w:val="009F2D11"/>
    <w:rsid w:val="009F5682"/>
    <w:rsid w:val="009F6B7F"/>
    <w:rsid w:val="009F6FD7"/>
    <w:rsid w:val="00A00FB9"/>
    <w:rsid w:val="00A01BF0"/>
    <w:rsid w:val="00A02914"/>
    <w:rsid w:val="00A042BB"/>
    <w:rsid w:val="00A07970"/>
    <w:rsid w:val="00A12126"/>
    <w:rsid w:val="00A13029"/>
    <w:rsid w:val="00A155AB"/>
    <w:rsid w:val="00A23FB9"/>
    <w:rsid w:val="00A26021"/>
    <w:rsid w:val="00A268A9"/>
    <w:rsid w:val="00A30D9A"/>
    <w:rsid w:val="00A347EA"/>
    <w:rsid w:val="00A352A5"/>
    <w:rsid w:val="00A358CA"/>
    <w:rsid w:val="00A365DD"/>
    <w:rsid w:val="00A3713A"/>
    <w:rsid w:val="00A37732"/>
    <w:rsid w:val="00A40EE9"/>
    <w:rsid w:val="00A41E92"/>
    <w:rsid w:val="00A42A0C"/>
    <w:rsid w:val="00A4320C"/>
    <w:rsid w:val="00A44B52"/>
    <w:rsid w:val="00A45C1C"/>
    <w:rsid w:val="00A463BB"/>
    <w:rsid w:val="00A47805"/>
    <w:rsid w:val="00A47CB4"/>
    <w:rsid w:val="00A50170"/>
    <w:rsid w:val="00A50235"/>
    <w:rsid w:val="00A50653"/>
    <w:rsid w:val="00A506CD"/>
    <w:rsid w:val="00A506DF"/>
    <w:rsid w:val="00A52307"/>
    <w:rsid w:val="00A52EB5"/>
    <w:rsid w:val="00A530A9"/>
    <w:rsid w:val="00A54A59"/>
    <w:rsid w:val="00A55FB1"/>
    <w:rsid w:val="00A615EC"/>
    <w:rsid w:val="00A629F3"/>
    <w:rsid w:val="00A62EA1"/>
    <w:rsid w:val="00A638E5"/>
    <w:rsid w:val="00A63CC9"/>
    <w:rsid w:val="00A63EF0"/>
    <w:rsid w:val="00A67FA0"/>
    <w:rsid w:val="00A721F6"/>
    <w:rsid w:val="00A7349A"/>
    <w:rsid w:val="00A73631"/>
    <w:rsid w:val="00A737E7"/>
    <w:rsid w:val="00A76A79"/>
    <w:rsid w:val="00A76A94"/>
    <w:rsid w:val="00A77A1C"/>
    <w:rsid w:val="00A802DF"/>
    <w:rsid w:val="00A80360"/>
    <w:rsid w:val="00A807CD"/>
    <w:rsid w:val="00A82132"/>
    <w:rsid w:val="00A82B46"/>
    <w:rsid w:val="00A838EA"/>
    <w:rsid w:val="00A86671"/>
    <w:rsid w:val="00A86CB8"/>
    <w:rsid w:val="00A91E97"/>
    <w:rsid w:val="00A922CB"/>
    <w:rsid w:val="00A92709"/>
    <w:rsid w:val="00A92D65"/>
    <w:rsid w:val="00A93614"/>
    <w:rsid w:val="00A93D45"/>
    <w:rsid w:val="00A95290"/>
    <w:rsid w:val="00A973F1"/>
    <w:rsid w:val="00A97F5C"/>
    <w:rsid w:val="00A97FAD"/>
    <w:rsid w:val="00AA06A2"/>
    <w:rsid w:val="00AA403D"/>
    <w:rsid w:val="00AA4385"/>
    <w:rsid w:val="00AA57B7"/>
    <w:rsid w:val="00AA79B6"/>
    <w:rsid w:val="00AB2798"/>
    <w:rsid w:val="00AB2E49"/>
    <w:rsid w:val="00AB5814"/>
    <w:rsid w:val="00AB5BB0"/>
    <w:rsid w:val="00AB62C1"/>
    <w:rsid w:val="00AB6B5A"/>
    <w:rsid w:val="00AC0E05"/>
    <w:rsid w:val="00AC209D"/>
    <w:rsid w:val="00AC4B8B"/>
    <w:rsid w:val="00AC5B3C"/>
    <w:rsid w:val="00AC6DC2"/>
    <w:rsid w:val="00AD09E7"/>
    <w:rsid w:val="00AD2311"/>
    <w:rsid w:val="00AD2EDD"/>
    <w:rsid w:val="00AD3212"/>
    <w:rsid w:val="00AD47B4"/>
    <w:rsid w:val="00AD4C09"/>
    <w:rsid w:val="00AD59AB"/>
    <w:rsid w:val="00AD5BF0"/>
    <w:rsid w:val="00AD5EAE"/>
    <w:rsid w:val="00AD68A2"/>
    <w:rsid w:val="00AD7254"/>
    <w:rsid w:val="00AE044D"/>
    <w:rsid w:val="00AE46D1"/>
    <w:rsid w:val="00AE476F"/>
    <w:rsid w:val="00AE4832"/>
    <w:rsid w:val="00AE5EB0"/>
    <w:rsid w:val="00AF1736"/>
    <w:rsid w:val="00AF2867"/>
    <w:rsid w:val="00AF3247"/>
    <w:rsid w:val="00AF54B7"/>
    <w:rsid w:val="00AF778C"/>
    <w:rsid w:val="00B013F2"/>
    <w:rsid w:val="00B023CC"/>
    <w:rsid w:val="00B02698"/>
    <w:rsid w:val="00B0734C"/>
    <w:rsid w:val="00B075FB"/>
    <w:rsid w:val="00B10769"/>
    <w:rsid w:val="00B10969"/>
    <w:rsid w:val="00B10E44"/>
    <w:rsid w:val="00B12465"/>
    <w:rsid w:val="00B12DF5"/>
    <w:rsid w:val="00B15763"/>
    <w:rsid w:val="00B15B58"/>
    <w:rsid w:val="00B22193"/>
    <w:rsid w:val="00B22595"/>
    <w:rsid w:val="00B228F8"/>
    <w:rsid w:val="00B2296F"/>
    <w:rsid w:val="00B2475C"/>
    <w:rsid w:val="00B27696"/>
    <w:rsid w:val="00B27A02"/>
    <w:rsid w:val="00B301F8"/>
    <w:rsid w:val="00B3178B"/>
    <w:rsid w:val="00B325AF"/>
    <w:rsid w:val="00B32ABE"/>
    <w:rsid w:val="00B33423"/>
    <w:rsid w:val="00B33D42"/>
    <w:rsid w:val="00B35EC1"/>
    <w:rsid w:val="00B3618A"/>
    <w:rsid w:val="00B36351"/>
    <w:rsid w:val="00B36592"/>
    <w:rsid w:val="00B36631"/>
    <w:rsid w:val="00B405F0"/>
    <w:rsid w:val="00B41BC0"/>
    <w:rsid w:val="00B41D52"/>
    <w:rsid w:val="00B423CF"/>
    <w:rsid w:val="00B434E2"/>
    <w:rsid w:val="00B44F3C"/>
    <w:rsid w:val="00B47FA1"/>
    <w:rsid w:val="00B51664"/>
    <w:rsid w:val="00B51936"/>
    <w:rsid w:val="00B51FC5"/>
    <w:rsid w:val="00B5592C"/>
    <w:rsid w:val="00B55C83"/>
    <w:rsid w:val="00B562A2"/>
    <w:rsid w:val="00B564E6"/>
    <w:rsid w:val="00B57100"/>
    <w:rsid w:val="00B577F4"/>
    <w:rsid w:val="00B57B51"/>
    <w:rsid w:val="00B6093C"/>
    <w:rsid w:val="00B62C72"/>
    <w:rsid w:val="00B62EC9"/>
    <w:rsid w:val="00B631D6"/>
    <w:rsid w:val="00B635F8"/>
    <w:rsid w:val="00B63C32"/>
    <w:rsid w:val="00B63F17"/>
    <w:rsid w:val="00B644D9"/>
    <w:rsid w:val="00B647C3"/>
    <w:rsid w:val="00B67D62"/>
    <w:rsid w:val="00B725E7"/>
    <w:rsid w:val="00B72C5C"/>
    <w:rsid w:val="00B737FC"/>
    <w:rsid w:val="00B743D0"/>
    <w:rsid w:val="00B74FE4"/>
    <w:rsid w:val="00B75881"/>
    <w:rsid w:val="00B764A3"/>
    <w:rsid w:val="00B76CDB"/>
    <w:rsid w:val="00B813D8"/>
    <w:rsid w:val="00B81786"/>
    <w:rsid w:val="00B83D05"/>
    <w:rsid w:val="00B8497C"/>
    <w:rsid w:val="00B84D53"/>
    <w:rsid w:val="00B86A34"/>
    <w:rsid w:val="00B90C08"/>
    <w:rsid w:val="00B90E71"/>
    <w:rsid w:val="00B91B4D"/>
    <w:rsid w:val="00B91F7E"/>
    <w:rsid w:val="00B93CFA"/>
    <w:rsid w:val="00B975D0"/>
    <w:rsid w:val="00BA04B6"/>
    <w:rsid w:val="00BA2656"/>
    <w:rsid w:val="00BA3A8E"/>
    <w:rsid w:val="00BA4605"/>
    <w:rsid w:val="00BA52E9"/>
    <w:rsid w:val="00BA5D3A"/>
    <w:rsid w:val="00BA6E94"/>
    <w:rsid w:val="00BA7F88"/>
    <w:rsid w:val="00BB0F01"/>
    <w:rsid w:val="00BB1987"/>
    <w:rsid w:val="00BB3712"/>
    <w:rsid w:val="00BB5248"/>
    <w:rsid w:val="00BB562E"/>
    <w:rsid w:val="00BB5BDB"/>
    <w:rsid w:val="00BB5E8E"/>
    <w:rsid w:val="00BC0EFB"/>
    <w:rsid w:val="00BC3357"/>
    <w:rsid w:val="00BC5A25"/>
    <w:rsid w:val="00BC5BD6"/>
    <w:rsid w:val="00BC6AB0"/>
    <w:rsid w:val="00BD3BD5"/>
    <w:rsid w:val="00BD401B"/>
    <w:rsid w:val="00BD5162"/>
    <w:rsid w:val="00BD6391"/>
    <w:rsid w:val="00BD66BE"/>
    <w:rsid w:val="00BD74DF"/>
    <w:rsid w:val="00BD7BE1"/>
    <w:rsid w:val="00BE07CF"/>
    <w:rsid w:val="00BE13A1"/>
    <w:rsid w:val="00BE17E2"/>
    <w:rsid w:val="00BE1BAE"/>
    <w:rsid w:val="00BE4501"/>
    <w:rsid w:val="00BE47B7"/>
    <w:rsid w:val="00BE49B5"/>
    <w:rsid w:val="00BE5741"/>
    <w:rsid w:val="00BE5F4B"/>
    <w:rsid w:val="00BE7494"/>
    <w:rsid w:val="00BF0A62"/>
    <w:rsid w:val="00BF14CF"/>
    <w:rsid w:val="00BF17D7"/>
    <w:rsid w:val="00BF2A22"/>
    <w:rsid w:val="00BF2CEE"/>
    <w:rsid w:val="00BF30E2"/>
    <w:rsid w:val="00BF44B1"/>
    <w:rsid w:val="00BF4C37"/>
    <w:rsid w:val="00BF5F38"/>
    <w:rsid w:val="00BF62A1"/>
    <w:rsid w:val="00C0048B"/>
    <w:rsid w:val="00C00A5E"/>
    <w:rsid w:val="00C00C9F"/>
    <w:rsid w:val="00C01630"/>
    <w:rsid w:val="00C01A4D"/>
    <w:rsid w:val="00C02742"/>
    <w:rsid w:val="00C02ED1"/>
    <w:rsid w:val="00C0479E"/>
    <w:rsid w:val="00C0517B"/>
    <w:rsid w:val="00C05FAA"/>
    <w:rsid w:val="00C06397"/>
    <w:rsid w:val="00C0692A"/>
    <w:rsid w:val="00C06A9F"/>
    <w:rsid w:val="00C07196"/>
    <w:rsid w:val="00C075E4"/>
    <w:rsid w:val="00C10B3A"/>
    <w:rsid w:val="00C11CC6"/>
    <w:rsid w:val="00C125D8"/>
    <w:rsid w:val="00C14FB2"/>
    <w:rsid w:val="00C15592"/>
    <w:rsid w:val="00C15CAA"/>
    <w:rsid w:val="00C15F4C"/>
    <w:rsid w:val="00C15F88"/>
    <w:rsid w:val="00C21E85"/>
    <w:rsid w:val="00C2243F"/>
    <w:rsid w:val="00C230B0"/>
    <w:rsid w:val="00C23E2B"/>
    <w:rsid w:val="00C2431E"/>
    <w:rsid w:val="00C27EAD"/>
    <w:rsid w:val="00C306BD"/>
    <w:rsid w:val="00C312EE"/>
    <w:rsid w:val="00C33741"/>
    <w:rsid w:val="00C33ECF"/>
    <w:rsid w:val="00C33F39"/>
    <w:rsid w:val="00C34BF8"/>
    <w:rsid w:val="00C35043"/>
    <w:rsid w:val="00C35153"/>
    <w:rsid w:val="00C36CD7"/>
    <w:rsid w:val="00C37787"/>
    <w:rsid w:val="00C37E7C"/>
    <w:rsid w:val="00C402D6"/>
    <w:rsid w:val="00C40318"/>
    <w:rsid w:val="00C41D66"/>
    <w:rsid w:val="00C42810"/>
    <w:rsid w:val="00C42C14"/>
    <w:rsid w:val="00C42F8D"/>
    <w:rsid w:val="00C431E8"/>
    <w:rsid w:val="00C43E7B"/>
    <w:rsid w:val="00C44683"/>
    <w:rsid w:val="00C44FBC"/>
    <w:rsid w:val="00C46DBE"/>
    <w:rsid w:val="00C47522"/>
    <w:rsid w:val="00C5008F"/>
    <w:rsid w:val="00C5081E"/>
    <w:rsid w:val="00C50A18"/>
    <w:rsid w:val="00C50CAC"/>
    <w:rsid w:val="00C53835"/>
    <w:rsid w:val="00C54E30"/>
    <w:rsid w:val="00C55585"/>
    <w:rsid w:val="00C60DCE"/>
    <w:rsid w:val="00C61136"/>
    <w:rsid w:val="00C6289C"/>
    <w:rsid w:val="00C643D7"/>
    <w:rsid w:val="00C65827"/>
    <w:rsid w:val="00C659A4"/>
    <w:rsid w:val="00C66343"/>
    <w:rsid w:val="00C66E55"/>
    <w:rsid w:val="00C70BA0"/>
    <w:rsid w:val="00C70DAE"/>
    <w:rsid w:val="00C70F64"/>
    <w:rsid w:val="00C7170B"/>
    <w:rsid w:val="00C7259B"/>
    <w:rsid w:val="00C72876"/>
    <w:rsid w:val="00C72E57"/>
    <w:rsid w:val="00C73213"/>
    <w:rsid w:val="00C7368F"/>
    <w:rsid w:val="00C75DDE"/>
    <w:rsid w:val="00C76137"/>
    <w:rsid w:val="00C7613A"/>
    <w:rsid w:val="00C76241"/>
    <w:rsid w:val="00C803FF"/>
    <w:rsid w:val="00C80B72"/>
    <w:rsid w:val="00C8229F"/>
    <w:rsid w:val="00C82BB1"/>
    <w:rsid w:val="00C83C69"/>
    <w:rsid w:val="00C84340"/>
    <w:rsid w:val="00C84586"/>
    <w:rsid w:val="00C857F4"/>
    <w:rsid w:val="00C86318"/>
    <w:rsid w:val="00C87EA9"/>
    <w:rsid w:val="00C90502"/>
    <w:rsid w:val="00C91F52"/>
    <w:rsid w:val="00C9255A"/>
    <w:rsid w:val="00C93EFF"/>
    <w:rsid w:val="00C9597B"/>
    <w:rsid w:val="00C95A77"/>
    <w:rsid w:val="00C9718B"/>
    <w:rsid w:val="00CA0E5A"/>
    <w:rsid w:val="00CA4534"/>
    <w:rsid w:val="00CA59C7"/>
    <w:rsid w:val="00CA67EB"/>
    <w:rsid w:val="00CA7BA9"/>
    <w:rsid w:val="00CB09CB"/>
    <w:rsid w:val="00CB1090"/>
    <w:rsid w:val="00CB1250"/>
    <w:rsid w:val="00CB12E9"/>
    <w:rsid w:val="00CB1B6A"/>
    <w:rsid w:val="00CB3777"/>
    <w:rsid w:val="00CB3FA9"/>
    <w:rsid w:val="00CB5266"/>
    <w:rsid w:val="00CB5FE7"/>
    <w:rsid w:val="00CC0C66"/>
    <w:rsid w:val="00CC10EB"/>
    <w:rsid w:val="00CC1ED6"/>
    <w:rsid w:val="00CC2818"/>
    <w:rsid w:val="00CC3468"/>
    <w:rsid w:val="00CC3A85"/>
    <w:rsid w:val="00CC3E3A"/>
    <w:rsid w:val="00CC44CB"/>
    <w:rsid w:val="00CC6274"/>
    <w:rsid w:val="00CC67B3"/>
    <w:rsid w:val="00CC79DF"/>
    <w:rsid w:val="00CD0373"/>
    <w:rsid w:val="00CD13C4"/>
    <w:rsid w:val="00CD3B25"/>
    <w:rsid w:val="00CD40EB"/>
    <w:rsid w:val="00CD4150"/>
    <w:rsid w:val="00CD467A"/>
    <w:rsid w:val="00CD4A9F"/>
    <w:rsid w:val="00CD6C90"/>
    <w:rsid w:val="00CD6E65"/>
    <w:rsid w:val="00CD70EF"/>
    <w:rsid w:val="00CD74AA"/>
    <w:rsid w:val="00CD7660"/>
    <w:rsid w:val="00CD78FD"/>
    <w:rsid w:val="00CE2BFF"/>
    <w:rsid w:val="00CE34B7"/>
    <w:rsid w:val="00CE53D9"/>
    <w:rsid w:val="00CF1A86"/>
    <w:rsid w:val="00CF36F6"/>
    <w:rsid w:val="00CF43C2"/>
    <w:rsid w:val="00CF68D0"/>
    <w:rsid w:val="00CF6ECA"/>
    <w:rsid w:val="00CF7ACE"/>
    <w:rsid w:val="00CF7FEF"/>
    <w:rsid w:val="00D01657"/>
    <w:rsid w:val="00D02114"/>
    <w:rsid w:val="00D04635"/>
    <w:rsid w:val="00D06C77"/>
    <w:rsid w:val="00D070C1"/>
    <w:rsid w:val="00D1091E"/>
    <w:rsid w:val="00D10E13"/>
    <w:rsid w:val="00D11718"/>
    <w:rsid w:val="00D174F1"/>
    <w:rsid w:val="00D202BE"/>
    <w:rsid w:val="00D210C5"/>
    <w:rsid w:val="00D2234D"/>
    <w:rsid w:val="00D242C5"/>
    <w:rsid w:val="00D25339"/>
    <w:rsid w:val="00D266E0"/>
    <w:rsid w:val="00D27414"/>
    <w:rsid w:val="00D30877"/>
    <w:rsid w:val="00D339AF"/>
    <w:rsid w:val="00D33D2E"/>
    <w:rsid w:val="00D33DF4"/>
    <w:rsid w:val="00D34CC5"/>
    <w:rsid w:val="00D355B9"/>
    <w:rsid w:val="00D35797"/>
    <w:rsid w:val="00D3616F"/>
    <w:rsid w:val="00D3656D"/>
    <w:rsid w:val="00D37508"/>
    <w:rsid w:val="00D40C73"/>
    <w:rsid w:val="00D42D66"/>
    <w:rsid w:val="00D42DDC"/>
    <w:rsid w:val="00D45634"/>
    <w:rsid w:val="00D462B9"/>
    <w:rsid w:val="00D4755A"/>
    <w:rsid w:val="00D4779C"/>
    <w:rsid w:val="00D5010D"/>
    <w:rsid w:val="00D501BE"/>
    <w:rsid w:val="00D512EE"/>
    <w:rsid w:val="00D51A5C"/>
    <w:rsid w:val="00D524F4"/>
    <w:rsid w:val="00D5381C"/>
    <w:rsid w:val="00D5583D"/>
    <w:rsid w:val="00D5595D"/>
    <w:rsid w:val="00D563BE"/>
    <w:rsid w:val="00D563CE"/>
    <w:rsid w:val="00D572C5"/>
    <w:rsid w:val="00D57D72"/>
    <w:rsid w:val="00D62512"/>
    <w:rsid w:val="00D633A2"/>
    <w:rsid w:val="00D6391E"/>
    <w:rsid w:val="00D643B9"/>
    <w:rsid w:val="00D667E6"/>
    <w:rsid w:val="00D67A97"/>
    <w:rsid w:val="00D70114"/>
    <w:rsid w:val="00D70477"/>
    <w:rsid w:val="00D706E2"/>
    <w:rsid w:val="00D70707"/>
    <w:rsid w:val="00D712D8"/>
    <w:rsid w:val="00D71349"/>
    <w:rsid w:val="00D71A4F"/>
    <w:rsid w:val="00D72F9C"/>
    <w:rsid w:val="00D74C40"/>
    <w:rsid w:val="00D753A4"/>
    <w:rsid w:val="00D75A44"/>
    <w:rsid w:val="00D75FF0"/>
    <w:rsid w:val="00D818F7"/>
    <w:rsid w:val="00D83054"/>
    <w:rsid w:val="00D83B25"/>
    <w:rsid w:val="00D86593"/>
    <w:rsid w:val="00D877F7"/>
    <w:rsid w:val="00D9027E"/>
    <w:rsid w:val="00D90588"/>
    <w:rsid w:val="00D905A5"/>
    <w:rsid w:val="00D906C9"/>
    <w:rsid w:val="00D90723"/>
    <w:rsid w:val="00D90968"/>
    <w:rsid w:val="00D917AE"/>
    <w:rsid w:val="00D927AA"/>
    <w:rsid w:val="00D9317B"/>
    <w:rsid w:val="00D949D0"/>
    <w:rsid w:val="00D94A04"/>
    <w:rsid w:val="00D958BB"/>
    <w:rsid w:val="00D9654F"/>
    <w:rsid w:val="00D977A1"/>
    <w:rsid w:val="00D97B12"/>
    <w:rsid w:val="00DA0FB4"/>
    <w:rsid w:val="00DA1554"/>
    <w:rsid w:val="00DA1B50"/>
    <w:rsid w:val="00DA369C"/>
    <w:rsid w:val="00DA549A"/>
    <w:rsid w:val="00DA617A"/>
    <w:rsid w:val="00DA6A1D"/>
    <w:rsid w:val="00DA6BC0"/>
    <w:rsid w:val="00DA7AEC"/>
    <w:rsid w:val="00DB07DC"/>
    <w:rsid w:val="00DB0C78"/>
    <w:rsid w:val="00DB158A"/>
    <w:rsid w:val="00DB218F"/>
    <w:rsid w:val="00DB27FC"/>
    <w:rsid w:val="00DB4336"/>
    <w:rsid w:val="00DB507C"/>
    <w:rsid w:val="00DB50DC"/>
    <w:rsid w:val="00DB5DDE"/>
    <w:rsid w:val="00DB67D3"/>
    <w:rsid w:val="00DB6E75"/>
    <w:rsid w:val="00DC2ABD"/>
    <w:rsid w:val="00DC6222"/>
    <w:rsid w:val="00DD10FE"/>
    <w:rsid w:val="00DD31C5"/>
    <w:rsid w:val="00DD379C"/>
    <w:rsid w:val="00DD3CB9"/>
    <w:rsid w:val="00DD4184"/>
    <w:rsid w:val="00DD43CB"/>
    <w:rsid w:val="00DD4A67"/>
    <w:rsid w:val="00DD5843"/>
    <w:rsid w:val="00DD5D05"/>
    <w:rsid w:val="00DD6285"/>
    <w:rsid w:val="00DD6693"/>
    <w:rsid w:val="00DD66AF"/>
    <w:rsid w:val="00DD6A67"/>
    <w:rsid w:val="00DD7690"/>
    <w:rsid w:val="00DD7839"/>
    <w:rsid w:val="00DE01CA"/>
    <w:rsid w:val="00DE430B"/>
    <w:rsid w:val="00DE5C27"/>
    <w:rsid w:val="00DE65C4"/>
    <w:rsid w:val="00DE68A3"/>
    <w:rsid w:val="00DE6B67"/>
    <w:rsid w:val="00DE7CEB"/>
    <w:rsid w:val="00DF0A70"/>
    <w:rsid w:val="00DF6245"/>
    <w:rsid w:val="00DF662B"/>
    <w:rsid w:val="00DF6BB5"/>
    <w:rsid w:val="00DF72BB"/>
    <w:rsid w:val="00DF7769"/>
    <w:rsid w:val="00E0050A"/>
    <w:rsid w:val="00E018D7"/>
    <w:rsid w:val="00E02CB5"/>
    <w:rsid w:val="00E0418C"/>
    <w:rsid w:val="00E05C9D"/>
    <w:rsid w:val="00E112A9"/>
    <w:rsid w:val="00E11846"/>
    <w:rsid w:val="00E13BD5"/>
    <w:rsid w:val="00E141E5"/>
    <w:rsid w:val="00E146F9"/>
    <w:rsid w:val="00E15F9B"/>
    <w:rsid w:val="00E161E0"/>
    <w:rsid w:val="00E16927"/>
    <w:rsid w:val="00E17AD5"/>
    <w:rsid w:val="00E21D3C"/>
    <w:rsid w:val="00E22EF3"/>
    <w:rsid w:val="00E23850"/>
    <w:rsid w:val="00E26635"/>
    <w:rsid w:val="00E26E19"/>
    <w:rsid w:val="00E271C4"/>
    <w:rsid w:val="00E2735D"/>
    <w:rsid w:val="00E31413"/>
    <w:rsid w:val="00E3242E"/>
    <w:rsid w:val="00E32B01"/>
    <w:rsid w:val="00E33A6E"/>
    <w:rsid w:val="00E33BAE"/>
    <w:rsid w:val="00E35801"/>
    <w:rsid w:val="00E36538"/>
    <w:rsid w:val="00E40634"/>
    <w:rsid w:val="00E41353"/>
    <w:rsid w:val="00E419FD"/>
    <w:rsid w:val="00E41B0A"/>
    <w:rsid w:val="00E42DD0"/>
    <w:rsid w:val="00E45571"/>
    <w:rsid w:val="00E465AD"/>
    <w:rsid w:val="00E4752C"/>
    <w:rsid w:val="00E50602"/>
    <w:rsid w:val="00E50B7F"/>
    <w:rsid w:val="00E51541"/>
    <w:rsid w:val="00E52E47"/>
    <w:rsid w:val="00E52F15"/>
    <w:rsid w:val="00E5512F"/>
    <w:rsid w:val="00E56488"/>
    <w:rsid w:val="00E6083A"/>
    <w:rsid w:val="00E60A4B"/>
    <w:rsid w:val="00E61171"/>
    <w:rsid w:val="00E62124"/>
    <w:rsid w:val="00E632C2"/>
    <w:rsid w:val="00E63496"/>
    <w:rsid w:val="00E636DF"/>
    <w:rsid w:val="00E63764"/>
    <w:rsid w:val="00E652AB"/>
    <w:rsid w:val="00E67074"/>
    <w:rsid w:val="00E70B17"/>
    <w:rsid w:val="00E73BFC"/>
    <w:rsid w:val="00E74D0B"/>
    <w:rsid w:val="00E756C3"/>
    <w:rsid w:val="00E76BED"/>
    <w:rsid w:val="00E81564"/>
    <w:rsid w:val="00E82220"/>
    <w:rsid w:val="00E832E8"/>
    <w:rsid w:val="00E84968"/>
    <w:rsid w:val="00E84E50"/>
    <w:rsid w:val="00E852E8"/>
    <w:rsid w:val="00E92256"/>
    <w:rsid w:val="00E92AAC"/>
    <w:rsid w:val="00E92C7C"/>
    <w:rsid w:val="00E92CD7"/>
    <w:rsid w:val="00E9305E"/>
    <w:rsid w:val="00E95121"/>
    <w:rsid w:val="00E96C04"/>
    <w:rsid w:val="00E96C1F"/>
    <w:rsid w:val="00E96D5A"/>
    <w:rsid w:val="00E97A43"/>
    <w:rsid w:val="00EA0306"/>
    <w:rsid w:val="00EA0CC5"/>
    <w:rsid w:val="00EA60B3"/>
    <w:rsid w:val="00EA777B"/>
    <w:rsid w:val="00EA79B0"/>
    <w:rsid w:val="00EA7CE2"/>
    <w:rsid w:val="00EB2B8E"/>
    <w:rsid w:val="00EB3E25"/>
    <w:rsid w:val="00EB55AE"/>
    <w:rsid w:val="00EB66B2"/>
    <w:rsid w:val="00EB69A3"/>
    <w:rsid w:val="00EB777F"/>
    <w:rsid w:val="00EC0C89"/>
    <w:rsid w:val="00EC31E3"/>
    <w:rsid w:val="00EC3A45"/>
    <w:rsid w:val="00EC3F7B"/>
    <w:rsid w:val="00EC4CD0"/>
    <w:rsid w:val="00EC5F76"/>
    <w:rsid w:val="00EC7509"/>
    <w:rsid w:val="00EC780C"/>
    <w:rsid w:val="00EC7A7E"/>
    <w:rsid w:val="00ED0767"/>
    <w:rsid w:val="00ED0CB7"/>
    <w:rsid w:val="00ED12FD"/>
    <w:rsid w:val="00ED5C08"/>
    <w:rsid w:val="00ED5C6B"/>
    <w:rsid w:val="00ED7FBB"/>
    <w:rsid w:val="00EE02C7"/>
    <w:rsid w:val="00EE1A74"/>
    <w:rsid w:val="00EE1C8D"/>
    <w:rsid w:val="00EE3AFE"/>
    <w:rsid w:val="00EE40A9"/>
    <w:rsid w:val="00EE5E52"/>
    <w:rsid w:val="00EE6D13"/>
    <w:rsid w:val="00EE7D51"/>
    <w:rsid w:val="00EE7FBA"/>
    <w:rsid w:val="00EF0748"/>
    <w:rsid w:val="00EF0CD2"/>
    <w:rsid w:val="00EF2FA9"/>
    <w:rsid w:val="00EF3D09"/>
    <w:rsid w:val="00EF4424"/>
    <w:rsid w:val="00EF5D13"/>
    <w:rsid w:val="00EF5FB8"/>
    <w:rsid w:val="00F02108"/>
    <w:rsid w:val="00F04A21"/>
    <w:rsid w:val="00F05705"/>
    <w:rsid w:val="00F06519"/>
    <w:rsid w:val="00F072DD"/>
    <w:rsid w:val="00F07AF3"/>
    <w:rsid w:val="00F1085B"/>
    <w:rsid w:val="00F124F7"/>
    <w:rsid w:val="00F12726"/>
    <w:rsid w:val="00F132C9"/>
    <w:rsid w:val="00F136E9"/>
    <w:rsid w:val="00F13F66"/>
    <w:rsid w:val="00F1487E"/>
    <w:rsid w:val="00F14E68"/>
    <w:rsid w:val="00F15650"/>
    <w:rsid w:val="00F169BF"/>
    <w:rsid w:val="00F16FB4"/>
    <w:rsid w:val="00F17A7E"/>
    <w:rsid w:val="00F20736"/>
    <w:rsid w:val="00F21604"/>
    <w:rsid w:val="00F21699"/>
    <w:rsid w:val="00F21AFD"/>
    <w:rsid w:val="00F22831"/>
    <w:rsid w:val="00F24470"/>
    <w:rsid w:val="00F24807"/>
    <w:rsid w:val="00F26921"/>
    <w:rsid w:val="00F278C4"/>
    <w:rsid w:val="00F30588"/>
    <w:rsid w:val="00F309A9"/>
    <w:rsid w:val="00F30CC1"/>
    <w:rsid w:val="00F32B52"/>
    <w:rsid w:val="00F32E54"/>
    <w:rsid w:val="00F33024"/>
    <w:rsid w:val="00F334DD"/>
    <w:rsid w:val="00F33F1D"/>
    <w:rsid w:val="00F359DE"/>
    <w:rsid w:val="00F363C6"/>
    <w:rsid w:val="00F36662"/>
    <w:rsid w:val="00F37079"/>
    <w:rsid w:val="00F37A6A"/>
    <w:rsid w:val="00F37D15"/>
    <w:rsid w:val="00F402DA"/>
    <w:rsid w:val="00F427CC"/>
    <w:rsid w:val="00F42E04"/>
    <w:rsid w:val="00F42F76"/>
    <w:rsid w:val="00F444C7"/>
    <w:rsid w:val="00F44CA8"/>
    <w:rsid w:val="00F45858"/>
    <w:rsid w:val="00F45D8F"/>
    <w:rsid w:val="00F507C2"/>
    <w:rsid w:val="00F50AB5"/>
    <w:rsid w:val="00F530A5"/>
    <w:rsid w:val="00F54F3C"/>
    <w:rsid w:val="00F578FF"/>
    <w:rsid w:val="00F61A1C"/>
    <w:rsid w:val="00F61B4C"/>
    <w:rsid w:val="00F62CFC"/>
    <w:rsid w:val="00F643FB"/>
    <w:rsid w:val="00F64BBD"/>
    <w:rsid w:val="00F65770"/>
    <w:rsid w:val="00F65837"/>
    <w:rsid w:val="00F658F9"/>
    <w:rsid w:val="00F66281"/>
    <w:rsid w:val="00F66295"/>
    <w:rsid w:val="00F66DBC"/>
    <w:rsid w:val="00F74682"/>
    <w:rsid w:val="00F75568"/>
    <w:rsid w:val="00F76884"/>
    <w:rsid w:val="00F77E2F"/>
    <w:rsid w:val="00F80540"/>
    <w:rsid w:val="00F84C6B"/>
    <w:rsid w:val="00F867EC"/>
    <w:rsid w:val="00F86904"/>
    <w:rsid w:val="00F86D6A"/>
    <w:rsid w:val="00F86E99"/>
    <w:rsid w:val="00F900B8"/>
    <w:rsid w:val="00F9141C"/>
    <w:rsid w:val="00F924BA"/>
    <w:rsid w:val="00F93062"/>
    <w:rsid w:val="00F94E03"/>
    <w:rsid w:val="00F94F13"/>
    <w:rsid w:val="00F95834"/>
    <w:rsid w:val="00F95861"/>
    <w:rsid w:val="00F95C0E"/>
    <w:rsid w:val="00F96087"/>
    <w:rsid w:val="00F96269"/>
    <w:rsid w:val="00F970AA"/>
    <w:rsid w:val="00FA0BF0"/>
    <w:rsid w:val="00FA251C"/>
    <w:rsid w:val="00FA38F5"/>
    <w:rsid w:val="00FA41DC"/>
    <w:rsid w:val="00FA4A73"/>
    <w:rsid w:val="00FA4C91"/>
    <w:rsid w:val="00FA5B06"/>
    <w:rsid w:val="00FB1280"/>
    <w:rsid w:val="00FB576C"/>
    <w:rsid w:val="00FB7506"/>
    <w:rsid w:val="00FB7F46"/>
    <w:rsid w:val="00FC048F"/>
    <w:rsid w:val="00FC238F"/>
    <w:rsid w:val="00FC2EB1"/>
    <w:rsid w:val="00FC4DA1"/>
    <w:rsid w:val="00FC4EFD"/>
    <w:rsid w:val="00FC6956"/>
    <w:rsid w:val="00FC6EA0"/>
    <w:rsid w:val="00FC7C97"/>
    <w:rsid w:val="00FD1BDD"/>
    <w:rsid w:val="00FD27D2"/>
    <w:rsid w:val="00FD4840"/>
    <w:rsid w:val="00FD4BDA"/>
    <w:rsid w:val="00FD4C2F"/>
    <w:rsid w:val="00FE03B1"/>
    <w:rsid w:val="00FE0D14"/>
    <w:rsid w:val="00FE114B"/>
    <w:rsid w:val="00FE2FBD"/>
    <w:rsid w:val="00FE30B8"/>
    <w:rsid w:val="00FE43EC"/>
    <w:rsid w:val="00FE5060"/>
    <w:rsid w:val="00FE5119"/>
    <w:rsid w:val="00FE599F"/>
    <w:rsid w:val="00FE5D4E"/>
    <w:rsid w:val="00FE5F76"/>
    <w:rsid w:val="00FE66EE"/>
    <w:rsid w:val="00FF0624"/>
    <w:rsid w:val="00FF0DC7"/>
    <w:rsid w:val="00FF1877"/>
    <w:rsid w:val="00FF229A"/>
    <w:rsid w:val="00FF2504"/>
    <w:rsid w:val="00FF4390"/>
    <w:rsid w:val="00FF4A0B"/>
    <w:rsid w:val="00FF5F7E"/>
    <w:rsid w:val="00FF63F0"/>
    <w:rsid w:val="00FF7030"/>
    <w:rsid w:val="00FF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42C40E79"/>
  <w15:docId w15:val="{715896AD-87F8-4C8D-B228-62F650A82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before="120" w:after="120"/>
      <w:ind w:firstLine="709"/>
      <w:jc w:val="both"/>
    </w:pPr>
    <w:rPr>
      <w:sz w:val="24"/>
      <w:szCs w:val="24"/>
    </w:rPr>
  </w:style>
  <w:style w:type="paragraph" w:styleId="1">
    <w:name w:val="heading 1"/>
    <w:aliases w:val="LEVEL1"/>
    <w:basedOn w:val="a"/>
    <w:next w:val="a"/>
    <w:link w:val="10"/>
    <w:qFormat/>
    <w:rsid w:val="003C7806"/>
    <w:pPr>
      <w:keepNext/>
      <w:keepLines/>
      <w:spacing w:before="480" w:after="0"/>
      <w:ind w:firstLine="0"/>
      <w:jc w:val="left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3C7806"/>
    <w:pPr>
      <w:keepNext/>
      <w:spacing w:before="0" w:after="0"/>
      <w:ind w:firstLine="0"/>
      <w:jc w:val="center"/>
      <w:outlineLvl w:val="1"/>
    </w:pPr>
    <w:rPr>
      <w:b/>
      <w:snapToGrid w:val="0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A7363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C7806"/>
    <w:pPr>
      <w:keepNext/>
      <w:spacing w:before="0" w:after="0"/>
      <w:ind w:firstLine="0"/>
      <w:jc w:val="center"/>
      <w:outlineLvl w:val="3"/>
    </w:pPr>
    <w:rPr>
      <w:b/>
      <w:color w:val="FF000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CD6E65"/>
    <w:rPr>
      <w:sz w:val="20"/>
      <w:szCs w:val="20"/>
    </w:rPr>
  </w:style>
  <w:style w:type="character" w:customStyle="1" w:styleId="a4">
    <w:name w:val="Текст сноски Знак"/>
    <w:link w:val="a3"/>
    <w:semiHidden/>
    <w:rsid w:val="00CD6E65"/>
    <w:rPr>
      <w:lang w:val="ru-RU" w:eastAsia="ru-RU" w:bidi="ar-SA"/>
    </w:rPr>
  </w:style>
  <w:style w:type="character" w:styleId="a5">
    <w:name w:val="footnote reference"/>
    <w:rsid w:val="00CD6E65"/>
    <w:rPr>
      <w:vertAlign w:val="superscript"/>
    </w:rPr>
  </w:style>
  <w:style w:type="paragraph" w:customStyle="1" w:styleId="a6">
    <w:name w:val="Таблица текст"/>
    <w:basedOn w:val="a"/>
    <w:rsid w:val="000E435E"/>
    <w:pPr>
      <w:spacing w:before="40" w:after="40"/>
      <w:ind w:left="57" w:right="57"/>
    </w:pPr>
    <w:rPr>
      <w:bCs/>
      <w:snapToGrid w:val="0"/>
      <w:szCs w:val="22"/>
    </w:rPr>
  </w:style>
  <w:style w:type="character" w:customStyle="1" w:styleId="7">
    <w:name w:val="Знак Знак7"/>
    <w:semiHidden/>
    <w:locked/>
    <w:rsid w:val="000E435E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List Paragraph"/>
    <w:basedOn w:val="a"/>
    <w:next w:val="a"/>
    <w:uiPriority w:val="34"/>
    <w:qFormat/>
    <w:rsid w:val="00185885"/>
  </w:style>
  <w:style w:type="character" w:customStyle="1" w:styleId="41">
    <w:name w:val="Знак Знак4"/>
    <w:semiHidden/>
    <w:locked/>
    <w:rsid w:val="002C42ED"/>
    <w:rPr>
      <w:rFonts w:ascii="Times New Roman" w:hAnsi="Times New Roman" w:cs="Times New Roman"/>
      <w:sz w:val="20"/>
      <w:szCs w:val="20"/>
      <w:lang w:val="x-none" w:eastAsia="ru-RU"/>
    </w:rPr>
  </w:style>
  <w:style w:type="paragraph" w:styleId="a8">
    <w:name w:val="Plain Text"/>
    <w:basedOn w:val="a"/>
    <w:link w:val="a9"/>
    <w:rsid w:val="00C21E85"/>
    <w:rPr>
      <w:rFonts w:ascii="Courier New" w:hAnsi="Courier New"/>
      <w:sz w:val="20"/>
      <w:szCs w:val="20"/>
    </w:rPr>
  </w:style>
  <w:style w:type="character" w:customStyle="1" w:styleId="a9">
    <w:name w:val="Текст Знак"/>
    <w:link w:val="a8"/>
    <w:rsid w:val="00C21E85"/>
    <w:rPr>
      <w:rFonts w:ascii="Courier New" w:hAnsi="Courier New"/>
      <w:lang w:val="ru-RU" w:eastAsia="ru-RU" w:bidi="ar-SA"/>
    </w:rPr>
  </w:style>
  <w:style w:type="character" w:customStyle="1" w:styleId="FontStyle47">
    <w:name w:val="Font Style47"/>
    <w:rsid w:val="00C21E85"/>
    <w:rPr>
      <w:rFonts w:ascii="Verdana" w:hAnsi="Verdana" w:hint="default"/>
      <w:color w:val="000000"/>
    </w:rPr>
  </w:style>
  <w:style w:type="paragraph" w:customStyle="1" w:styleId="aa">
    <w:name w:val="Знак Знак Знак Знак Знак Знак Знак"/>
    <w:basedOn w:val="a"/>
    <w:rsid w:val="00C7368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header"/>
    <w:aliases w:val="Titul,Heder"/>
    <w:basedOn w:val="a"/>
    <w:link w:val="ac"/>
    <w:rsid w:val="00C42F8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aliases w:val="Titul Знак,Heder Знак"/>
    <w:link w:val="ab"/>
    <w:rsid w:val="00C42F8D"/>
    <w:rPr>
      <w:sz w:val="24"/>
      <w:szCs w:val="24"/>
    </w:rPr>
  </w:style>
  <w:style w:type="paragraph" w:styleId="ad">
    <w:name w:val="footer"/>
    <w:basedOn w:val="a"/>
    <w:link w:val="ae"/>
    <w:uiPriority w:val="99"/>
    <w:rsid w:val="00C42F8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C42F8D"/>
    <w:rPr>
      <w:sz w:val="24"/>
      <w:szCs w:val="24"/>
    </w:rPr>
  </w:style>
  <w:style w:type="paragraph" w:styleId="af">
    <w:name w:val="Balloon Text"/>
    <w:basedOn w:val="a"/>
    <w:link w:val="af0"/>
    <w:rsid w:val="007E1FE2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rsid w:val="007E1FE2"/>
    <w:rPr>
      <w:rFonts w:ascii="Tahoma" w:hAnsi="Tahoma" w:cs="Tahoma"/>
      <w:sz w:val="16"/>
      <w:szCs w:val="16"/>
    </w:rPr>
  </w:style>
  <w:style w:type="table" w:styleId="af1">
    <w:name w:val="Table Grid"/>
    <w:basedOn w:val="a1"/>
    <w:rsid w:val="00C27E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xt">
    <w:name w:val="Text"/>
    <w:basedOn w:val="a"/>
    <w:rsid w:val="003419FB"/>
    <w:pPr>
      <w:spacing w:before="0" w:after="240"/>
    </w:pPr>
    <w:rPr>
      <w:szCs w:val="20"/>
      <w:lang w:val="en-US" w:eastAsia="en-US"/>
    </w:rPr>
  </w:style>
  <w:style w:type="character" w:styleId="af2">
    <w:name w:val="annotation reference"/>
    <w:rsid w:val="004C69ED"/>
    <w:rPr>
      <w:sz w:val="16"/>
      <w:szCs w:val="16"/>
    </w:rPr>
  </w:style>
  <w:style w:type="paragraph" w:styleId="af3">
    <w:name w:val="annotation text"/>
    <w:basedOn w:val="a"/>
    <w:link w:val="af4"/>
    <w:rsid w:val="004C69ED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4C69ED"/>
  </w:style>
  <w:style w:type="paragraph" w:styleId="af5">
    <w:name w:val="annotation subject"/>
    <w:basedOn w:val="af3"/>
    <w:next w:val="af3"/>
    <w:link w:val="af6"/>
    <w:rsid w:val="004C69ED"/>
    <w:rPr>
      <w:b/>
      <w:bCs/>
    </w:rPr>
  </w:style>
  <w:style w:type="character" w:customStyle="1" w:styleId="af6">
    <w:name w:val="Тема примечания Знак"/>
    <w:link w:val="af5"/>
    <w:rsid w:val="004C69ED"/>
    <w:rPr>
      <w:b/>
      <w:bCs/>
    </w:rPr>
  </w:style>
  <w:style w:type="paragraph" w:customStyle="1" w:styleId="CharCharCharChar">
    <w:name w:val="Char Char Знак Знак Char Char"/>
    <w:basedOn w:val="a"/>
    <w:rsid w:val="00F42E04"/>
    <w:pPr>
      <w:spacing w:before="0"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character" w:styleId="af7">
    <w:name w:val="Hyperlink"/>
    <w:uiPriority w:val="99"/>
    <w:unhideWhenUsed/>
    <w:rsid w:val="00865D55"/>
    <w:rPr>
      <w:color w:val="0000FF"/>
      <w:u w:val="single"/>
    </w:rPr>
  </w:style>
  <w:style w:type="character" w:customStyle="1" w:styleId="10">
    <w:name w:val="Заголовок 1 Знак"/>
    <w:aliases w:val="LEVEL1 Знак"/>
    <w:link w:val="1"/>
    <w:rsid w:val="003C7806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customStyle="1" w:styleId="20">
    <w:name w:val="Заголовок 2 Знак"/>
    <w:link w:val="2"/>
    <w:rsid w:val="003C7806"/>
    <w:rPr>
      <w:b/>
      <w:snapToGrid w:val="0"/>
      <w:sz w:val="24"/>
      <w:szCs w:val="24"/>
      <w:lang w:val="x-none" w:eastAsia="x-none"/>
    </w:rPr>
  </w:style>
  <w:style w:type="character" w:customStyle="1" w:styleId="40">
    <w:name w:val="Заголовок 4 Знак"/>
    <w:link w:val="4"/>
    <w:rsid w:val="003C7806"/>
    <w:rPr>
      <w:b/>
      <w:color w:val="FF0000"/>
      <w:sz w:val="24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A73631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1">
    <w:name w:val="Знак Знак Знак1"/>
    <w:basedOn w:val="a"/>
    <w:rsid w:val="00A73631"/>
    <w:pPr>
      <w:tabs>
        <w:tab w:val="num" w:pos="360"/>
      </w:tabs>
      <w:spacing w:before="0"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8">
    <w:name w:val="Body Text"/>
    <w:basedOn w:val="a"/>
    <w:link w:val="af9"/>
    <w:uiPriority w:val="99"/>
    <w:unhideWhenUsed/>
    <w:rsid w:val="00C0479E"/>
    <w:pPr>
      <w:spacing w:before="0" w:line="276" w:lineRule="auto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f9">
    <w:name w:val="Основной текст Знак"/>
    <w:link w:val="af8"/>
    <w:uiPriority w:val="99"/>
    <w:rsid w:val="00C0479E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0D5613"/>
    <w:pPr>
      <w:autoSpaceDE w:val="0"/>
      <w:autoSpaceDN w:val="0"/>
      <w:adjustRightInd w:val="0"/>
    </w:pPr>
    <w:rPr>
      <w:rFonts w:ascii="Arial" w:hAnsi="Arial" w:cs="Arial"/>
    </w:rPr>
  </w:style>
  <w:style w:type="character" w:styleId="afa">
    <w:name w:val="Emphasis"/>
    <w:uiPriority w:val="20"/>
    <w:qFormat/>
    <w:rsid w:val="00052BC8"/>
    <w:rPr>
      <w:i/>
      <w:iCs/>
    </w:rPr>
  </w:style>
  <w:style w:type="paragraph" w:styleId="afb">
    <w:name w:val="Revision"/>
    <w:hidden/>
    <w:uiPriority w:val="99"/>
    <w:semiHidden/>
    <w:rsid w:val="003D701E"/>
    <w:rPr>
      <w:sz w:val="24"/>
      <w:szCs w:val="24"/>
    </w:rPr>
  </w:style>
  <w:style w:type="paragraph" w:styleId="afc">
    <w:name w:val="Normal (Web)"/>
    <w:basedOn w:val="a"/>
    <w:unhideWhenUsed/>
    <w:rsid w:val="008913AE"/>
    <w:pPr>
      <w:spacing w:before="100" w:beforeAutospacing="1" w:after="100" w:afterAutospacing="1"/>
      <w:ind w:firstLine="0"/>
      <w:jc w:val="left"/>
    </w:pPr>
  </w:style>
  <w:style w:type="paragraph" w:customStyle="1" w:styleId="Default">
    <w:name w:val="Default"/>
    <w:rsid w:val="004D508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Heading21">
    <w:name w:val="Heading 21"/>
    <w:basedOn w:val="2"/>
    <w:next w:val="af8"/>
    <w:link w:val="Heading2"/>
    <w:rsid w:val="00145346"/>
    <w:pPr>
      <w:keepNext w:val="0"/>
      <w:tabs>
        <w:tab w:val="left" w:pos="907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120" w:after="120" w:line="24" w:lineRule="atLeast"/>
      <w:ind w:left="907" w:hanging="907"/>
      <w:jc w:val="both"/>
    </w:pPr>
    <w:rPr>
      <w:rFonts w:ascii="Tahoma" w:hAnsi="Tahoma"/>
      <w:b w:val="0"/>
      <w:bCs/>
      <w:snapToGrid/>
      <w:sz w:val="20"/>
      <w:szCs w:val="22"/>
      <w:lang w:val="ru-RU" w:eastAsia="en-US"/>
    </w:rPr>
  </w:style>
  <w:style w:type="character" w:customStyle="1" w:styleId="Heading2">
    <w:name w:val="Heading 2 Знак"/>
    <w:link w:val="Heading21"/>
    <w:locked/>
    <w:rsid w:val="00145346"/>
    <w:rPr>
      <w:rFonts w:ascii="Tahoma" w:hAnsi="Tahoma"/>
      <w:bCs/>
      <w:szCs w:val="22"/>
      <w:lang w:eastAsia="en-US"/>
    </w:rPr>
  </w:style>
  <w:style w:type="paragraph" w:customStyle="1" w:styleId="HeadingList">
    <w:name w:val="Heading List"/>
    <w:basedOn w:val="af8"/>
    <w:next w:val="af8"/>
    <w:rsid w:val="00D90588"/>
    <w:pPr>
      <w:tabs>
        <w:tab w:val="num" w:pos="360"/>
        <w:tab w:val="left" w:pos="1644"/>
        <w:tab w:val="left" w:pos="1701"/>
        <w:tab w:val="left" w:pos="2381"/>
        <w:tab w:val="left" w:pos="2410"/>
        <w:tab w:val="left" w:pos="3856"/>
        <w:tab w:val="left" w:pos="4593"/>
        <w:tab w:val="left" w:pos="5330"/>
        <w:tab w:val="left" w:pos="6067"/>
      </w:tabs>
      <w:suppressAutoHyphens/>
      <w:spacing w:before="240" w:after="0" w:line="240" w:lineRule="auto"/>
      <w:jc w:val="both"/>
    </w:pPr>
    <w:rPr>
      <w:rFonts w:ascii="Tahoma" w:eastAsia="Times New Roman" w:hAnsi="Tahoma"/>
      <w:color w:val="000000"/>
      <w:sz w:val="20"/>
    </w:rPr>
  </w:style>
  <w:style w:type="character" w:customStyle="1" w:styleId="itemtext1">
    <w:name w:val="itemtext1"/>
    <w:basedOn w:val="a0"/>
    <w:rsid w:val="00845237"/>
    <w:rPr>
      <w:rFonts w:ascii="Segoe UI" w:hAnsi="Segoe UI" w:cs="Segoe UI" w:hint="default"/>
      <w:color w:val="000000"/>
    </w:rPr>
  </w:style>
  <w:style w:type="paragraph" w:styleId="afd">
    <w:name w:val="No Spacing"/>
    <w:uiPriority w:val="1"/>
    <w:qFormat/>
    <w:rsid w:val="00CC346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5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webSettings" Target="webSettings.xml"/><Relationship Id="rId16" Type="http://schemas.openxmlformats.org/officeDocument/2006/relationships/customXml" Target="../customXml/item1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66" Type="http://schemas.openxmlformats.org/officeDocument/2006/relationships/styles" Target="styles.xml"/><Relationship Id="rId74" Type="http://schemas.openxmlformats.org/officeDocument/2006/relationships/hyperlink" Target="mailto:dfo@tt45.ru" TargetMode="External"/><Relationship Id="rId79" Type="http://schemas.openxmlformats.org/officeDocument/2006/relationships/glossaryDocument" Target="glossary/document.xml"/><Relationship Id="rId5" Type="http://schemas.openxmlformats.org/officeDocument/2006/relationships/customXml" Target="../customXml/item5.xml"/><Relationship Id="rId61" Type="http://schemas.openxmlformats.org/officeDocument/2006/relationships/customXml" Target="../customXml/item61.xm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customXml" Target="../customXml/item56.xml"/><Relationship Id="rId64" Type="http://schemas.openxmlformats.org/officeDocument/2006/relationships/customXml" Target="../customXml/item64.xml"/><Relationship Id="rId69" Type="http://schemas.openxmlformats.org/officeDocument/2006/relationships/footnotes" Target="footnotes.xml"/><Relationship Id="rId77" Type="http://schemas.openxmlformats.org/officeDocument/2006/relationships/footer" Target="footer1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hyperlink" Target="mailto:deb_nipi@nipigas.ru" TargetMode="External"/><Relationship Id="rId80" Type="http://schemas.openxmlformats.org/officeDocument/2006/relationships/theme" Target="theme/theme1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settings" Target="settings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endnotes" Target="endnotes.xml"/><Relationship Id="rId75" Type="http://schemas.openxmlformats.org/officeDocument/2006/relationships/hyperlink" Target="mailto:info@nipigas.ru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numbering" Target="numbering.xml"/><Relationship Id="rId73" Type="http://schemas.openxmlformats.org/officeDocument/2006/relationships/hyperlink" Target="mailto:sales@tt45.ru" TargetMode="External"/><Relationship Id="rId78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hyperlink" Target="http://www.nipigas.ru" TargetMode="External"/><Relationship Id="rId7" Type="http://schemas.openxmlformats.org/officeDocument/2006/relationships/customXml" Target="../customXml/item7.xml"/><Relationship Id="rId71" Type="http://schemas.openxmlformats.org/officeDocument/2006/relationships/hyperlink" Target="mailto:compliance@nipigas.ru" TargetMode="Externa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BD11CF6CB894F128690E2B1B1B61E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630B66-F2EA-4B35-AC1B-A62DAB2A006E}"/>
      </w:docPartPr>
      <w:docPartBody>
        <w:p w:rsidR="00ED4634" w:rsidRDefault="00ED4634" w:rsidP="00ED4634">
          <w:pPr>
            <w:pStyle w:val="0BD11CF6CB894F128690E2B1B1B61E54"/>
          </w:pPr>
          <w:r w:rsidRPr="008C4222">
            <w:rPr>
              <w:rStyle w:val="a3"/>
            </w:rPr>
            <w:t>Выберите элемент.</w:t>
          </w:r>
        </w:p>
      </w:docPartBody>
    </w:docPart>
    <w:docPart>
      <w:docPartPr>
        <w:name w:val="473AE49A72864D2598B60352B3EF118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EC0793-4C5F-4168-97D6-2DEC52605C1C}"/>
      </w:docPartPr>
      <w:docPartBody>
        <w:p w:rsidR="00ED4634" w:rsidRDefault="00ED4634" w:rsidP="00ED4634">
          <w:pPr>
            <w:pStyle w:val="473AE49A72864D2598B60352B3EF1184"/>
          </w:pPr>
          <w:r w:rsidRPr="008C4222">
            <w:rPr>
              <w:rStyle w:val="a3"/>
            </w:rPr>
            <w:t>Место для ввода текста.</w:t>
          </w:r>
        </w:p>
      </w:docPartBody>
    </w:docPart>
    <w:docPart>
      <w:docPartPr>
        <w:name w:val="8CEA5EBD20DA4CAFB16783F20C89D0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9B8FF6-E8E4-4DFE-B2CE-A3149384E84F}"/>
      </w:docPartPr>
      <w:docPartBody>
        <w:p w:rsidR="00ED4634" w:rsidRDefault="00ED4634" w:rsidP="00ED4634">
          <w:pPr>
            <w:pStyle w:val="8CEA5EBD20DA4CAFB16783F20C89D069"/>
          </w:pPr>
          <w:r w:rsidRPr="008C4222">
            <w:rPr>
              <w:rStyle w:val="a3"/>
            </w:rPr>
            <w:t>Место для ввода текста.</w:t>
          </w:r>
        </w:p>
      </w:docPartBody>
    </w:docPart>
    <w:docPart>
      <w:docPartPr>
        <w:name w:val="6B49604A8F7548BEAF8D86531BCAFB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2117BE-0C27-46EA-BBD8-7EE8C916C559}"/>
      </w:docPartPr>
      <w:docPartBody>
        <w:p w:rsidR="00ED4634" w:rsidRDefault="00ED4634" w:rsidP="00ED4634">
          <w:pPr>
            <w:pStyle w:val="6B49604A8F7548BEAF8D86531BCAFBC4"/>
          </w:pPr>
          <w:r w:rsidRPr="008C4222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f9569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634"/>
    <w:rsid w:val="00805B31"/>
    <w:rsid w:val="00ED4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D4634"/>
    <w:rPr>
      <w:color w:val="808080"/>
    </w:rPr>
  </w:style>
  <w:style w:type="paragraph" w:customStyle="1" w:styleId="0BD11CF6CB894F128690E2B1B1B61E54">
    <w:name w:val="0BD11CF6CB894F128690E2B1B1B61E54"/>
    <w:rsid w:val="00ED4634"/>
  </w:style>
  <w:style w:type="paragraph" w:customStyle="1" w:styleId="473AE49A72864D2598B60352B3EF1184">
    <w:name w:val="473AE49A72864D2598B60352B3EF1184"/>
    <w:rsid w:val="00ED4634"/>
  </w:style>
  <w:style w:type="paragraph" w:customStyle="1" w:styleId="8CEA5EBD20DA4CAFB16783F20C89D069">
    <w:name w:val="8CEA5EBD20DA4CAFB16783F20C89D069"/>
    <w:rsid w:val="00ED4634"/>
  </w:style>
  <w:style w:type="paragraph" w:customStyle="1" w:styleId="6B49604A8F7548BEAF8D86531BCAFBC4">
    <w:name w:val="6B49604A8F7548BEAF8D86531BCAFBC4"/>
    <w:rsid w:val="00ED4634"/>
  </w:style>
  <w:style w:type="paragraph" w:customStyle="1" w:styleId="FBA7436BF3F94289A734EEF9B6DC68EA">
    <w:name w:val="FBA7436BF3F94289A734EEF9B6DC68EA"/>
    <w:rsid w:val="00ED4634"/>
  </w:style>
  <w:style w:type="paragraph" w:customStyle="1" w:styleId="94A969DF66914DBF877DF6531959E7C8">
    <w:name w:val="94A969DF66914DBF877DF6531959E7C8"/>
    <w:rsid w:val="00ED4634"/>
  </w:style>
  <w:style w:type="paragraph" w:customStyle="1" w:styleId="AABE36A4AED24F4CB1A0E8F53F5ED388">
    <w:name w:val="AABE36A4AED24F4CB1A0E8F53F5ED388"/>
    <w:rsid w:val="00ED4634"/>
  </w:style>
  <w:style w:type="paragraph" w:customStyle="1" w:styleId="CC309ECB2278482DB89900CEF3F4C061">
    <w:name w:val="CC309ECB2278482DB89900CEF3F4C061"/>
    <w:rsid w:val="00ED4634"/>
  </w:style>
  <w:style w:type="paragraph" w:customStyle="1" w:styleId="D47C1B6909A0444AB684A3B115C18191">
    <w:name w:val="D47C1B6909A0444AB684A3B115C18191"/>
    <w:rsid w:val="00ED4634"/>
  </w:style>
  <w:style w:type="paragraph" w:customStyle="1" w:styleId="0733E52408244BFD875C6170EC686846">
    <w:name w:val="0733E52408244BFD875C6170EC686846"/>
    <w:rsid w:val="00ED4634"/>
  </w:style>
  <w:style w:type="paragraph" w:customStyle="1" w:styleId="5E555884D5704266A1D3C76BD65D6599">
    <w:name w:val="5E555884D5704266A1D3C76BD65D6599"/>
    <w:rsid w:val="00ED4634"/>
  </w:style>
  <w:style w:type="paragraph" w:customStyle="1" w:styleId="AD40A5FA864B4F1FB33D695C2EED9650">
    <w:name w:val="AD40A5FA864B4F1FB33D695C2EED9650"/>
    <w:rsid w:val="00ED4634"/>
  </w:style>
  <w:style w:type="paragraph" w:customStyle="1" w:styleId="17EE4CAA8A68482EA17CD625753E0FD5">
    <w:name w:val="17EE4CAA8A68482EA17CD625753E0FD5"/>
    <w:rsid w:val="00ED4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60B90-C25B-4072-BF67-0DDCE7B59089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AA54FF06-102E-4F0F-8126-758BAA70CB1F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CAD23BB6-ED5B-46BB-A491-D4A44A36FE89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939B0BE7-3BCE-4E7E-81F8-DE9B116158C7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98F09734-F1CB-4480-8007-795FB0383691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A5875037-F4E2-4B81-B51D-CE7D1E14645E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EE84CA81-D866-4AC0-A6A8-20D79A7040F0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5B094843-3A44-454E-A4B0-7F0360AD7977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86176B19-598B-4C05-8655-9FE794F4AD04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6AD97094-C4E2-4EBA-B019-79E94D28877E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88422963-BA4A-4613-9A95-F3CD672584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EB6E53-8392-4423-8959-83908F43B3E4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4CFA3355-9792-4E7D-9E85-4983C5515BD1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14D1A61B-5112-4EE3-B410-A3B3664FA70F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0538DA53-9E0C-48E6-B98A-6318EC7F8C1C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A62E1941-62C3-4F88-A13E-A4369B7202E4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30596FC3-9F8D-4892-AAEF-A0D7C712FA6A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14059881-1D82-4A1F-9A25-E39DD1C7A26A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DFF7D935-1E33-49D6-8BA7-B5CFD253DF01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A1E9A5BB-AFF1-46B3-9618-FC4A9C5457B0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6A043237-A20E-4649-A1B5-90556F0B0532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287419BE-81F1-4536-A8C8-4B55D0FDE2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6F1A76-B3F6-4D27-9126-763429B19C2C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D91F1BE1-4496-48D8-B514-2BD404491123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07DE1964-C15B-46CF-824C-9BD32D638541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B63DAFFE-E2B5-4754-8355-F5CD98F691DD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3B5B871E-624D-4E87-9530-90DADF42A757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CAA7557F-DAA3-49A0-BD2C-44BE1CD4FF0D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B7383D18-1437-4287-BD23-D615FED4D56A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1F356EFE-5447-4A9A-AF10-ABFFF2AB1E17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2CD53A77-7E7C-4681-9F0E-D492741AC1A9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F7A27519-BC9F-4BBD-A382-2102FB9918F7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C38AAB48-B959-4E05-A73D-B95250D0AD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DD6D56-BAEF-4DB8-A476-A16875598712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CB9E3453-9B07-4BF1-8972-600FD3B83DA8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85D3B624-938E-49AC-8C7D-A352808A610B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79A45972-6B14-4740-9B4D-967CBF230A22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9FD908EC-EC88-4F07-9A16-DD83AABEECE0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AC12C821-A477-4E15-AF8A-4AC5E996ADDB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95A0D5F8-0AA1-4DE5-8150-B89A6D7572F4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63230E8B-BBD6-4538-93CE-A8B6D3D9F804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D93A2A92-5B4E-4DFD-AE84-A06C42E28BF5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E9B1C426-50B0-45A8-8F0B-9E87245AE4D2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8A8174CA-948D-4E64-8DC2-E0A13FCDFEF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C1531F5-1479-466B-B1A3-E60CFE9B5DC0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00FF555D-B39F-4F61-8903-33D28A96FA0F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832CF1B1-85F6-4E68-91EC-B170429C952C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BDBCB04F-B219-4C1B-A52B-13C277D43511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6F9E961C-48CD-495A-B52B-42FC53AF7063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112C09D8-0EB1-4A5E-9B34-C07211E290B5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506860DD-78D9-4346-AEE5-7F96BFB23E33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4300DBE4-2D9D-4201-ADBA-3B0F32AB5A08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59570CFB-973F-4B91-99F7-C78665EBC5B7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9D76B2D7-2CA4-48ED-8E26-15448A849E65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F49CD2B4-4548-4A6C-A113-67E73573DEC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3CE6C0E-F1B1-4506-9717-A0E8CE4A87BE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E8D2F93E-BBF8-45FB-ACAE-D1D41D31BD21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C9AE236B-161B-423A-B41A-AB9E37948E61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AFF269D3-919E-4DAD-9B4C-D1AADB9A367D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A9E1ADB0-76B5-481B-A466-C0BCBFB41311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066BD287-57B7-453F-AE5D-BA6097A17BC4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893B553C-6882-4E77-A06C-D6298D67C95D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23C53935-CA2C-4AE3-BB8D-DB7DA07EB3F6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EB62D038-B0F4-4327-9B90-9104561BC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30</Pages>
  <Words>12277</Words>
  <Characters>88624</Characters>
  <Application>Microsoft Office Word</Application>
  <DocSecurity>0</DocSecurity>
  <Lines>738</Lines>
  <Paragraphs>201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дом</Company>
  <LinksUpToDate>false</LinksUpToDate>
  <CharactersWithSpaces>100700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Сулейманова Римма Фазиевна</dc:creator>
  <cp:lastModifiedBy>Ольховой Иван Михайлович</cp:lastModifiedBy>
  <cp:revision>26</cp:revision>
  <cp:lastPrinted>2017-02-10T11:52:00Z</cp:lastPrinted>
  <dcterms:created xsi:type="dcterms:W3CDTF">2023-05-17T18:35:00Z</dcterms:created>
  <dcterms:modified xsi:type="dcterms:W3CDTF">2024-05-31T02:11:00Z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WS_TRACKING_ID">
    <vt:lpwstr>bb7fa3e3-dd88-4b4f-a8f8-0df4194dc9cc</vt:lpwstr>
  </property>
</Properties>
</file>