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64354">
      <w:pPr>
        <w:pStyle w:val="HEADERTEXT"/>
        <w:rPr>
          <w:b/>
          <w:bCs/>
        </w:rPr>
      </w:pPr>
      <w:bookmarkStart w:id="0" w:name="_GoBack"/>
      <w:bookmarkEnd w:id="0"/>
      <w:r>
        <w:rPr>
          <w:rFonts w:ascii="Arial, sans-serif" w:hAnsi="Arial, sans-serif"/>
          <w:sz w:val="24"/>
          <w:szCs w:val="24"/>
        </w:rPr>
        <w:t xml:space="preserve">  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МИНИСТЕ</w:t>
      </w:r>
      <w:r>
        <w:rPr>
          <w:b/>
          <w:bCs/>
        </w:rPr>
        <w:t>РСТВО ТРУДА И СОЦИАЛЬНОЙ ЗАЩИТЫ РОССИЙСКОЙ ФЕДЕРАЦИИ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ПРИКАЗ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от 16 ноября 2020 года N 782н</w:t>
      </w:r>
    </w:p>
    <w:p w:rsidR="00000000" w:rsidRDefault="00164354">
      <w:pPr>
        <w:pStyle w:val="HEADERTEXT"/>
        <w:jc w:val="center"/>
        <w:rPr>
          <w:b/>
          <w:bCs/>
        </w:rPr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Об утверждении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HYPERLINK "kodeks://link/d?nd=573114692&amp;point=mark=000000000000000000000000000000000000000000000000006540IN"\o"’’Об утверждении Правил по охран</w:instrText>
      </w:r>
      <w:r>
        <w:rPr>
          <w:b/>
          <w:bCs/>
        </w:rPr>
        <w:instrText>е труда при работе на высоте’’</w:instrTex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instrText>Приказ Минтруда России от 16.11.2020 N 782н</w:instrTex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instrText>Статус: действует с 01.01.2021"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color w:val="0000AA"/>
          <w:u w:val="single"/>
        </w:rPr>
        <w:t>Правил по охране труда при работе на высоте</w:t>
      </w:r>
      <w:r>
        <w:rPr>
          <w:b/>
          <w:bCs/>
          <w:color w:val="0000FF"/>
          <w:u w:val="single"/>
        </w:rPr>
        <w:t xml:space="preserve"> </w:t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</w:p>
    <w:p w:rsidR="00000000" w:rsidRDefault="00164354">
      <w:pPr>
        <w:pStyle w:val="FORMATTEXT"/>
        <w:ind w:firstLine="568"/>
        <w:jc w:val="both"/>
      </w:pPr>
      <w:r>
        <w:t xml:space="preserve">См. </w:t>
      </w:r>
      <w:r>
        <w:fldChar w:fldCharType="begin"/>
      </w:r>
      <w:r>
        <w:instrText xml:space="preserve"> HYPERLINK "kodeks://link/d?nd=573324851"\o"’’Сравнительный анализ правил по охране труда при раб</w:instrText>
      </w:r>
      <w:r>
        <w:instrText>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Комментарий, разъяснение, статья"</w:instrText>
      </w:r>
      <w:r>
        <w:fldChar w:fldCharType="separate"/>
      </w:r>
      <w:r>
        <w:rPr>
          <w:color w:val="0000AA"/>
          <w:u w:val="single"/>
        </w:rPr>
        <w:t>Сравнительный анализ правил по охране труда при работе на высоте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. </w:t>
      </w:r>
    </w:p>
    <w:p w:rsidR="00000000" w:rsidRDefault="00164354">
      <w:pPr>
        <w:pStyle w:val="FORMATTEXT"/>
        <w:ind w:firstLine="568"/>
        <w:jc w:val="both"/>
      </w:pPr>
      <w:r>
        <w:t xml:space="preserve">В соответствии со </w:t>
      </w:r>
      <w:r>
        <w:fldChar w:fldCharType="begin"/>
      </w:r>
      <w:r>
        <w:instrText xml:space="preserve"> HYPERLINK "kodeks://link/d?nd=901807664&amp;point=mark=000000000000000000000000000000000000000000000000008QO0M7"\o"’’Труд</w:instrText>
      </w:r>
      <w:r>
        <w:instrText>овой кодекс Российской Федерации (с изменениями на 29 декабря 2020 года)’’</w:instrText>
      </w:r>
    </w:p>
    <w:p w:rsidR="00000000" w:rsidRDefault="00164354">
      <w:pPr>
        <w:pStyle w:val="FORMATTEXT"/>
        <w:ind w:firstLine="568"/>
        <w:jc w:val="both"/>
      </w:pPr>
      <w:r>
        <w:instrText>Кодекс РФ от 30.12.2001 N 197-ФЗ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действующая редакция (действ. с 01.01.2021)"</w:instrText>
      </w:r>
      <w:r>
        <w:fldChar w:fldCharType="separate"/>
      </w:r>
      <w:r>
        <w:rPr>
          <w:color w:val="0000AA"/>
          <w:u w:val="single"/>
        </w:rPr>
        <w:t>статьей 209 Трудового кодекса Российской Федерации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(Собрание законодательства Российской Фед</w:t>
      </w:r>
      <w:r>
        <w:t xml:space="preserve">ерации, 2002, N 1, ст.3; 2013, N 52, ст.6986) и </w:t>
      </w:r>
      <w:r>
        <w:fldChar w:fldCharType="begin"/>
      </w:r>
      <w:r>
        <w:instrText xml:space="preserve"> HYPERLINK "kodeks://link/d?nd=902353905&amp;point=mark=000000000000000000000000000000000000000000000000007DK0K8"\o"’’Об утверждении Положения о Министерстве труда и социальной защиты Российской Федерации (с изме</w:instrText>
      </w:r>
      <w:r>
        <w:instrText>нениями на 30 января 2021 года)’’</w:instrText>
      </w:r>
    </w:p>
    <w:p w:rsidR="00000000" w:rsidRDefault="00164354">
      <w:pPr>
        <w:pStyle w:val="FORMATTEXT"/>
        <w:ind w:firstLine="568"/>
        <w:jc w:val="both"/>
      </w:pPr>
      <w:r>
        <w:instrText>Постановление Правительства РФ от 19.06.2012 N 610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действующая редакция (действ. с 10.02.2021)"</w:instrText>
      </w:r>
      <w:r>
        <w:fldChar w:fldCharType="separate"/>
      </w:r>
      <w:r>
        <w:rPr>
          <w:color w:val="0000AA"/>
          <w:u w:val="single"/>
        </w:rPr>
        <w:t>подпунктом 5.2.28 Положения о Министерстве труда и социальной защиты Российской Федерации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, утвержденного </w:t>
      </w:r>
      <w:r>
        <w:fldChar w:fldCharType="begin"/>
      </w:r>
      <w:r>
        <w:instrText xml:space="preserve"> HYPERLINK</w:instrText>
      </w:r>
      <w:r>
        <w:instrText xml:space="preserve"> "kodeks://link/d?nd=902353905&amp;point=mark=000000000000000000000000000000000000000000000000007D20K3"\o"’’Об утверждении Положения о Министерстве труда и социальной защиты Российской Федерации (с изменениями на 30 января 2021 года)’’</w:instrText>
      </w:r>
    </w:p>
    <w:p w:rsidR="00000000" w:rsidRDefault="00164354">
      <w:pPr>
        <w:pStyle w:val="FORMATTEXT"/>
        <w:ind w:firstLine="568"/>
        <w:jc w:val="both"/>
      </w:pPr>
      <w:r>
        <w:instrText>Постановление Правительс</w:instrText>
      </w:r>
      <w:r>
        <w:instrText>тва РФ от 19.06.2012 N 610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действующая редакция (действ. с 10.02.2021)"</w:instrText>
      </w:r>
      <w:r>
        <w:fldChar w:fldCharType="separate"/>
      </w:r>
      <w:r>
        <w:rPr>
          <w:color w:val="0000AA"/>
          <w:u w:val="single"/>
        </w:rPr>
        <w:t>постановлением Правительства Российской Федерации от 19 июня 2012 г. N 610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(Собрание законодательства Российской Федерации, 2012, N 26, ст.3528),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jc w:val="both"/>
      </w:pPr>
      <w:r>
        <w:t>приказываю:</w:t>
      </w:r>
    </w:p>
    <w:p w:rsidR="00000000" w:rsidRDefault="00164354">
      <w:pPr>
        <w:pStyle w:val="FORMATTEXT"/>
        <w:ind w:firstLine="568"/>
        <w:jc w:val="both"/>
      </w:pPr>
      <w:r>
        <w:t>1. Утвердить П</w:t>
      </w:r>
      <w:r>
        <w:t xml:space="preserve">равила по охране труда при работе на высоте согласно </w:t>
      </w:r>
      <w:r>
        <w:fldChar w:fldCharType="begin"/>
      </w:r>
      <w:r>
        <w:instrText xml:space="preserve"> HYPERLINK "kodeks://link/d?nd=573114692&amp;point=mark=000000000000000000000000000000000000000000000000006540IN"\o"’’Об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</w:instrText>
      </w:r>
      <w:r>
        <w:instrText>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приложению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2. Признать утратившими силу: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fldChar w:fldCharType="begin"/>
      </w:r>
      <w:r>
        <w:instrText xml:space="preserve"> HYPERLINK "kodeks://link/d?nd=499087789"\o"’’Об утверждении Правил по охране труда при работе на высоте (с изменениями на 20 декабря ...’’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</w:instrText>
      </w:r>
      <w:r>
        <w:instrText>и от 28.03.2014 N 155н</w:instrText>
      </w:r>
    </w:p>
    <w:p w:rsidR="00000000" w:rsidRDefault="00164354">
      <w:pPr>
        <w:pStyle w:val="FORMATTEXT"/>
        <w:ind w:firstLine="568"/>
        <w:jc w:val="both"/>
      </w:pPr>
      <w:r>
        <w:instrText>Статус: недействующий  (действ. с 06.05.2015 по 31.12.2020)"</w:instrText>
      </w:r>
      <w:r>
        <w:fldChar w:fldCharType="separate"/>
      </w:r>
      <w:r>
        <w:rPr>
          <w:color w:val="BF2F1C"/>
          <w:u w:val="single"/>
        </w:rPr>
        <w:t>приказ Министерства труда и социальной защиты Российской Федерации от 28 марта 2014 г. N 155н "Об утверждении Правил по охране труда при работе на высоте"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(зарегистриров</w:t>
      </w:r>
      <w:r>
        <w:t>ан Министерством юстиции Российской Федерации 5 сентября 2014 г., регистрационный N 33990);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fldChar w:fldCharType="begin"/>
      </w:r>
      <w:r>
        <w:instrText xml:space="preserve"> HYPERLINK "kodeks://link/d?nd=420284814"\o"’’О внесении изменений в Правила по охране труда при работе на высоте, утвержденные приказом ...’’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</w:instrText>
      </w:r>
      <w:r>
        <w:instrText>ии от 17.06.2015 N 383н</w:instrText>
      </w:r>
    </w:p>
    <w:p w:rsidR="00000000" w:rsidRDefault="00164354">
      <w:pPr>
        <w:pStyle w:val="FORMATTEXT"/>
        <w:ind w:firstLine="568"/>
        <w:jc w:val="both"/>
      </w:pPr>
      <w:r>
        <w:instrText>Статус: недействующий  (действ. с 04.08.2015 по 31.12.2020)"</w:instrText>
      </w:r>
      <w:r>
        <w:fldChar w:fldCharType="separate"/>
      </w:r>
      <w:r>
        <w:rPr>
          <w:color w:val="BF2F1C"/>
          <w:u w:val="single"/>
        </w:rPr>
        <w:t>приказ Министерства труда и социальной защиты Российской Федерации от 17 июня 2015 г. N 383н "О внесении изменений в Правила по охране труда при работе на высоте, утвержден</w:t>
      </w:r>
      <w:r>
        <w:rPr>
          <w:color w:val="BF2F1C"/>
          <w:u w:val="single"/>
        </w:rPr>
        <w:t>ные приказом Министерства труда и социальной защиты Российской Федерации от 28 марта 2014 г. N 155н"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(зарегистрирован Министерством юстиции Российской Федерации 25 июля 2015 г., регистрационный N 38119);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fldChar w:fldCharType="begin"/>
      </w:r>
      <w:r>
        <w:instrText xml:space="preserve"> HYPERLINK "kodeks://link/d?nd=552045877&amp;point=</w:instrText>
      </w:r>
      <w:r>
        <w:instrText>mark=0000000000000000000000000000000000000000000000000065E0IS"\o"’’О внесении изменений в некоторые приказы Министерства труда и социальной защиты Российской ...’’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20.12.2018 N 826н</w:instrText>
      </w:r>
    </w:p>
    <w:p w:rsidR="00000000" w:rsidRDefault="00164354">
      <w:pPr>
        <w:pStyle w:val="FORMATTEXT"/>
        <w:ind w:firstLine="568"/>
        <w:jc w:val="both"/>
      </w:pPr>
      <w:r>
        <w:instrText xml:space="preserve">Статус: недействующий  (действ. с 29.01.2019 по </w:instrText>
      </w:r>
      <w:r>
        <w:instrText>31.12.2020)"</w:instrText>
      </w:r>
      <w:r>
        <w:fldChar w:fldCharType="separate"/>
      </w:r>
      <w:r>
        <w:rPr>
          <w:color w:val="BF2F1C"/>
          <w:u w:val="single"/>
        </w:rPr>
        <w:t>пункт 2 Изменений, вносимых в некоторые приказы Министерства труда и социальной защиты Российской Федерации в связи с принятием Федерального закона от 3 августа 2018 г. N 288-ФЗ "О ратификации Конвенции о безопасности и гигиене труда в строител</w:t>
      </w:r>
      <w:r>
        <w:rPr>
          <w:color w:val="BF2F1C"/>
          <w:u w:val="single"/>
        </w:rPr>
        <w:t>ьстве (Конвенции N 167)"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, внесенных </w:t>
      </w:r>
      <w:r>
        <w:fldChar w:fldCharType="begin"/>
      </w:r>
      <w:r>
        <w:instrText xml:space="preserve"> HYPERLINK "kodeks://link/d?nd=552045877&amp;point=mark=0000000000000000000000000000000000000000000000000064U0IK"\o"’’О внесении изменений в некоторые приказы Министерства труда и социальной защиты Российской ...’’</w:instrText>
      </w:r>
    </w:p>
    <w:p w:rsidR="00000000" w:rsidRDefault="00164354">
      <w:pPr>
        <w:pStyle w:val="FORMATTEXT"/>
        <w:ind w:firstLine="568"/>
        <w:jc w:val="both"/>
      </w:pPr>
      <w:r>
        <w:instrText>Прика</w:instrText>
      </w:r>
      <w:r>
        <w:instrText>з Минтруда России от 20.12.2018 N 826н</w:instrText>
      </w:r>
    </w:p>
    <w:p w:rsidR="00000000" w:rsidRDefault="00164354">
      <w:pPr>
        <w:pStyle w:val="FORMATTEXT"/>
        <w:ind w:firstLine="568"/>
        <w:jc w:val="both"/>
      </w:pPr>
      <w:r>
        <w:instrText>Статус: недействующий  (действ. с 29.01.2019 по 31.12.2020)"</w:instrText>
      </w:r>
      <w:r>
        <w:fldChar w:fldCharType="separate"/>
      </w:r>
      <w:r>
        <w:rPr>
          <w:color w:val="BF2F1C"/>
          <w:u w:val="single"/>
        </w:rPr>
        <w:t>приказом Министерства труда и социальной защиты Российской Федерации от 20 декабря 2018 г. N 826н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(зарегистрирован Министерством юстиции Российской Федер</w:t>
      </w:r>
      <w:r>
        <w:t>ации 18 января 2019 г., регистрационный N 53418).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3. Настоящий приказ вступает в силу с 1 января 2021 года и действует до 31 декабря 2025 года.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jc w:val="right"/>
      </w:pPr>
      <w:r>
        <w:t>Министр</w:t>
      </w:r>
    </w:p>
    <w:p w:rsidR="00000000" w:rsidRDefault="00164354">
      <w:pPr>
        <w:pStyle w:val="FORMATTEXT"/>
        <w:jc w:val="right"/>
      </w:pPr>
      <w:r>
        <w:t xml:space="preserve">А.О.Котяков </w:t>
      </w:r>
    </w:p>
    <w:p w:rsidR="00000000" w:rsidRDefault="00164354">
      <w:pPr>
        <w:pStyle w:val="FORMATTEXT"/>
        <w:jc w:val="both"/>
      </w:pPr>
      <w:r>
        <w:t>Зарегистрировано</w:t>
      </w:r>
    </w:p>
    <w:p w:rsidR="00000000" w:rsidRDefault="00164354">
      <w:pPr>
        <w:pStyle w:val="FORMATTEXT"/>
        <w:jc w:val="both"/>
      </w:pPr>
      <w:r>
        <w:t>в Министерстве юстиции</w:t>
      </w:r>
    </w:p>
    <w:p w:rsidR="00000000" w:rsidRDefault="00164354">
      <w:pPr>
        <w:pStyle w:val="FORMATTEXT"/>
        <w:jc w:val="both"/>
      </w:pPr>
      <w:r>
        <w:t>Российской Федерации</w:t>
      </w:r>
    </w:p>
    <w:p w:rsidR="00000000" w:rsidRDefault="00164354">
      <w:pPr>
        <w:pStyle w:val="FORMATTEXT"/>
        <w:jc w:val="both"/>
      </w:pPr>
      <w:r>
        <w:t>15 декабря 2020 года,</w:t>
      </w:r>
    </w:p>
    <w:p w:rsidR="00000000" w:rsidRDefault="00164354">
      <w:pPr>
        <w:pStyle w:val="FORMATTEXT"/>
        <w:jc w:val="both"/>
      </w:pPr>
      <w:r>
        <w:t>регист</w:t>
      </w:r>
      <w:r>
        <w:t>рационный N 61477</w:t>
      </w:r>
    </w:p>
    <w:p w:rsidR="00000000" w:rsidRDefault="00164354">
      <w:pPr>
        <w:pStyle w:val="FORMATTEXT"/>
        <w:jc w:val="both"/>
      </w:pPr>
      <w:r>
        <w:t>           </w:t>
      </w:r>
    </w:p>
    <w:p w:rsidR="00000000" w:rsidRDefault="00164354">
      <w:pPr>
        <w:pStyle w:val="FORMATTEXT"/>
        <w:jc w:val="right"/>
      </w:pPr>
      <w:r>
        <w:t>Приложение</w:t>
      </w:r>
    </w:p>
    <w:p w:rsidR="00000000" w:rsidRDefault="00164354">
      <w:pPr>
        <w:pStyle w:val="FORMATTEXT"/>
        <w:jc w:val="right"/>
      </w:pPr>
      <w:r>
        <w:t>к приказу Министерства</w:t>
      </w:r>
    </w:p>
    <w:p w:rsidR="00000000" w:rsidRDefault="00164354">
      <w:pPr>
        <w:pStyle w:val="FORMATTEXT"/>
        <w:jc w:val="right"/>
      </w:pPr>
      <w:r>
        <w:t>труда и социальной защиты</w:t>
      </w:r>
    </w:p>
    <w:p w:rsidR="00000000" w:rsidRDefault="00164354">
      <w:pPr>
        <w:pStyle w:val="FORMATTEXT"/>
        <w:jc w:val="right"/>
      </w:pPr>
      <w:r>
        <w:t>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Правила по охране труда при работе на высоте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I. Общие положения </w:t>
      </w:r>
    </w:p>
    <w:p w:rsidR="00000000" w:rsidRDefault="00164354">
      <w:pPr>
        <w:pStyle w:val="FORMATTEXT"/>
        <w:ind w:firstLine="568"/>
        <w:jc w:val="both"/>
      </w:pPr>
      <w:r>
        <w:t xml:space="preserve">1. Правила по </w:t>
      </w:r>
      <w:r>
        <w:t>охране труда при работе на высоте (далее - Правила) устанавливают государственные нормативные требования по охране труда и регулируют порядок действий работодателя и работника при организации и проведении работ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lastRenderedPageBreak/>
        <w:t>2. Требования Правил распространя</w:t>
      </w:r>
      <w:r>
        <w:t>ются на работников и работодателей - физических или юридических лиц, вступивших в трудовые отношения с работниками, выполняющими работы на высоте (далее - работодатели, работники).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3. К работам на высоте относятся работы, при которых: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существуют риски</w:t>
      </w:r>
      <w:r>
        <w:t>, связанные с возможным падением работника с высоты 1,8 м и более, в том числе: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осуществлении работником подъема на высоту более 5 м, или спуска с высоты более 5 м по лестнице, угол наклона которой к горизонтальной поверхности составляет более 75°;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</w:t>
      </w:r>
      <w:r>
        <w:t>ри проведении работ на площадках на расстоянии ближе 2 м от неогражденных перепадов по высоте более 1,8 м, а также, если высота защитного ограждения площадок менее 1,1 м;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б) существуют риски, связанные с возможным падением работника с высоты менее 1,8 м, </w:t>
      </w:r>
      <w:r>
        <w:t>если работа проводится над машинами или механизмами, поверхностью жидкости или сыпучих мелкодисперсных материалов, выступающими предметами.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4. Работодатель, исходя из специфики своей деятельности и характеристик объекта, обязан в рамках процедуры управлен</w:t>
      </w:r>
      <w:r>
        <w:t xml:space="preserve">ия профессиональными рисками системы управления охраной труда (далее - СУОТ) провести оценку профессиональных рисков, связанных с возможным падением работника с высоты в соответствии с классификацией работ на высоте, указанной в </w:t>
      </w:r>
      <w:r>
        <w:fldChar w:fldCharType="begin"/>
      </w:r>
      <w:r>
        <w:instrText xml:space="preserve"> HYPERLINK "kodeks://link/d</w:instrText>
      </w:r>
      <w:r>
        <w:instrText>?nd=573114692&amp;point=mark=0000000000000000000000000000000000000000000000000065C0IR"\o"’’Об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пункте 3 Правил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Работы, отн</w:t>
      </w:r>
      <w:r>
        <w:t>есенные работодателем к работам на высоте, должны быть учтены в локальных документах СУОТ.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5. Работодатель для обеспечения безопасности работников должен по возможности исключить работы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6. При невозможности исключения работ на высоте работодат</w:t>
      </w:r>
      <w:r>
        <w:t>ель должен обеспечить реализацию мер СУОТ по снижению установленных уровней профессиональных рисков, связанных с возможным падением работника, в том числе путем использования следующих инженерных (технических) методов ограничения риска воздействия на работ</w:t>
      </w:r>
      <w:r>
        <w:t>ников идентифицированных опасностей: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применение защитных ограждений высотой 1,1 м и более, обеспечивающих безопасность работника от падения на площадках и рабочих местах;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применение инвентарных конструкций лесов, подмостей, устройств и средств подм</w:t>
      </w:r>
      <w:r>
        <w:t>ащивания, применением подъемников (вышек), строительных фасадных подъемников, подвесных лесов, люлек, машин или механизмов;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использование средств коллективной и индивидуальной защиты.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7. Работы с высоким риском падения работника с высоты, а также рабо</w:t>
      </w:r>
      <w:r>
        <w:t>ты на высоте без применения средств подмащивания, выполняемые на высоте 5 м и более; работы, выполняемые на площадках на расстоянии менее 2 м от неогражденных (при отсутствии защитных ограждений) перепадов по высоте более 5 м либо при высоте ограждений, со</w:t>
      </w:r>
      <w:r>
        <w:t xml:space="preserve">ставляющей менее 1,1 м, выполняются по заданию работодателя на производство работ с выдачей оформленного на специальном бланке наряда-допуска на производство работ (далее - наряд-допуск) (рекомендуемый образец предусмотрен </w:t>
      </w:r>
      <w:r>
        <w:fldChar w:fldCharType="begin"/>
      </w:r>
      <w:r>
        <w:instrText xml:space="preserve"> HYPERLINK "kodeks://link/d?nd=57</w:instrText>
      </w:r>
      <w:r>
        <w:instrText>3114692&amp;point=mark=00000000000000000000000000000000000000000000000000A8I0NG"\o"’’Об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2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8. Ра</w:t>
      </w:r>
      <w:r>
        <w:t xml:space="preserve">боты на высоте, для которых принятыми работодателем мерами обеспечения безопасности работника обеспечен допустимый минимальный риск его падения, в том числе, указанные в </w:t>
      </w:r>
      <w:r>
        <w:fldChar w:fldCharType="begin"/>
      </w:r>
      <w:r>
        <w:instrText xml:space="preserve"> HYPERLINK "kodeks://link/d?nd=573114692&amp;point=mark=0000000000000000000000000000000000</w:instrText>
      </w:r>
      <w:r>
        <w:instrText>00000000000000007DE0K8"\o"’’Об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подпунктах "а"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и </w:t>
      </w:r>
      <w:r>
        <w:fldChar w:fldCharType="begin"/>
      </w:r>
      <w:r>
        <w:instrText xml:space="preserve"> HYPERLINK "kodeks://link/d?nd=573114692&amp;point=mark=0000000000000000000</w:instrText>
      </w:r>
      <w:r>
        <w:instrText>00000000000000000000000000000007DG0K9"\o"’’Об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"б" пункта 6</w:t>
      </w:r>
      <w:r>
        <w:rPr>
          <w:color w:val="0000FF"/>
          <w:u w:val="single"/>
        </w:rPr>
        <w:t xml:space="preserve"> </w:t>
      </w:r>
      <w:r>
        <w:fldChar w:fldCharType="end"/>
      </w:r>
      <w:r>
        <w:t>, а также периодически повторяющиеся работы на высоте, указан</w:t>
      </w:r>
      <w:r>
        <w:t xml:space="preserve">ные в </w:t>
      </w:r>
      <w:r>
        <w:fldChar w:fldCharType="begin"/>
      </w:r>
      <w:r>
        <w:instrText xml:space="preserve"> HYPERLINK "kodeks://link/d?nd=573114692&amp;point=mark=000000000000000000000000000000000000000000000000007DK0KB"\o"’’Об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пункте 7</w:t>
      </w:r>
      <w:r>
        <w:rPr>
          <w:color w:val="0000FF"/>
          <w:u w:val="single"/>
        </w:rPr>
        <w:t xml:space="preserve"> </w:t>
      </w:r>
      <w:r>
        <w:fldChar w:fldCharType="end"/>
      </w:r>
      <w:r>
        <w:t>, и которые являются неотъемлемой частью действующего технологического процесса, характеризующиеся постоянством места, условий и характера работ, применением средств коллективной защиты, определенным и постоянным составом квалифицированных испо</w:t>
      </w:r>
      <w:r>
        <w:t>лнителей, в соответствии с действующей у работодателя СУОТ можно проводить без оформления наряда-допуска.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Меры безопасности при проведении указанных работ должны быть изложены в технологических картах, инструкциях по охране труда или производственных инст</w:t>
      </w:r>
      <w:r>
        <w:t>рукциях с учетом требований настоящих Правил.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9. Допускается возможность ведения документооборота в области охраны труда в электронном виде с использованием электронной подписи или любого другого способа, позволяющего идентифицировать личность работника, </w:t>
      </w:r>
      <w:r>
        <w:t>в соответствии с законодательством Российской Федерации.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10. Работодатель в зависимости от специфики своей деятельности и исходя из оценки уровня профессионального риска вправе: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устанавливать дополнительные требования безопасности, не противоречащие П</w:t>
      </w:r>
      <w:r>
        <w:t>равилам. Требования охраны труда должны содержаться в соответствующих инструкциях по охране труда, доводиться до работника в виде распоряжений, указаний, инструктажа;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в целях контроля за безопасным производством работ применять приборы, устройства, обо</w:t>
      </w:r>
      <w:r>
        <w:t>рудование и (или) комплекс (систему) приборов, устройств, оборудования, обеспечивающие дистанционную видео-, аудио или иную фиксацию процессов производства работ.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11. Требования Правил учитываются при проектировании объектов, зданий, сооружений, при разра</w:t>
      </w:r>
      <w:r>
        <w:t>ботке технологических процессов и проектов производства работ по сборке, монтажу и демонтажу, а также эксплуатации механизмов или оборудования, зданий и сооружений.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II. Требования к работникам при работе на высоте </w:t>
      </w:r>
    </w:p>
    <w:p w:rsidR="00000000" w:rsidRDefault="00164354">
      <w:pPr>
        <w:pStyle w:val="FORMATTEXT"/>
        <w:ind w:firstLine="568"/>
        <w:jc w:val="both"/>
      </w:pPr>
      <w:r>
        <w:t>12. К работе на высоте допускаются лиц</w:t>
      </w:r>
      <w:r>
        <w:t>а, достигшие возраста восемнадцати лет.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13. Работники, выполняющие работы на высоте, должны иметь квалификацию, соответствующую характеру выполняемых работ. Уровень квалификации подтверждается документом о профессиональном образовании (обучении) и (или) о</w:t>
      </w:r>
      <w:r>
        <w:t xml:space="preserve"> квалификации.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14. Работники, допускаемые к непосредственному выполнению работ на высоте, выполняемых с оформлением наряда-допуска, делятся на следующие группы по безопасности работ на высоте (далее - группы):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1 группа - работники, допускаемые к работам </w:t>
      </w:r>
      <w:r>
        <w:t>в составе бригады или под непосредственным контролем работника, назначенного приказом работодателя (далее - работники 1 группы);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 группа - бригадиры, мастера, руководители стажировки, а также работники, назначаемые по наряду-допуску ответственными исполн</w:t>
      </w:r>
      <w:r>
        <w:t>ителями (производителями) работ на высоте и работники, допускаемые к работам в составе бригады из числа высококвалифицированных рабочих и специалистов (далее - работники 2 группы);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15. К работникам 3 группы по безопасности работ на высоте (далее указанные</w:t>
      </w:r>
      <w:r>
        <w:t xml:space="preserve"> категории - работники 3 группы) относятся: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работники, назначаемые работодателем ответственными за организацию и безопасное проведение работ на высоте, в том числе выполняемых с оформлением наряда-допуска;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ответственные за составление плана меропри</w:t>
      </w:r>
      <w:r>
        <w:t>ятий по эвакуации и спасению работников при возникновении аварийной ситуации и при проведении спасательных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работники, проводящие обслуживание и периодический осмотр средств индивидуальной защиты (далее - СИЗ);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работники, выдающие наряды-допу</w:t>
      </w:r>
      <w:r>
        <w:t>ски;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ответственные руководители работ на высоте, выполняемых с оформлением наряда-допуска;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должностные лица, в полномочия которых входит утверждение плана производства работ на высоте и/или технологических карт на производство работ на высоте;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ж) </w:t>
      </w:r>
      <w:r>
        <w:t>специалисты, проводящие обучение работам на высоте,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з) члены экзаменационных комиссий работодателей и организаций, проводящих обучение безопасным методам и приемам выполнения работ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Работники, относящиеся к 3 группе по безопасности работ на выс</w:t>
      </w:r>
      <w:r>
        <w:t>оте, также могут быть допущены к непосредственному выполнению работ, при условии подтверждения квалификации и получения удостоверений на соответствующую группу.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16. Работодатель (уполномоченное им лицо) обязан организовать до начала проведения работы на в</w:t>
      </w:r>
      <w:r>
        <w:t>ысоте обучение безопасным методам и приемам выполнения работ на высоте работников: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допускаемых к работам на высоте впервые;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переводимых с других работ, если указанные работники ранее не проходили соответствующего обучения;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имеющих перерыв в раб</w:t>
      </w:r>
      <w:r>
        <w:t>оте на высоте более одного года.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17. Работники, выполняющие работы на высоте, должные знать и уметь применять безопасные методы и приемы выполнения работ на высоте, а также обладать соответствующими практическими навыками.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Обучение работников безопасным </w:t>
      </w:r>
      <w:r>
        <w:t>методам и приемам выполнения работ на высоте (в том числе практическим навыкам применения соответствующих СИЗ, их осмотра до и после использования) в заочной форме, а также исключительно с использованием электронного обучения и дистанционных технологий, пр</w:t>
      </w:r>
      <w:r>
        <w:t>оведение практических занятий по освоению безопасных методов и приемов выполнения работ на высоте, а также прохождения стажировки в режиме самоподготовки работником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18. Работники, впервые допускаемые к работам на высоте, в том числе, выпол</w:t>
      </w:r>
      <w:r>
        <w:t>няющие работы на высоте с применением средств подмащивания, а также на площадках с защитными ограждениями высотой 1,1 м и более должны: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знать инструкции по охране труда при проведении работ на высоте;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знать общие сведения о технологическом процессе</w:t>
      </w:r>
      <w:r>
        <w:t xml:space="preserve"> и оборудовании на данном рабочем месте, производственном участке, в цехе;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знать производственные инструкции;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знать условия труда на рабочем месте;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знать обстоятельства и характерные причины несчастных случаев, аварий, пожаров, происшедших на в</w:t>
      </w:r>
      <w:r>
        <w:t xml:space="preserve">ысоте в организациях (на предприятиях), случаи производственных травм, полученных при работах на высоте; обязанностями и действиями при аварии, пожаре; способы применения имеющихся на участке средств тушения пожара, противоаварийной защиты и сигнализации, </w:t>
      </w:r>
      <w:r>
        <w:t>места их расположения, схемами и маршрутами эвакуации в аварийной ситуации;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знать основные опасные и вредные производственные факторы, характерные для работы на высоте;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знать зоны повышенной опасности, машины, механизмы, приборы, средства, обеспечи</w:t>
      </w:r>
      <w:r>
        <w:t>вающие безопасность работы оборудования (предохранительные, тормозные устройства и ограждения, системы блокировки и сигнализации, знаки безопасности);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з) знать и уметь применять безопасные методы и приемы выполнения работ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Работники, впервые до</w:t>
      </w:r>
      <w:r>
        <w:t>пускаемые к работам на высоте, должны обладать практическими навыками применения оборудования, приборов, механизмов (проверка исправности оборудования, пусковых приборов, инструмента и приспособлений, блокировок, заземления и других средств защиты) и оказа</w:t>
      </w:r>
      <w:r>
        <w:t>ния первой помощи пострадавшим, практическими навыками применения соответствующих СИЗ, их осмотром до и после использования.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19. Работники 1 группы по безопасности работ на высоте (работники, допускаемые к работам в составе бригады или под непосредственны</w:t>
      </w:r>
      <w:r>
        <w:t>м контролем работника, назначенного приказом работодателя) дополнительно должны: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знать методы и средства предупреждения несчастных случаев и профессиональных заболеваний;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знать и уметь применять основы техники эвакуации и спасения;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обладать пра</w:t>
      </w:r>
      <w:r>
        <w:t>ктическими навыками оказания первой помощи пострадавшему.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20. Работники 2 группы по безопасности работ на высоте (мастера, бригадиры, руководители стажировки, а также работники, назначаемые по наряду-допуску на производство работ на высоте ответственными </w:t>
      </w:r>
      <w:r>
        <w:t xml:space="preserve">исполнителями (производителями) работ на высоте) в дополнение к требованиям, предъявляемым к работникам </w:t>
      </w:r>
      <w:r>
        <w:lastRenderedPageBreak/>
        <w:t>1 группы по безопасности работ на высоте, должны быть ознакомлены с: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требованиями норм, правил, стандартов и регламентов по охране труда и безопасно</w:t>
      </w:r>
      <w:r>
        <w:t>сти работ; порядком расследования и оформления несчастных случаев и профессиональных заболеваний;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правилами и требованиями пользования, применения, эксплуатации, выдачи, ухода, хранения, осмотра, испытаний, браковки и сертификации средств защиты;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о</w:t>
      </w:r>
      <w:r>
        <w:t>рганизацией и содержанием рабочих мест; средствами коллективной защиты, ограждениями, знаками безопасности.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Работники 2 группы по безопасности работ на высоте должны иметь опыт работы на высоте более 1 года, уметь осуществлять непосредственное руководство</w:t>
      </w:r>
      <w:r>
        <w:t xml:space="preserve"> работами, осуществлять надзор за членами бригады, проводить спасательные мероприятия, организовывать безопасную транспортировку пострадавшего, а так же обладать практическими навыками оказания первой помощи пострадавшему.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21. Работники 3 группы по безопа</w:t>
      </w:r>
      <w:r>
        <w:t>сности работ на высоте в дополнение к требованиям по знаниям, предъявляемым к работникам 2 группы по безопасности работ на высоте, должны: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обладать полным представлением о рисках падения и уметь проводить осмотр рабочего места;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знать соответствующи</w:t>
      </w:r>
      <w:r>
        <w:t>е работам правила, требования по охране труда;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знать мероприятия, обеспечивающие безопасность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уметь организовывать безопасное проведение работ, разработку плана производства работ; оформлять наряды-допуски, осуществлять надзор за членами бри</w:t>
      </w:r>
      <w:r>
        <w:t>гады;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уметь четко обозначать и излагать требования о мерах безопасности при проведении целевого инструктажа работников;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уметь обучать персонал безопасным методам и приемам выполнения работ, практическим приемам оказания первой помощи;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ж) обладать </w:t>
      </w:r>
      <w:r>
        <w:t>знаниями по проведению инспекции СИЗ.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Требования, предъявляемые к преподавателям и работникам 3 группы по безопасности работ на высоте: старше 21 года, опыт выполнения работ на высоте более 2-х лет.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22. Необходимость периодического обучения работников, в</w:t>
      </w:r>
      <w:r>
        <w:t>ыполняющих работы на высоте с применением средств подмащивания, а также на площадках и рабочих местах с защитными ограждениями высотой 1,1 м и более, устанавливается работодателем при реализации процедуры подготовки работников по охране труда СУОТ.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23. Пе</w:t>
      </w:r>
      <w:r>
        <w:t>риодическое обучение работников 1 и 2 групп безопасным методам и приемам выполнения работ на высоте осуществляется не реже 1 раза в 3 года.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Периодическое обучение работников 3 группы безопасным методам и приемам выполнения работ на высоте осуществляется н</w:t>
      </w:r>
      <w:r>
        <w:t>е реже 1 раза в 5 лет.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24. Обучение безопасным методам и приемам выполнения работ на высоте завершается экзаменом.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Экзамен проводится экзаменационными комиссиями, создаваемыми приказом руководителя организации, проводящей обучение безопасным методам и пр</w:t>
      </w:r>
      <w:r>
        <w:t>иемам выполнения работ на высоте. Состав экзаменационных комиссий для приема экзамена у работников, допускаемых к проведению работ на высоте, выполняемых с оформлением наряда-допуска, формируется из работников 3 группы.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25. Работникам, успешно сдавшим экз</w:t>
      </w:r>
      <w:r>
        <w:t xml:space="preserve">амен по результатам проведения обучения безопасным методам и приемам выполнения работ на высоте, указанных в </w:t>
      </w:r>
      <w:r>
        <w:fldChar w:fldCharType="begin"/>
      </w:r>
      <w:r>
        <w:instrText xml:space="preserve"> HYPERLINK "kodeks://link/d?nd=573114692&amp;point=mark=000000000000000000000000000000000000000000000000007DM0KC"\o"’’Об утверждении Правил по охране т</w:instrText>
      </w:r>
      <w:r>
        <w:instrText>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пункте 8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, выдается удостоверение о допуске к соответствующим работам на высоте (рекомендуемый образец предусмотрен </w:t>
      </w:r>
      <w:r>
        <w:fldChar w:fldCharType="begin"/>
      </w:r>
      <w:r>
        <w:instrText xml:space="preserve"> HYPERLINK "kodeks://link/d?nd=573</w:instrText>
      </w:r>
      <w:r>
        <w:instrText>114692&amp;point=mark=00000000000000000000000000000000000000000000000000A8E0NF"\o"’’Об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1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Удосто</w:t>
      </w:r>
      <w:r>
        <w:t>верение остается действительным, если изменилась фамилия работника или произошло переименование организации без изменения условий труда работника, а также в случае перевода работника на другую должность, при котором его обязанности по организации работ и (</w:t>
      </w:r>
      <w:r>
        <w:t xml:space="preserve">или) выполнению работ на высоте </w:t>
      </w:r>
      <w:r>
        <w:lastRenderedPageBreak/>
        <w:t>остаются прежними и не требуют дополнительных знаний.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26. Работникам 1, 2 и 3 групп, успешно сдавшим экзамен по результатам проведения обучения и отработке практических умений применения безопасных методов и приемов выполне</w:t>
      </w:r>
      <w:r>
        <w:t xml:space="preserve">ния работ на высоте, выдается удостоверение о допуске к соответствующим работам на высоте (рекомендуемый образец предусмотрен </w:t>
      </w:r>
      <w:r>
        <w:fldChar w:fldCharType="begin"/>
      </w:r>
      <w:r>
        <w:instrText xml:space="preserve"> HYPERLINK "kodeks://link/d?nd=573114692&amp;point=mark=00000000000000000000000000000000000000000000000000A960NO"\o"’’Об утверждении П</w:instrText>
      </w:r>
      <w:r>
        <w:instrText>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3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Работникам, выполняющим работы на высоте с применением средств подмащивания, на площадках с защитными </w:t>
      </w:r>
      <w:r>
        <w:t>ограждениями высотой 1,1 м и более, а также работы без применения средств подмащивания, выполняемые на высоте 5 м и более, работы, выполняемые на расстоянии менее 2 м от неогражденных перепадов по высоте более 5 м на площадках при отсутствии защитных ограж</w:t>
      </w:r>
      <w:r>
        <w:t xml:space="preserve">дений либо при высоте защитных ограждений, составляющей менее 1,1 м, при получении удостоверения, согласно </w:t>
      </w:r>
      <w:r>
        <w:fldChar w:fldCharType="begin"/>
      </w:r>
      <w:r>
        <w:instrText xml:space="preserve"> HYPERLINK "kodeks://link/d?nd=573114692&amp;point=mark=000000000000000000000000000000000000000000000000007E40KD"\o"’’Об утверждении Правил по охране тру</w:instrText>
      </w:r>
      <w:r>
        <w:instrText>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пункту 26 Правил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, удостоверение, предусмотренное </w:t>
      </w:r>
      <w:r>
        <w:fldChar w:fldCharType="begin"/>
      </w:r>
      <w:r>
        <w:instrText xml:space="preserve"> HYPERLINK "kodeks://link/d?nd=573114692&amp;point=mark=00000000000000000000000000000000000000000000000000</w:instrText>
      </w:r>
      <w:r>
        <w:instrText>A8E0NF"\o"’’Об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1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, может не выдаваться.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Удостоверение остается действительным, если изменилась</w:t>
      </w:r>
      <w:r>
        <w:t xml:space="preserve"> фамилия работника или произошло переименование организации без изменения условий труда работника, а также в случае перевода работника на другую должность, при котором его обязанности по организации работ и (или) выполнению работ на высоте остаются прежним</w:t>
      </w:r>
      <w:r>
        <w:t>и и не требуют дополнительных знаний.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27. Работникам, выполняющим работы на высоте с применением систем канатного доступа, дополнительно выдается личная книжка учета работ на высоте (рекомендуемый образец предусмотрен </w:t>
      </w:r>
      <w:r>
        <w:fldChar w:fldCharType="begin"/>
      </w:r>
      <w:r>
        <w:instrText xml:space="preserve"> HYPERLINK "kodeks://link/d?nd=573114</w:instrText>
      </w:r>
      <w:r>
        <w:instrText>692&amp;point=mark=00000000000000000000000000000000000000000000000000A980NP"\o"’’Об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4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Личная кн</w:t>
      </w:r>
      <w:r>
        <w:t>ижка учета работ на высоте (далее - личная книжка) удостоверяет количество отработанных часов при работе на высоте; время, потраченное на подготовку оборудования и средств защиты, обследование и испытание оборудования, обследование и подготовку рабочего ме</w:t>
      </w:r>
      <w:r>
        <w:t>ста; сведения о максимальной высоте, на которой проводилась работа и наименование высотного объекта.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28. Работникам, выполняющим работы на высоте, в том числе с применением средств подмащивания, а также на площадках с защитными ограждениями высотой 1,1 м </w:t>
      </w:r>
      <w:r>
        <w:t>и более, а также работникам 1 и 2 групп, при успешном окончании обучения безопасным методам и приемам выполнения работ на высоте и получении удостоверения работодатель до начала проведения ими работ на высоте обеспечивает проведение стажировки.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Целью стаж</w:t>
      </w:r>
      <w:r>
        <w:t>ировки является закрепление полученных при обучении теоретических знаний и практических умений, необходимых для безопасного выполнения работ, а также освоение и выработка непосредственно на рабочем месте практических навыков, безопасных методов и приемов в</w:t>
      </w:r>
      <w:r>
        <w:t>ыполнения работ. Содержание стажировки устанавливается работодателем при реализации процедуры подготовки работников по охране труда СУОТ.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Прохождение работником стажировки отражается работодателем в локальных документах, определенных СУОТ.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29. Необходимо</w:t>
      </w:r>
      <w:r>
        <w:t>сть стажировки для отдельных категорий работников 3 группы, а также ее продолжительность, содержание и назначение руководителя стажировки определяет работодатель в рамках соответствующей процедуры подготовки работников по охране труда СУОТ.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30. Продолжите</w:t>
      </w:r>
      <w:r>
        <w:t xml:space="preserve">льность указанной в </w:t>
      </w:r>
      <w:r>
        <w:fldChar w:fldCharType="begin"/>
      </w:r>
      <w:r>
        <w:instrText xml:space="preserve"> HYPERLINK "kodeks://link/d?nd=573114692&amp;point=mark=000000000000000000000000000000000000000000000000007E80KF"\o"’’Об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</w:instrText>
      </w:r>
      <w:r>
        <w:instrText xml:space="preserve"> с 01.01.2021"</w:instrText>
      </w:r>
      <w:r>
        <w:fldChar w:fldCharType="separate"/>
      </w:r>
      <w:r>
        <w:rPr>
          <w:color w:val="0000AA"/>
          <w:u w:val="single"/>
        </w:rPr>
        <w:t>пункте 28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стажировки устанавливается работодателем (уполномоченным им лицом), исходя из ее содержания, и составляет не менее двух рабочих дней (смен).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31. Руководитель стажировки для работников, выполняющих работы на высоте с применением</w:t>
      </w:r>
      <w:r>
        <w:t xml:space="preserve"> средств подмащивания, а также на площадках с защитными ограждениями высотой 1,1 м и более, назначается работодателем из числа бригадиров, мастеров, инструкторов, квалифицированных рабочих, имеющих практический опыт работы на высоте не менее 1 года.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Руков</w:t>
      </w:r>
      <w:r>
        <w:t>одитель стажировки для работников 1 и 2 группы назначается работодателем из числа бригадиров, мастеров, инструкторов, квалифицированных рабочих, имеющих практический опыт работы на высоте при наличии у него 2 группы не менее 1 года.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К одному руководителю </w:t>
      </w:r>
      <w:r>
        <w:t>стажировки не может быть прикреплено более двух работников одновременно.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32. Периодическая проверка знаний безопасных методов и приемов выполнения работ на высоте у работников, выполняющих работы на высоте с применением средств подмащивания, а также на пл</w:t>
      </w:r>
      <w:r>
        <w:t xml:space="preserve">ощадках с защитными ограждениями высотой 1,1 м и более, а также у работников 1 и 2 группы проводится без обучения не реже 1 раза в год. Данная проверка знаний безопасных методов и приемов выполнения работ на высоте может </w:t>
      </w:r>
      <w:r>
        <w:lastRenderedPageBreak/>
        <w:t xml:space="preserve">проводиться комиссией, создаваемой </w:t>
      </w:r>
      <w:r>
        <w:t>работодателем, из числа работников, имеющих опыт соответствующих работ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Состав комиссии по периодической проверки знаний безопасных методов и приемов выполнения работ на высоте у работников 1 и 2 группы формируется из работников 2 и 3 группы, пр</w:t>
      </w:r>
      <w:r>
        <w:t>едседатель этой комиссии должен иметь 3 группу. Проведение проверки знаний безопасных методов и приемов выполнения работ на высоте у работников 1 и 2 группы, по решению работодателя может быть совмещено с проведением экзамена по окончании периодического об</w:t>
      </w:r>
      <w:r>
        <w:t>учения безопасным методам и приемам выполнения работ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Результаты периодической проверки знаний безопасных методов и приемов выполнения работ на высоте оформляются протоколом комиссии с указанием даты проведения проверки знаний, фамилии, имени, о</w:t>
      </w:r>
      <w:r>
        <w:t>тчества (при наличии) лица, прошедшего проверку знаний, результатов проверки знаний.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33. Необходимость периодической проверки знаний безопасных методов и приемов для каждой категории работников 3 группы (</w:t>
      </w:r>
      <w:r>
        <w:fldChar w:fldCharType="begin"/>
      </w:r>
      <w:r>
        <w:instrText xml:space="preserve"> HYPERLINK "kodeks://link/d?nd=573114692&amp;point=mark</w:instrText>
      </w:r>
      <w:r>
        <w:instrText>=000000000000000000000000000000000000000000000000007DM0KB"\o"’’Об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 13 Правил</w:t>
      </w:r>
      <w:r>
        <w:rPr>
          <w:color w:val="0000FF"/>
          <w:u w:val="single"/>
        </w:rPr>
        <w:t xml:space="preserve"> </w:t>
      </w:r>
      <w:r>
        <w:fldChar w:fldCharType="end"/>
      </w:r>
      <w:r>
        <w:t>), а также ее периодичность определяет</w:t>
      </w:r>
      <w:r>
        <w:t xml:space="preserve"> работодатель в рамках соответствующей процедуры подготовки работников по охране труда СУОТ.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34. Порядок регистрации и документирования прохождения работником обучения, периодической проверки знаний безопасных методов и приемов выполнения работ на высоте,</w:t>
      </w:r>
      <w:r>
        <w:t xml:space="preserve"> стажировки утверждается работодателем в рамках соответствующей процедуры СУОТ. Допускается регистрация в личном листке работника, ведение журнала регистрации или электронной формы регистрации при обязательной персонификации работника и соответствующих отв</w:t>
      </w:r>
      <w:r>
        <w:t>етственных лиц.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III. Требования по обеспечению безопасности работ на высоте </w:t>
      </w:r>
    </w:p>
    <w:p w:rsidR="00000000" w:rsidRDefault="00164354">
      <w:pPr>
        <w:pStyle w:val="FORMATTEXT"/>
        <w:ind w:firstLine="568"/>
        <w:jc w:val="both"/>
      </w:pPr>
      <w:r>
        <w:t xml:space="preserve">35. Работодатель до начала выполнения работ на высоте должен организовать в соответствии с утвержденным им положением СУОТ проведение технико-технологических и организационных </w:t>
      </w:r>
      <w:r>
        <w:t>мероприятий: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технико-технологические мероприятия, включающие в себя разработку и выполнение плана производства работ на высоте (далее - ППР на высоте) или разработку и утверждение технологических карт на производство работ (содержание ППР и технологиче</w:t>
      </w:r>
      <w:r>
        <w:t xml:space="preserve">ских карт на высоте предусмотрено </w:t>
      </w:r>
      <w:r>
        <w:fldChar w:fldCharType="begin"/>
      </w:r>
      <w:r>
        <w:instrText xml:space="preserve"> HYPERLINK "kodeks://link/d?nd=573114692&amp;point=mark=000000000000000000000000000000000000000000000000007EE0KH"\o"’’Об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</w:instrText>
      </w:r>
      <w:r>
        <w:instrText>тус: действует с 01.01.2021"</w:instrText>
      </w:r>
      <w:r>
        <w:fldChar w:fldCharType="separate"/>
      </w:r>
      <w:r>
        <w:rPr>
          <w:color w:val="0000AA"/>
          <w:u w:val="single"/>
        </w:rPr>
        <w:t>пунктом 36 Правил</w:t>
      </w:r>
      <w:r>
        <w:rPr>
          <w:color w:val="0000FF"/>
          <w:u w:val="single"/>
        </w:rPr>
        <w:t xml:space="preserve"> </w:t>
      </w:r>
      <w:r>
        <w:fldChar w:fldCharType="end"/>
      </w:r>
      <w:r>
        <w:t>); ограждение места производства работ, вывешивание предупреждающих и предписывающих плакатов (знаков), использование средств коллективной и индивидуальной защиты;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организационные мероприятия, включающие</w:t>
      </w:r>
      <w:r>
        <w:t xml:space="preserve"> в себя распределение обязанностей в сфере охраны труда между должностными лицами работодателя и назначение лиц, ответственных за организацию и безопасное проведение работ на высоте; лицо, ответственное за безопасную эксплуатацию подвесной подъемной люльки</w:t>
      </w:r>
      <w:r>
        <w:t xml:space="preserve"> (далее - люлька); лиц, ответственных за утверждение ППР на высоте, лиц, имеющих право выдавать наряд-допуск, лиц, ответственных за составление плана мероприятий по эвакуации и спасению работников при возникновении аварийной ситуации и при проведении спаса</w:t>
      </w:r>
      <w:r>
        <w:t xml:space="preserve">тельных работ (содержание плана предусмотрено </w:t>
      </w:r>
      <w:r>
        <w:fldChar w:fldCharType="begin"/>
      </w:r>
      <w:r>
        <w:instrText xml:space="preserve"> HYPERLINK "kodeks://link/d?nd=573114692&amp;point=mark=000000000000000000000000000000000000000000000000008P20LS"\o"’’Об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</w:instrText>
      </w:r>
      <w:r>
        <w:instrText>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пунктами 43</w:t>
      </w:r>
      <w:r>
        <w:rPr>
          <w:color w:val="0000FF"/>
          <w:u w:val="single"/>
        </w:rPr>
        <w:t xml:space="preserve"> </w:t>
      </w:r>
      <w:r>
        <w:fldChar w:fldCharType="end"/>
      </w:r>
      <w:r>
        <w:t>-</w:t>
      </w:r>
      <w:r>
        <w:fldChar w:fldCharType="begin"/>
      </w:r>
      <w:r>
        <w:instrText xml:space="preserve"> HYPERLINK "kodeks://link/d?nd=573114692&amp;point=mark=000000000000000000000000000000000000000000000000008P40LT"\o"’’Об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</w:instrText>
      </w:r>
      <w:r>
        <w:instrText xml:space="preserve">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44 Правил</w:t>
      </w:r>
      <w:r>
        <w:rPr>
          <w:color w:val="0000FF"/>
          <w:u w:val="single"/>
        </w:rPr>
        <w:t xml:space="preserve"> </w:t>
      </w:r>
      <w:r>
        <w:fldChar w:fldCharType="end"/>
      </w:r>
      <w:r>
        <w:t>), а также проводящих обслуживание и периодический осмотр СИЗ.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36. В плане производства работ на высоте (далее - ППР на высоте) или в технологических картах работ на высоте (далее - ТК), опред</w:t>
      </w:r>
      <w:r>
        <w:t>еляются и указываются: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первоочередное устройство постоянных ограждающих конструкций;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временные ограждающие устройства;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используемые средства подмащивания, в том числе лестницы, стремянки, настилы, туры, леса;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используемые грузоподъемные мех</w:t>
      </w:r>
      <w:r>
        <w:t>анизмы, люльки подъемников (вышек);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системы обеспечения безопасности работ на высоте и входящая в них номенклатура устройств, приспособлений и средств индивидуальной и коллективной защиты работников от падения с высоты и потребность в них;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номенкла</w:t>
      </w:r>
      <w:r>
        <w:t>тура средств по защите работников от выявленных при оценке условий труда опасных и вредных условий труда - шума, вибрации, воздействия других опасных факторов, а также вредных веществ в воздухе рабочей зоны;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места и способы крепления систем обеспечения</w:t>
      </w:r>
      <w:r>
        <w:t xml:space="preserve"> безопасности работ на высоте;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з) пути и средства подъема или спуска работников к рабочим местам или местам производства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и) средства освещения рабочих мест, проходов и проездов, а также средства сигнализации и связи;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к) требования по организации </w:t>
      </w:r>
      <w:r>
        <w:t>рабочих мест с применением технических средств безопасности и первичных средств пожаротушения;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л) требования по санитарно-бытовому обслуживанию работников.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37. В ППР или ТК отражаются требования по: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обеспечению монтажной технологичности конструкций и</w:t>
      </w:r>
      <w:r>
        <w:t xml:space="preserve"> оборудования;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снижению объемов и трудоемкости работ, выполняемых в условиях производственной опасности;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безопасному размещению машин и механизмов;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организации рабочих мест с применением технических средств безопасности.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38. В целях предупрежд</w:t>
      </w:r>
      <w:r>
        <w:t>ения опасности падения конструкций, изделий или материалов с высоты при перемещении их грузоподъемным краном или при потере устойчивости в процессе их монтажа или складирования в ППР или ТК указываются: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средства контейнеризации и тара для перемещения ш</w:t>
      </w:r>
      <w:r>
        <w:t>тучных и сыпучих материалов, бетона и раствора с учетом характера перемещаемого груза и удобства подачи его к месту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способы строповки, обеспечивающие подачу элементов в положение, соответствующее или близкое к проектному;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приспособления (пир</w:t>
      </w:r>
      <w:r>
        <w:t>амиды, кассеты) для устойчивого хранения элементов конструкций;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порядок и способы складирования изделий, материалов, оборудования;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способы окончательного закрепления конструкций;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способы временного закрепления разбираемых элементов при демонтаж</w:t>
      </w:r>
      <w:r>
        <w:t>е конструкций зданий и сооружений;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способы удаления отходов и мусора;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з) защитные перекрытия (настилы) или козырьки при выполнении работ по одной вертикали.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39. В ППР или ТК с применением машин (механизмов) предусматриваются: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выбор типов, места у</w:t>
      </w:r>
      <w:r>
        <w:t>становки и режима работы машин (механизмов);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способы, средства защиты машиниста и работающих вблизи людей от действия вредных и опасных производственных факторов;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величины ограничения пути движения или угла поворота машины;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средства связи машин</w:t>
      </w:r>
      <w:r>
        <w:t>иста с работающими (звуковая сигнализация, радио- и телефонная связь);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особые условия установки машины в опасной зоне.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40. В ППР или ТК должно быть внесено: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указание на меры безопасности при проведении работ на высоте с применением конкретных типо</w:t>
      </w:r>
      <w:r>
        <w:t>в и средств подмащивания, не допуская внесения конструктивных изменений к способам установки и крепления средств подмащивания, не предусмотренных нормативной документацией изготовителя.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требование об обеспечении дополнительной устойчивости лесов и выше</w:t>
      </w:r>
      <w:r>
        <w:t>к - тур, в том числе путем крепления к несущим элементам зданий и сооружений с помощью растяжек, комплектов магнитных крепежей и других анкерных креплений в соответствии с требованиями паспорта изготовителя.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lastRenderedPageBreak/>
        <w:t>41. Для обеспечения защиты от поражения электри</w:t>
      </w:r>
      <w:r>
        <w:t>ческим током при работах на высоте в ППР или ТК включаются: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указания по выбору трасс и определению напряжения временных силовых и осветительных электросетей, ограждению токоведущих частей и расположению вводно-распределительных систем и приборов;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у</w:t>
      </w:r>
      <w:r>
        <w:t>казания по заземлению металлических частей электрооборудования и исполнению заземляющих контуров;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дополнительные защитные мероприятия при производстве работ с повышенной опасностью и особо опасных работ.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42. В ППР или ТК предусматривают дополнительные</w:t>
      </w:r>
      <w:r>
        <w:t xml:space="preserve"> мероприятия, выполняемые при совмещенных работах, при работах в условиях работающего производства, вблизи сооружений, коммуникаций, работающих установок.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43. План мероприятий по эвакуации и спасению работников разрабатывается в соответствии с разделом "Р</w:t>
      </w:r>
      <w:r>
        <w:t>еагирование на аварии, несчастные случаи и профессиональные заболевания" Положения о СУОТ с учетом специфики деятельности работодателя.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разработке плана аварийных мероприятий необходимо учитывать психофизиологические факторы риска, влияющие на работни</w:t>
      </w:r>
      <w:r>
        <w:t>ка при выполнении работ по эвакуации и спасению.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44. В план мероприятий по эвакуации и спасению работников должны быть внесены: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1. Порядок принятия решения об остановке и невозобновлении работ.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2. Методы и способы экстренной связи с ответственным руково</w:t>
      </w:r>
      <w:r>
        <w:t>дителем работ и экстренными службами.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3. Безопасное место и пути эвакуации к нему работников, при принятии решения о незамедлительном покидании ими их рабочих мест.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4. Системы для обеспечения спасения или эвакуации пострадавшего при выполнении работ на в</w:t>
      </w:r>
      <w:r>
        <w:t>ысоте и входящая в них номенклатура устройств, приспособлений и средств для спасения и эвакуации, а также средств индивидуальной и коллективной защиты работников от падения с высоты при выполнении операций по спасению и эвакуации и потребность в них.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5. М</w:t>
      </w:r>
      <w:r>
        <w:t>еста и способы крепления систем спасения и эвакуации.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6. Пути и средства подъема и (или) спуска работников к пострадавшему.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7. Методы безопасного спуска или подъема пострадавшего в безопасную зону.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8. Оказание первой помощи пострадавшим в результате ава</w:t>
      </w:r>
      <w:r>
        <w:t>рий и несчастных случаев на производстве и при необходимости вызов скорой медицинской помощи (или оказание первой помощи при наличии у работодателя здравпункта).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45. Не допускается выполнение работ на высоте без оформления наряда-допуска с указанием в </w:t>
      </w:r>
      <w:r>
        <w:fldChar w:fldCharType="begin"/>
      </w:r>
      <w:r>
        <w:instrText xml:space="preserve"> HYPERLINK "kodeks://link/d?nd=573114692&amp;point=mark=00000000000000000000000000000000000000000000000000A8Q0NI"\o"’’Об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пункте</w:t>
      </w:r>
      <w:r>
        <w:rPr>
          <w:color w:val="0000AA"/>
          <w:u w:val="single"/>
        </w:rPr>
        <w:t xml:space="preserve"> 3 наряда-допуска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соответствующих мероприятий по безопасности работ на высоте при указанных в </w:t>
      </w:r>
      <w:r>
        <w:fldChar w:fldCharType="begin"/>
      </w:r>
      <w:r>
        <w:instrText xml:space="preserve"> HYPERLINK "kodeks://link/d?nd=573114692&amp;point=mark=00000000000000000000000000000000000000000000000000A8S0NJ"\o"’’Об утверждении Правил по охране труда при ра</w:instrText>
      </w:r>
      <w:r>
        <w:instrText>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пункте 4 наряда-допуска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особых условий проведения работ, в том числе: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в открытых местах при скорости воздушного потока (ветра) 15 м/с и более;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при грозе</w:t>
      </w:r>
      <w:r>
        <w:t xml:space="preserve"> или тумане, исключающем видимость в пределах фронта работ, а также при гололеде с обледенелых конструкций и в случаях нарастания стенки гололеда на проводах, оборудовании, инженерных конструкциях (в том числе опорах линий электропередачи), деревьях;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п</w:t>
      </w:r>
      <w:r>
        <w:t>ри монтаже (демонтаже) конструкций с большой парусностью при скорости ветра 10 м/с и более.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46. Должностное лицо, ответственное за организацию и безопасное проведение работ на высоте, обязано: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организовать разработку документации по охране труда при р</w:t>
      </w:r>
      <w:r>
        <w:t xml:space="preserve">аботах на высоте; плана мероприятий по эвакуации и спасению работников при возникновении аварийной ситуации и при проведении спасательных работ; разработку, утверждение и введение в действие технологических карт на производство работ на высоте или ППР </w:t>
      </w:r>
      <w:r>
        <w:lastRenderedPageBreak/>
        <w:t>на в</w:t>
      </w:r>
      <w:r>
        <w:t>ысоте; оформление нарядов-допусков;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организовывать хранение, выдачу средств коллективной и индивидуальной защиты в соответствии с указаниями эксплуатационной документации (инструкции) изготовителя, а также обеспечить своевременность их обслуживания, пе</w:t>
      </w:r>
      <w:r>
        <w:t>риодическую проверку, браковку;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организовать обучение работников безопасным методам и приемам выполнения работ на высоте, периодической проверки знаний безопасных методов и приемов выполнения работ на высоте, стажировки, проведение соответствующих инст</w:t>
      </w:r>
      <w:r>
        <w:t>руктажей по охране труда;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вести личные книжки учета работ на высоте с применением систем канатного доступа.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47. Работодатель для обеспечения безопасности работ, проводимых на высоте, должен организовать: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правильный выбор и использование средств за</w:t>
      </w:r>
      <w:r>
        <w:t>щиты;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соблюдение указаний маркировки средств защиты;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обслуживание и периодические проверки средств защиты, указанных в эксплуатационной документации (инструкции) изготовителя.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IV. Требования охраны труда при организации работ на высоте с оформле</w:t>
      </w:r>
      <w:r>
        <w:rPr>
          <w:b/>
          <w:bCs/>
        </w:rPr>
        <w:t xml:space="preserve">нием наряда-допуска </w:t>
      </w:r>
    </w:p>
    <w:p w:rsidR="00000000" w:rsidRDefault="00164354">
      <w:pPr>
        <w:pStyle w:val="FORMATTEXT"/>
        <w:ind w:firstLine="568"/>
        <w:jc w:val="both"/>
      </w:pPr>
      <w:r>
        <w:t xml:space="preserve">48. Работодатель до начала выполнения работ на высоте должен утвердить перечень работ на высоте, выполняемых с оформлением наряда-допуска (далее - Перечень), с обязательным включением в него работ, указанных в </w:t>
      </w:r>
      <w:r>
        <w:fldChar w:fldCharType="begin"/>
      </w:r>
      <w:r>
        <w:instrText xml:space="preserve"> HYPERLINK "kodeks://link</w:instrText>
      </w:r>
      <w:r>
        <w:instrText>/d?nd=573114692&amp;point=mark=000000000000000000000000000000000000000000000000007DK0KB"\o"’’Об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пункте 7 Правил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49. В иск</w:t>
      </w:r>
      <w:r>
        <w:t>лючительных случаях (предупреждение аварии, устранение угрозы жизни работников, ликвидация последствий аварий и стихийных бедствий) работы на высоте, включенные в Перечень, могут быть начаты без оформления наряда-допуска под руководством работников, назнач</w:t>
      </w:r>
      <w:r>
        <w:t>аемых работодателем ответственными за безопасную организацию и проведение работ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Если указанные работы выполняются более суток, оформление наряда-допуска должно быть произведено в обязательном порядке.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50. Наряд-допуск определяет место производ</w:t>
      </w:r>
      <w:r>
        <w:t>ства работ на высоте, их содержание, условия проведения работ, время начала и окончания работ, состав бригады, выполняющей работы, ответственных лиц при выполнении этих работ. Если работы на высоте проводятся одновременно с другими видами работ, требующими</w:t>
      </w:r>
      <w:r>
        <w:t xml:space="preserve"> оформления наряда-допуска, то может оформляться один наряд-допуск с обязательным включением в него сведений о производстве работ на высоте и назначением лиц, ответственных за организацию и безопасное проведение работ на высоте, и обеспечением условий и по</w:t>
      </w:r>
      <w:r>
        <w:t>рядка выполнения работ по наряду-допуску в соответствии с требованиями нормативного правового акта его утвердившего.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51. Если работы, указанные в Перечне, проводятся одновременно с другими видами работ, требующими разработки ППР в соответствии с другими н</w:t>
      </w:r>
      <w:r>
        <w:t xml:space="preserve">ормативными правовыми актами, то может разрабатываться один ППР с обязательным включением в него сведений, предусмотренных </w:t>
      </w:r>
      <w:r>
        <w:fldChar w:fldCharType="begin"/>
      </w:r>
      <w:r>
        <w:instrText xml:space="preserve"> HYPERLINK "kodeks://link/d?nd=573114692&amp;point=mark=000000000000000000000000000000000000000000000000007EE0KH"\o"’’Об утверждении Прав</w:instrText>
      </w:r>
      <w:r>
        <w:instrText>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пунктами 36</w:t>
      </w:r>
      <w:r>
        <w:rPr>
          <w:color w:val="0000FF"/>
          <w:u w:val="single"/>
        </w:rPr>
        <w:t xml:space="preserve"> </w:t>
      </w:r>
      <w:r>
        <w:fldChar w:fldCharType="end"/>
      </w:r>
      <w:r>
        <w:t>-</w:t>
      </w:r>
      <w:r>
        <w:fldChar w:fldCharType="begin"/>
      </w:r>
      <w:r>
        <w:instrText xml:space="preserve"> HYPERLINK "kodeks://link/d?nd=573114692&amp;point=mark=000000000000000000000000000000000000000000000000008P00LR"\o"’’Об утверж</w:instrText>
      </w:r>
      <w:r>
        <w:instrText>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42 Правил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52. При выполнении работ на высоте в охранных зонах сооружений или коммуникаций наряд-допуск выдается при наличии</w:t>
      </w:r>
      <w:r>
        <w:t xml:space="preserve"> письменного разрешения владельца этого сооружения или коммуникации.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53. Для организации безопасного производства работ на высоте, выполняемых с оформлением наряда-допуска, назначаются: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должностные лица, имеющие право выдавать наряд-допуск, из числа р</w:t>
      </w:r>
      <w:r>
        <w:t>уководителей и специалистов;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ответственный руководитель работ из числа руководителей и специалистов;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ответственный исполнитель (производитель) работ из числа рабочих (бригадиров, звеньевых и высококвалифицированных рабочих).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Вышеуказанные должност</w:t>
      </w:r>
      <w:r>
        <w:t>ные лица должны пройти соответствующую специальную подготовку.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54. Должностные лица, выдающие наряд-допуск, обязаны: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lastRenderedPageBreak/>
        <w:t>а) определить в ППР на высоте технико-технологические мероприятия обеспечения безопасности работников, места производства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назн</w:t>
      </w:r>
      <w:r>
        <w:t>ачить ответственного руководителя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определить число нарядов-допусков, выдаваемых на одного ответственного руководителя работ, для одновременного производства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назначить ответственного исполнителя (производителя)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определить ме</w:t>
      </w:r>
      <w:r>
        <w:t>сто производства и объем работ, указывать в наряде-допуске используемое оборудование и средства механизации (или указать ссылку на пункт ППР или технологической карты);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выдать ответственному руководителю работ два экземпляра наряда-допуска, о чем произ</w:t>
      </w:r>
      <w:r>
        <w:t xml:space="preserve">вести запись в журнале учета работ по наряду-допуску (рекомендуемый образец предусмотрен </w:t>
      </w:r>
      <w:r>
        <w:fldChar w:fldCharType="begin"/>
      </w:r>
      <w:r>
        <w:instrText xml:space="preserve"> HYPERLINK "kodeks://link/d?nd=573114692&amp;point=mark=00000000000000000000000000000000000000000000000000A9A0NQ"\o"’’Об утверждении Правил по охране труда при работе на в</w:instrText>
      </w:r>
      <w:r>
        <w:instrText>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5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ознакомить ответственного руководителя работ с прилагаемой к наряду-допуску проектной, технологической документацией, схемой ограждения;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з) организовывать контроль за выполнением мероприятий по обеспечению безопасности при производстве работ, предусмотренных нарядом-допуском;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и) принимать у ответственного руководителя работ по завершении работы закрытый наряд-допуск с записью в журнале у</w:t>
      </w:r>
      <w:r>
        <w:t>чета работ по наряду-допуску.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55. Должностные лица, выдающие наряд-допуск, являются ответственными за: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своевременное, правильное оформление и выдачу наряда-допуска;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указанные в наряде-допуске мероприятия, обеспечивающие безопасность работников при</w:t>
      </w:r>
      <w:r>
        <w:t xml:space="preserve"> производстве работ на высоте;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состав бригады и назначение работников, ответственных за организацию и безопасное проведение работ на высоте;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организацию контроля выполнения указанных в наряде-допуске мероприятий безопасности;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хранение и учет на</w:t>
      </w:r>
      <w:r>
        <w:t>рядов-допусков.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56. Ответственный руководитель работ обязан: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получить наряд-допуск на производство работ у должностного лица, выдающего наряд-допуск, о чем производится запись в журнале учета работ по наряду-допуску;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ознакомиться под подпись с ППР</w:t>
      </w:r>
      <w:r>
        <w:t xml:space="preserve"> на высоте, проектной, технологической документацией, планом мероприятий при аварийной ситуации и при проведении спасательных работ, с необходимыми для работы журналами учета и обеспечивать наличие этой документации при выполнении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проверить уком</w:t>
      </w:r>
      <w:r>
        <w:t>плектованность членов бригады, указанных в наряде-допуске, инструментом, материалами, средствами защиты, знаками, ограждениями, а также проверять у членов бригады наличие и сроки действия удостоверений о допуске к работам на высоте;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дать указание ответ</w:t>
      </w:r>
      <w:r>
        <w:t>ственному исполнителю (производителю) работ по подготовке и приведению в исправность указанных в наряде-допуске инструментов, материалов, средств защиты, знаков, ограждений;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по прибытии на место производства работ организовать, обеспечить и контролиров</w:t>
      </w:r>
      <w:r>
        <w:t>ать выполнение технических мероприятий по подготовке рабочего места к началу работы, комплектность выданных в соответствии с нарядом-допуском и (или) ППР на высоте или в технологических картах СИЗ от падения с высоты, включая аварийный комплект спасательны</w:t>
      </w:r>
      <w:r>
        <w:t>х и эвакуационных средств, комплектность средств оказания первой помощи, правильное расположение знаков безопасности, защитных ограждений и ограждений мест производства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проверять соответствие состава бригады составу, указанному в наряде-допуске;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lastRenderedPageBreak/>
        <w:t>ж) доводить до сведения членов бригады информацию о мероприятиях по безопасности производства работ на высоте, проводить целевой инструктаж членов бригады под их подпись в наряде-допуске;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з) при проведении целевого инструктажа разъяснять членам бригады </w:t>
      </w:r>
      <w:r>
        <w:t>порядок производства работ, порядок действий в аварийных и чрезвычайных ситуациях, доводить до их сведения их права и обязанности;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и) после целевого инструктажа проводить проверку полноты усвоения членами бригады мероприятий по безопасности производства р</w:t>
      </w:r>
      <w:r>
        <w:t>абот на высоте;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к) организовать и обеспечить выполнение мероприятий по безопасности работ на высоте, указанных в наряде-допуске, при подготовке рабочего места к началу работы, производстве работы и ее окончании;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л) допустить бригаду к работе по наряду-до</w:t>
      </w:r>
      <w:r>
        <w:t>пуску непосредственно на месте выполнения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м) остановить работы при выявлении дополнительных вредных и опасных производственных факторов (в соответствии с </w:t>
      </w:r>
      <w:r>
        <w:fldChar w:fldCharType="begin"/>
      </w:r>
      <w:r>
        <w:instrText xml:space="preserve"> HYPERLINK "kodeks://link/d?nd=573114692&amp;point=mark=000000000000000000000000000000000000000000</w:instrText>
      </w:r>
      <w:r>
        <w:instrText>000000008PK0M2"\o"’’Об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пунктом 54 Правил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), не предусмотренных выданным нарядом-допуском, а также при изменении состава </w:t>
      </w:r>
      <w:r>
        <w:t xml:space="preserve">бригады (в соответствии с </w:t>
      </w:r>
      <w:r>
        <w:fldChar w:fldCharType="begin"/>
      </w:r>
      <w:r>
        <w:instrText xml:space="preserve"> HYPERLINK "kodeks://link/d?nd=573114692&amp;point=mark=000000000000000000000000000000000000000000000000008PK0M2"\o"’’Об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</w:instrText>
      </w:r>
      <w:r>
        <w:instrText>ствует с 01.01.2021"</w:instrText>
      </w:r>
      <w:r>
        <w:fldChar w:fldCharType="separate"/>
      </w:r>
      <w:r>
        <w:rPr>
          <w:color w:val="0000AA"/>
          <w:u w:val="single"/>
        </w:rPr>
        <w:t>пунктом 54 Правил</w:t>
      </w:r>
      <w:r>
        <w:rPr>
          <w:color w:val="0000FF"/>
          <w:u w:val="single"/>
        </w:rPr>
        <w:t xml:space="preserve"> </w:t>
      </w:r>
      <w:r>
        <w:fldChar w:fldCharType="end"/>
      </w:r>
      <w:r>
        <w:t>) до оформления нового наряда-допуска;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н) организовать в ходе выполнения работ регламентируемые перерывы и допуск работников к работе после окончания перерывов;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о) по окончании работы организовать уборку материало</w:t>
      </w:r>
      <w:r>
        <w:t>в, инструментов, приспособлений, ограждений, мусора и других предметов, вывод членов бригады с места работы.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57. Ответственный руководитель работ является ответственным за: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выполнение всех указанных в наряде-допуске мероприятий по безопасности и их до</w:t>
      </w:r>
      <w:r>
        <w:t>статочность;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принимаемые им дополнительные меры безопасности, необходимые по условиям выполнения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полноту и качество целевого инструктажа членов бригады;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организацию безопасного ведения работ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58. Ответственный исполнитель (про</w:t>
      </w:r>
      <w:r>
        <w:t>изводитель) работ является членом бригады. Он выполняет распоряжения ответственного руководителя работ. С момента допуска бригады к работе ответственный исполнитель (производитель) работ должен постоянно находиться на рабочем месте и осуществлять непрерывн</w:t>
      </w:r>
      <w:r>
        <w:t>ый контроль за работой членов бригады, выполнением ими мер безопасности и соблюдением технологии производства работ. Ответственный исполнитель (производитель) работ в случае временного ухода с места производства работ и отсутствия возможности передать испо</w:t>
      </w:r>
      <w:r>
        <w:t>лнение своих обязанностей на ответственного руководителя работ или работника, имеющего право выдачи наряда-допуска (при наличии у них допуска к проведению работ, соответствующего работнику 2 группы), обязан удалить бригаду с места работы.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На время своего </w:t>
      </w:r>
      <w:r>
        <w:t xml:space="preserve">временного отсутствия на рабочем месте ответственный исполнитель (производитель) работ должен передать наряд-допуск заменившему его работнику с соответствующей записью в </w:t>
      </w:r>
      <w:r>
        <w:fldChar w:fldCharType="begin"/>
      </w:r>
      <w:r>
        <w:instrText xml:space="preserve"> HYPERLINK "kodeks://link/d?nd=573114692&amp;point=mark=0000000000000000000000000000000000</w:instrText>
      </w:r>
      <w:r>
        <w:instrText>0000000000000000A920NM"\o"’’Об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пункте 7 наряда-допуска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с указанием времени передачи наряда-допуска.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59. Ответственный </w:t>
      </w:r>
      <w:r>
        <w:t>исполнитель (производитель) работ обязан: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проверить в присутствии ответственного руководителя работ подготовку рабочих мест, выполнение мер безопасности, предусмотренных нарядом-допуском, наличие у членов бригады необходимых в процессе работы и указанн</w:t>
      </w:r>
      <w:r>
        <w:t>ых в наряде-допуске СИЗ, оснастки и инструмента, расходных материалов;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опросить исполнителей работ об их самочувствии в рамках процедур СУОТ об организации и проведения наблюдения за состоянием здоровья работников;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указать каждому члену бригады его</w:t>
      </w:r>
      <w:r>
        <w:t xml:space="preserve"> рабочее место;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не допускать отсутствия членов бригады на местах производства работ без разрешения ответственного исполнителя (производителя) работ, выполнения работ, не предусмотренных нарядом-допуском;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выводить членов бригады с места производства</w:t>
      </w:r>
      <w:r>
        <w:t xml:space="preserve"> работ на время перерывов в ходе рабочей смены;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возобновлять работу бригады после перерыва только после личного осмотра рабочего места;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по окончании работ обеспечить уборку материалов, инструмента, приспособлений, ограждений, мусора и других предме</w:t>
      </w:r>
      <w:r>
        <w:t>тов;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з) вывести членов бригады с места производства работ по окончании рабочей смены.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60. Член бригады обязан: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выполнять порученную ему работу;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осуществлять непрерывную визуальную связь, а также связь голосом или радиопереговорную связь с другими</w:t>
      </w:r>
      <w:r>
        <w:t xml:space="preserve"> членами бригады;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уметь пользоваться СИЗ, инструментом и техническими средствами, обеспечивающими безопасность работников;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лично производить осмотр выданных СИЗ перед и после каждого их использования;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содержать в исправном состоянии СИЗ, инстру</w:t>
      </w:r>
      <w:r>
        <w:t>мент и технические средства;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уметь оказывать первую помощь пострадавшим на производстве;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знать свои действия при возникновении аварийной ситуации.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61. Работник, приступающий к выполнению работы по наряду-допуску, должен быть ознакомлен: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с долж</w:t>
      </w:r>
      <w:r>
        <w:t>ностной инструкцией и (или) инструкцией по охране труда по профессии, виду выполняемых работ, с локальными нормативными актами по охране труда в объеме, соответствующем выполняемой работе;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с условиями и состоянием охраны труда на рабочем месте, с сущес</w:t>
      </w:r>
      <w:r>
        <w:t>твующим риском причинения ущерба здоровью, с правилами и приемами безопасного выполнения работы;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с мерами по защите от воздействия вредных и опасных производственных факторов;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г) с наличием и состоянием средств коллективной и индивидуальной защиты, с </w:t>
      </w:r>
      <w:r>
        <w:t>инструкциями по их применению;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с режимом выполнения предстоящей работы.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Каждый член бригады должен выполнять указания ответственного исполнителя (производителя) работ, а также требования инструкций по охране труда по профессии и по видам работ, к кото</w:t>
      </w:r>
      <w:r>
        <w:t>рым он допущен.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62. До начала выполнения работ по наряду-допуску для выявления риска, связанного с возможным падением работника, необходимо провести осмотр рабочего места на предмет соответствия Правилам (далее - осмотр рабочего места).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Осмотр рабочего м</w:t>
      </w:r>
      <w:r>
        <w:t>еста проводится ответственным руководителем работ в присутствии ответственного исполнителя (производителя) работ.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осмотре рабочего места должны выявляться причины возможного падения работника, в том числе: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ненадежность анкерных устройств;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нали</w:t>
      </w:r>
      <w:r>
        <w:t>чие хрупких (разрушаемых) поверхностей, открываемых или незакрытых люков, отверстий в зоне производства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наличие скользкой рабочей поверхности, имеющей неогражденные перепады высоты;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возможная потеря работником равновесия при проведении работ</w:t>
      </w:r>
      <w:r>
        <w:t xml:space="preserve"> со строительных лесов, с подмостей, стремянок, приставных лестниц, в люльках подъемника, нарушение их устойчивости, их разрушение или опрокидывание;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разрушение конструкции, оборудования или их элементов при выполнении работ непосредственно на них.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63</w:t>
      </w:r>
      <w:r>
        <w:t>. При проведении осмотра рабочих мест должны учитываться: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погодные условия;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риск падения на работника материалов и предметов производства;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в) использование сварочного и газопламенного оборудования, режущего инструмента или инструмента, создающего </w:t>
      </w:r>
      <w:r>
        <w:t>разлетающиеся осколки;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наличие острых кромок у элементов конструкций, что может вызвать, в том числе, риск повреждения компонентов и элементов средств защиты;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д) опасные факторы, обусловленные местоположением анкерных устройств, предусмотренные </w:t>
      </w:r>
      <w:r>
        <w:fldChar w:fldCharType="begin"/>
      </w:r>
      <w:r>
        <w:instrText xml:space="preserve"> HYPER</w:instrText>
      </w:r>
      <w:r>
        <w:instrText>LINK "kodeks://link/d?nd=573114692&amp;point=mark=00000000000000000000000000000000000000000000000000A900NK"\o"’’Об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 xml:space="preserve">приложением </w:t>
      </w:r>
      <w:r>
        <w:rPr>
          <w:color w:val="0000AA"/>
          <w:u w:val="single"/>
        </w:rPr>
        <w:t>N 8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фактор падения (характеристика высоты возможного падения работника, определяемая отношением значения высоты падения работника до начала остановки или начала торможения падения из-за задействования соединительной подсистемы, в том числе</w:t>
      </w:r>
      <w:r>
        <w:t xml:space="preserve"> начала срабатывания амортизатора, при его наличии, к ее суммарной длине);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фактор отсутствия запаса высоты (запас высоты при использовании стропа с амортизатором рассчитывается с учетом суммарной длины стропа и соединительных элементов, длины сработавшего</w:t>
      </w:r>
      <w:r>
        <w:t xml:space="preserve"> амортизатора, роста работника, а также свободного пространства, остающегося до нижележащей поверхности в состоянии равновесия работника после остановки падения);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фактор маятника при падении (возникает при таком выборе местоположения анкерного устройства </w:t>
      </w:r>
      <w:r>
        <w:t>относительно расположения работника, когда падение работника сопровождается маятниковым движением).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64. Не допускается изменять комплекс мероприятий, предусмотренных нарядом-допуском и ППР (технологической картой) на высоте, обеспечивающих безопасность ра</w:t>
      </w:r>
      <w:r>
        <w:t>бот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65. Наряд-допуск на производство работ на высоте разрешается выдавать на срок не более 15 календарных дней со дня начала работы. Наряд-допуск может быть продлен 1 раз на срок не более 15 календарных дней со дня его продления. При перерывах </w:t>
      </w:r>
      <w:r>
        <w:t>в работе наряд-допуск остается действительным. При возникновении в процессе работ опасных и вредных производственных факторов, не предусмотренных нарядом-допуском, по решению ответственного руководителя работ работы прекращаются, наряд-допуск аннулируется,</w:t>
      </w:r>
      <w:r>
        <w:t xml:space="preserve"> а возобновление работ производится после выдачи нового наряда-допуска.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Продлевать наряд-допуск может работник, выдавший его, или другой работник, имеющий право выдачи наряда-допуска.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66. Наряды-допуски, работы по которым полностью закончены, должны хран</w:t>
      </w:r>
      <w:r>
        <w:t>иться в течение 30 суток, после чего они могут быть уничтожены. Если при выполнении работ по нарядам-допускам имели место несчастные случаи на производстве, то эти наряды-допуски следует хранить в архиве организации вместе с материалами расследования несча</w:t>
      </w:r>
      <w:r>
        <w:t>стного случая на производстве.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67. Учет работ по нарядам-допускам ведется в журнале учета работ по наряду-допуску. Допускается ведение журнала регистрации нарядов-допусков на проведение работ в электронном виде и согласование и утверждение нарядов-допуско</w:t>
      </w:r>
      <w:r>
        <w:t>в с использования электронной подписи. Возможность использования электронной подписи при согласовании и утверждении нарядов-допусков устанавливается внутренними документами работодателя.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68. 54* При обнаружении нарушений мероприятий, обеспечивающих безопа</w:t>
      </w:r>
      <w:r>
        <w:t>сность работ на высоте, предусмотренных нарядом-допуском и ПНР (или технологической картой) на высоте, или при выявлении других обстоятельств, угрожающих безопасности работающих, члены бригады должны быть удалены с места производства работ ответственным ис</w:t>
      </w:r>
      <w:r>
        <w:t xml:space="preserve">полнителем работ. Только после устранения обнаруженных нарушений члены бригады могут быть вновь допущены к работе. </w:t>
      </w:r>
    </w:p>
    <w:p w:rsidR="00000000" w:rsidRDefault="00164354">
      <w:pPr>
        <w:pStyle w:val="FORMATTEXT"/>
      </w:pPr>
      <w:r>
        <w:t>________________</w:t>
      </w:r>
    </w:p>
    <w:p w:rsidR="00000000" w:rsidRDefault="00164354">
      <w:pPr>
        <w:pStyle w:val="FORMATTEXT"/>
      </w:pPr>
      <w:r>
        <w:t xml:space="preserve">     * Текст документа соответствует оригиналу - Примечание изготовителя базы данных. </w:t>
      </w:r>
    </w:p>
    <w:p w:rsidR="00000000" w:rsidRDefault="00164354">
      <w:pPr>
        <w:pStyle w:val="FORMATTEXT"/>
        <w:ind w:firstLine="568"/>
        <w:jc w:val="both"/>
      </w:pPr>
      <w:r>
        <w:t>69. Состав бригады разрешается измен</w:t>
      </w:r>
      <w:r>
        <w:t>ять работнику, выдавшему наряд-допуск, или другому работнику, имеющему право выдачи наряда-допуска на выполнение работ на высоте. Временное введение работников в состав бригады, при условии суммарного изменения состава бригады менее чем на половину, разреш</w:t>
      </w:r>
      <w:r>
        <w:t xml:space="preserve">ается ответственному руководителю работ по согласованию с лицом, выдавшим наряд-допуск. Указания об изменениях </w:t>
      </w:r>
      <w:r>
        <w:lastRenderedPageBreak/>
        <w:t>состава бригады могут быть переданы по телефонной связи, радиосвязи или лично ответственному руководителю или ответственному исполнителю работ, к</w:t>
      </w:r>
      <w:r>
        <w:t>оторый в наряде-допуске за своей подписью записывает фамилию и инициалы работника, давшего указание об изменении состава бригады.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Ответственный руководитель работ обязан проинструктировать работников, введенных в состав бригады.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замене ответственного</w:t>
      </w:r>
      <w:r>
        <w:t xml:space="preserve"> руководителя работ или ответственного исполнителя (производителя) работ, изменении состава бригады более чем наполовину, изменении условий работы наряд-допуск аннулируется, а возобновление работ производится после выдачи нового наряда-допуска.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70. Перево</w:t>
      </w:r>
      <w:r>
        <w:t>д бригады на другое рабочее место осуществляет ответственный руководитель или исполнитель (производитель) работ, если выдающий наряд-допуск поручил им это, с записью в строке "Отдельные указания" наряда-допуска.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71. При перерыве в работе в связи с окончан</w:t>
      </w:r>
      <w:r>
        <w:t>ием рабочей смены бригада должна быть удалена с рабочего места (с высоты).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Ответственный исполнитель (производитель) работ должен сдать наряд-допуск ответственному руководителю работ или выдающему наряд-допуск, а в случае его отсутствия - оставить наряд-д</w:t>
      </w:r>
      <w:r>
        <w:t>опуск в отведенном для этого месте.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Ответственный исполнитель (производитель) работ окончание работы оформляет подписью в своем экземпляре наряда-допуска.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72. Повторный допуск в последующие смены на подготовленное рабочее место осуществляет ответственный</w:t>
      </w:r>
      <w:r>
        <w:t xml:space="preserve"> руководитель работ.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Ответственный исполнитель (производитель) работ с разрешения ответственного руководителя работ (при его назначении) может допустить членов бригады к работе на подготовленное рабочее место с записью в строке "Отдельные указания" наряда</w:t>
      </w:r>
      <w:r>
        <w:t>-допуска.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возобновлении работы последующей смены ответственный исполнитель (производитель) работ должен убедиться в целости и сохранности ограждений, знаков безопасности и допустить членов бригады к работе.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Допуск к работе оформляется в экземпляре на</w:t>
      </w:r>
      <w:r>
        <w:t>ряда-допуска, находящегося у ответственного исполнителя (производителя) работ.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73. После завершения работы ответственный исполнитель (производитель) работ должен удалить бригаду с рабочего места; обеспечить демонтаж установленных бригадой временных огражд</w:t>
      </w:r>
      <w:r>
        <w:t>ений, восстановление постоянных ограждений, демонтаж знаков и переносных плакатов безопасности, флажков, анкерных устройств; проверить чистоту рабочего места, отсутствие инструмента; оформить в наряде-допуске полное окончание работ своей подписью и сообщит</w:t>
      </w:r>
      <w:r>
        <w:t>ь ответственному руководителю работ и работнику, выдавшему наряд-допуск, о завершении работ.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Завершение работ по наряду-допуску после осмотра места работы должно быть оформлено в соответствующей графе журнала учета работ по наряду-допуску.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74. Ответствен</w:t>
      </w:r>
      <w:r>
        <w:t>ный руководитель работ должен оформить в наряде-допуске полное окончание работ и не позднее следующего дня сдать наряд-допуск работнику, выдавшему его, или имеющему право выдачи нарядов-допусков.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V. Требования по охране труда, предъявляемые к производст</w:t>
      </w:r>
      <w:r>
        <w:rPr>
          <w:b/>
          <w:bCs/>
        </w:rPr>
        <w:t xml:space="preserve">венным помещениям и производственным площадкам </w:t>
      </w:r>
    </w:p>
    <w:p w:rsidR="00000000" w:rsidRDefault="00164354">
      <w:pPr>
        <w:pStyle w:val="FORMATTEXT"/>
        <w:ind w:firstLine="568"/>
        <w:jc w:val="both"/>
      </w:pPr>
      <w:r>
        <w:t>75. При проведении работ на высоте работодатель обязан определить границы опасных зон исходя из действующих норм и правил с учетом наибольшего габарита перемещаемого груза, расстояния разлета предметов или ра</w:t>
      </w:r>
      <w:r>
        <w:t>скаленных частиц металла (например, при сварочных работах), размеров движущихся частей машин и оборудования и обеспечить наличие требуемых защитных, страховочных и сигнальных ограждений. Место установки ограждений и знаков безопасности указывается в технол</w:t>
      </w:r>
      <w:r>
        <w:t>огических картах на проведение работ или в ППР на высоте в соответствии с действующими техническими регламентами, нормами и правилами.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невозможности применения защитных ограждений допускается производство работ на высоте с применением систем обеспечен</w:t>
      </w:r>
      <w:r>
        <w:t>ия безопасности работ на высоте (далее - систем безопасности).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76. При выполнении работ на высоте под местом производства работ (внизу) определяются, обозначаются и ограждаются зоны повышенной опасности в соответствии с </w:t>
      </w:r>
      <w:r>
        <w:fldChar w:fldCharType="begin"/>
      </w:r>
      <w:r>
        <w:instrText xml:space="preserve"> HYPERLINK "kodeks://link/d?nd=5731</w:instrText>
      </w:r>
      <w:r>
        <w:instrText>14692&amp;point=mark=00000000000000000000000000000000000000000000000000A920NL"\o"’’Об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9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 При совме</w:t>
      </w:r>
      <w:r>
        <w:t>щении работ по одной вертикали нижерасположенные места должны быть оборудованы соответствующими защитными устройствами (настилами, сетками, козырьками), установленными на расстоянии не более 6 м по вертикали от нижерасположенного рабочего места.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Для огран</w:t>
      </w:r>
      <w:r>
        <w:t>ичения доступа работников и посторонних лиц в зоны повышенной опасности, где возможно падение с высоты, травмирование падающими с высоты материалами, инструментом и другими предметами, а также частями конструкций, находящихся в процессе сооружения, обслужи</w:t>
      </w:r>
      <w:r>
        <w:t>вания, ремонта, монтажа или разборки, работодатель должен обеспечить их ограждение.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При невозможности установки ограждения для ограничения доступа работников в зоны повышенной опасности, ответственный исполнитель (производитель) работ должен осуществлять </w:t>
      </w:r>
      <w:r>
        <w:t>контроль места нахождения работников и запрещать им приближаться к зонам повышенной опасности.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Площадки производства работ, расположенные вне огороженной территории организации, ограждаются для предотвращения несанкционированного входа посторонних лиц.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</w:t>
      </w:r>
      <w:r>
        <w:t>ход посторонних лиц на такие площадки разрешается в сопровождении работника организации, в защитной каске и с использованием необходимых средств индивидуальной защиты, соответствующих специфике рабочей зоны и определенных локальными документами организации</w:t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77. Установка и снятие ограждений должны осуществляться в технологической последовательности, обеспечивающей безопасность выполнения соответствующих работ.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Работы на высоте по установке и снятию средств ограждений и защиты должны осуществляться с приме</w:t>
      </w:r>
      <w:r>
        <w:t>нением страховочных систем.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Работы на высоте по установке и снятию ограждений должны выполнять специально обученные работники под непосредственным контролем ответственного исполнителя (производителя) работ. Содержание специального обучения определяется ко</w:t>
      </w:r>
      <w:r>
        <w:t>нкретной конструкцией ограждений.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78. Материалы, изделия, конструкции при приеме и складировании на рабочих местах, находящихся на высоте, должны приниматься в объемах, необходимых для текущей переработки, и укладываться так, чтобы не загромождать рабочее</w:t>
      </w:r>
      <w:r>
        <w:t xml:space="preserve"> место и проходы к нему исходя из несущей способности лесов, подмостей, площадок, на которых производится размещение указанного груза.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79. Рабочее место должно содержаться в чистоте. Хранение заготовок, материалов, инструмента, готовой продукции, отходов </w:t>
      </w:r>
      <w:r>
        <w:t>производства осуществляется в соответствии с технологическими и маршрутными картами.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На рабочем месте не допускается размещать и накапливать неиспользуемые материалы, отходы производства, запрещается загромождать пути подхода к рабочим местам и выхода от </w:t>
      </w:r>
      <w:r>
        <w:t>них.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80. Места хранения материалов предусматриваются в технологической карте или ППР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На рабочих местах запас материалов, содержащих вредные, пожаро- и взрывоопасные вещества, не должен превышать сменной потребности.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Во время перерывов в работ</w:t>
      </w:r>
      <w:r>
        <w:t>е технологические приспособления, инструмент, материалы и другие мелкие предметы, находящиеся на рабочем месте, должны быть закреплены или убраны.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Хранение и транспортирование материалов производятся на основании инструкции изготовителя материалов.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После</w:t>
      </w:r>
      <w:r>
        <w:t xml:space="preserve"> окончания работы или смены оставлять на рабочем месте материалы, инструмент или приспособления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81. Проемы в стенах при одностороннем примыкании к ним настила (перекрытия) должны ограждаться, если нижний край проема расположен от уровня на</w:t>
      </w:r>
      <w:r>
        <w:t>стила по высоте на расстоянии менее 0,7 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82. Проемы, в которые могут упасть (выпасть) работники, закрываются, ограждаются и обозначаются знаками безопасности.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lastRenderedPageBreak/>
        <w:t>83. При расположении рабочих мест на перекрытиях воздействие нагрузок от размещенных материал</w:t>
      </w:r>
      <w:r>
        <w:t>ов, оборудования, оснастки и людей не должно превышать расчетных нагрузок на перекрытие, предусмотренных проектом.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84. Проходы на площадках и рабочих местах должны отвечать следующим требованиям: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ширина одиночных проходов к рабочим местам и на рабочих</w:t>
      </w:r>
      <w:r>
        <w:t xml:space="preserve"> местах должна быть не менее 0,6 м, расстояние от пола прохода до элементов перекрытия (далее - высота в свету) - не менее 1,8 м;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лестницы или скобы, применяемые для подъема или спуска работников на рабочие места на высоте более 5 м, должны быть оборуд</w:t>
      </w:r>
      <w:r>
        <w:t>ованы системами безопасности.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85. Для безопасного перехода на высоте с одного рабочего места на другое при невозможности устройства переходных мостиков с защитными ограждениями должны применяться страховочные системы с анкерными устройствами, использующие</w:t>
      </w:r>
      <w:r>
        <w:t xml:space="preserve"> горизонтальные анкерные (жесткие или гибкие) анкерные линии, расположенные горизонтально или под углом до 15° к горизонту.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86. Леса должны использоваться по назначению, за условиями их использования в организации устанавливается технический надзор.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87. </w:t>
      </w:r>
      <w:r>
        <w:t>Леса, подмости и другие приспособления для выполнения работ на высоте должны быть изготовлены по проектам или типовым схемам применения из руководств (инструкций) по эксплуатации изготовителя, и взяты организацией на инвентарный учет.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На используемые в ин</w:t>
      </w:r>
      <w:r>
        <w:t>вентарных конструкциях леса и подмости должны иметься паспорта изготовителя или официального представителя изготовителя (для лесов и подмостей импортного производства).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Использование элементов разных изготовителей в одной инвентарной конструкции лесов и п</w:t>
      </w:r>
      <w:r>
        <w:t>одмостей не допускается без документального подтверждения этими изготовителями их взаимной совместимости.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Применение неинвентарных конструкций лесов допускается в исключительных случаях и их сооружение должно производиться по индивидуальному проекту с рас</w:t>
      </w:r>
      <w:r>
        <w:t>четами всех основных элементов на прочность, а лесов в целом - на устойчивость; проект должен быть завизирован лицом, назначенным в организации за организацию и безопасное проведение работ на высоте, и утвержден главным инженером (техническим директором) о</w:t>
      </w:r>
      <w:r>
        <w:t>рганизации или непосредственно руководителем организации (индивидуальным предпринимателем).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88. Масса сборочных единиц лесов при ручной сборке не должна быть более 28 кг. Масса сборочных элементов при монтаже средств подмащивания на земле или перекрытии (</w:t>
      </w:r>
      <w:r>
        <w:t>с последующей установкой их в рабочее положение монтажными кранами, лебедками) должна быть не более 50 кг.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89. Для обеспечения устойчивости лесов их крепление к зданию (сооружению) должны производиться способами и в местах, указанных в проектной документа</w:t>
      </w:r>
      <w:r>
        <w:t>ции или организационно-технологической документации на производство работ. При отсутствии таких указаний крепление лесов должно осуществляться не менее чем через один ярус для крайних стоек, через два пролета для верхнего яруса и одного крепления на каждые</w:t>
      </w:r>
      <w:r>
        <w:t xml:space="preserve"> 50 м проекции поверхности лесов на фасад здания (сооружения).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90. Для крепления лесов к внутренней стороне стенки металлических вертикальных цилиндрических резервуаров для хранения нефти и нефтепродуктов на объектах нового строительства, технического пер</w:t>
      </w:r>
      <w:r>
        <w:t>евооружения и реконструкции должны применяться магнитные захваты.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Крепление магнитных захватов к лесам допускается как к вертикальным и горизонтальным элементам лесов.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Крепление магнитных зацепов к лесам выполняется с помощью соединительных элементов (ка</w:t>
      </w:r>
      <w:r>
        <w:t>рабинов) или аналогичных соединительных элементов, выдерживающих нагрузку не менее 600 кгс (5,8 кН).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Крепление магнитных захватов выполняется с третьего яруса резервуара, через два пролета для верхнего яруса и одного крепления на каждые 50 м</w:t>
      </w:r>
      <w:r>
        <w:rPr>
          <w:noProof/>
          <w:position w:val="-8"/>
        </w:rPr>
        <w:drawing>
          <wp:inline distT="0" distB="0" distL="0" distR="0">
            <wp:extent cx="104775" cy="219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проекции поверхности лесов.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91. Леса и их элементы: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должны обеспечивать безопасность работников во время их монтажа, эксплуатации и демонтажа, при этом монтаж и демонтаж лесов должен производиться работниками с применением систем</w:t>
      </w:r>
      <w:r>
        <w:t xml:space="preserve"> обеспечения безопасности работ на высоте;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должны быть подготовлены и смонтированы в соответствии с паспортом изготовителя, иметь размеры, прочность и устойчивость, соответствующие их назначению;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металлические леса должны быть заземлены. При устано</w:t>
      </w:r>
      <w:r>
        <w:t>вке на открытом воздухе металлические и деревянные леса должны быть оборудованы грозозащитными устройствами.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перила и другие предохранительные сооружения, платформы, настилы, консоли, подпорки, поперечины, лестницы и пандусы должны легко устанавливатьс</w:t>
      </w:r>
      <w:r>
        <w:t>я и надежно крепиться;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должны содержаться и эксплуатироваться таким образом, чтобы исключались их разрушение, потеря устойчивости;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должны иметь идентификационную маркировку с наименованием изготовителя, нанесённую способом, позволяющим ее сохранить</w:t>
      </w:r>
      <w:r>
        <w:t xml:space="preserve"> в течение всего срока службы элемента.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 местах подъема работников на леса и подмости должны размещаться плакаты с указанием схемы их размещения и величин допускаемых нагрузок; места расположения анкерных точек и (или) анкерных линий для присоединения со</w:t>
      </w:r>
      <w:r>
        <w:t>единительных и соединительно-амортизирующих подсистем работников, если это не определено технической документацией изготовителя лесов; а также схемы эвакуации работников в случае возникновения аварийной ситуации.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92. Для выполнения работ с лесов высотой 6</w:t>
      </w:r>
      <w:r>
        <w:t xml:space="preserve"> м и более должно быть не менее двух настилов - рабочий (верхний) и защитный (нижний), а каждое рабочее место на лесах, примыкающих к зданию или сооружению, должно быть, кроме того, защищено сверху настилом, расположенным на расстоянии по высоте не более 2</w:t>
      </w:r>
      <w:r>
        <w:t xml:space="preserve"> м от рабочего настила.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Работы в нескольких ярусах по одной вертикали без промежуточных защитных настилов между ними не допускаются.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 случаях, когда выполнение работ, движение людей и транспорта под лесами и вблизи них не предусматривается, устройство з</w:t>
      </w:r>
      <w:r>
        <w:t>ащитного (нижнего) настила необязательно.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93. При многоярусном характере производства работ для защиты от падающих объектов платформы, настилы, подмости, лестницы лесов оборудуют инвентарными защитными экранами достаточных размеров.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94. Леса оборудуются </w:t>
      </w:r>
      <w:r>
        <w:t>лестницами или трапами для подъема и спуска людей, расположенными на расстоянии не более 40 м друг от друга. На лесах длиной менее 40 м устанавливается не менее двух лестниц или трапов. Верхний конец лестницы или трапа закрепляется за поперечины лесов.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</w:t>
      </w:r>
      <w:r>
        <w:t>оемы в настиле лесов для выхода с лестниц ограждаются. Угол наклона лестниц должен быть не более 75° к горизонтальной поверхности. Наклон трапа должен быть не более 1:3.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95. Для подъема груза на леса используют блоки, укосины и другие средства малой механ</w:t>
      </w:r>
      <w:r>
        <w:t>изации, которые следует крепить согласно технологическим картам или ППР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Проемы для перемещения грузов должны иметь всесторонние ограждения.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96. Вблизи проездов средства подмащивания устанавливают на расстоянии не менее 0,6 м от габарита трансп</w:t>
      </w:r>
      <w:r>
        <w:t>ортных средств.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установке средств подмащивания на проезжей части дороги необходимо выставить предупреждающие знаки на расстоянии 50 м против направления движения транспорта.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 темное время суток должны включаться красные габаритные огни.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97. Леса вы</w:t>
      </w:r>
      <w:r>
        <w:t>сотой более 4 м от уровня земли, пола или площадки, на которой установлены стойки лесов, допускаются к эксплуатации после приемки комиссией с оформлением акта.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Результаты приемки лесов утверждаются главным инженером (техническим директором) организации, п</w:t>
      </w:r>
      <w:r>
        <w:t>ринимающей леса в эксплуатацию или непосредственно руководителем организации (индивидуальным предпринимателем). Допускается утверждение результатов приемки лесов, сооружаемых подрядной организацией для своих нужд, начальником участка (цеха) этой организаци</w:t>
      </w:r>
      <w:r>
        <w:t>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lastRenderedPageBreak/>
        <w:t>До утверждения результатов приемки лесов работа с лесов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98. Подмости и леса высотой до 4 м допускаются к эксплуатации после их приемки ответственным руководителем работ на высоте с отметкой в журнале приема и осмотра лесов и подмостей </w:t>
      </w:r>
      <w:r>
        <w:t xml:space="preserve">(рекомендуемый образец предусмотрен </w:t>
      </w:r>
      <w:r>
        <w:fldChar w:fldCharType="begin"/>
      </w:r>
      <w:r>
        <w:instrText xml:space="preserve"> HYPERLINK "kodeks://link/d?nd=573114692&amp;point=mark=00000000000000000000000000000000000000000000000000A9C0NR"\o"’’Об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</w:instrText>
      </w:r>
      <w:r>
        <w:instrText>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6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99. При приемке лесов и подмостей проверяется на соответствие проекту, типовым схемам применения и паспорту изготовителя: наличие связей и креплений, обеспечивающих устойчивость, прочность узл</w:t>
      </w:r>
      <w:r>
        <w:t>ов крепления отдельных элементов; исправность рабочих настилов и ограждений; отсутствие деформаций сборочных элементов, видимых повреждений, вертикальность стоек; надежность опорных площадок и наличие заземления (для металлических лесов).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100. Осмотры лес</w:t>
      </w:r>
      <w:r>
        <w:t>ов проводят регулярно в сроки, предусмотренные паспортом изготовителя на леса, а также после воздействия экстремальных погодных или сейсмических условий, других обстоятельств, которые могут повлиять на их прочность и устойчивость. При обнаружении деформаци</w:t>
      </w:r>
      <w:r>
        <w:t xml:space="preserve">й лесов они должны быть устранены и приняты повторно в соответствии с требованиями </w:t>
      </w:r>
      <w:r>
        <w:fldChar w:fldCharType="begin"/>
      </w:r>
      <w:r>
        <w:instrText xml:space="preserve"> HYPERLINK "kodeks://link/d?nd=573114692&amp;point=mark=000000000000000000000000000000000000000000000000008QI0M8"\o"’’Об утверждении Правил по охране труда при работе на высоте’</w:instrText>
      </w:r>
      <w:r>
        <w:instrText>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пунктов 97</w:t>
      </w:r>
      <w:r>
        <w:rPr>
          <w:color w:val="0000FF"/>
          <w:u w:val="single"/>
        </w:rPr>
        <w:t xml:space="preserve"> </w:t>
      </w:r>
      <w:r>
        <w:fldChar w:fldCharType="end"/>
      </w:r>
      <w:r>
        <w:t>-</w:t>
      </w:r>
      <w:r>
        <w:fldChar w:fldCharType="begin"/>
      </w:r>
      <w:r>
        <w:instrText xml:space="preserve"> HYPERLINK "kodeks://link/d?nd=573114692&amp;point=mark=000000000000000000000000000000000000000000000000008Q40M0"\o"’’Об утверждении Правил по охране труда при работе н</w:instrText>
      </w:r>
      <w:r>
        <w:instrText>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98 Правил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Ответственный исполнитель (производитель) работ осматривает леса перед началом работ каждой рабочей смены, лицо, назначенное ответственным за организацию </w:t>
      </w:r>
      <w:r>
        <w:t>и безопасное проведение работ на высоте, осматривает леса не реже 1 раза в 10 рабочих смен.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Текущий осмотр люльки осуществляется ежедневно перед началом выполнения работ непосредственно работником, осуществляющим ее эксплуатацию.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Периодический осмотр в п</w:t>
      </w:r>
      <w:r>
        <w:t>роцессе эксплуатации люльки проводится лицом, ответственным за ее безопасную эксплуатацию, через каждые 10 рабочих дней.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Результаты осмотра записываются в журнале приема и осмотра лесов и подмостей.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101. При осмотре лесов и подмостей устанавливается: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</w:t>
      </w:r>
      <w:r>
        <w:t xml:space="preserve"> наличие или отсутствие дефектов и повреждений элементов конструкции лесов (подмостей) и анкерных устройств, влияющих на их прочность и устойчивость;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прочность и устойчивость лесов (подмостей);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наличие необходимых ограждений;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г) пригодность лесов </w:t>
      </w:r>
      <w:r>
        <w:t>(подмостей) для дальнейшей работы.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102. Леса, с которых в течение месяца и более работа не производилась, перед возобновлением работ подвергают приемке повторно.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103. Настилы и лестницы лесов и подмостей необходимо периодически в процессе работы и ежедне</w:t>
      </w:r>
      <w:r>
        <w:t>вно после окончания работы очищать от мусора, а в зимнее время - очищать от снега и наледи и при необходимости посыпать песком.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104. Работа со случайных подставок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105. Если для производства работ необходима частичная разборка лесов, (врем</w:t>
      </w:r>
      <w:r>
        <w:t xml:space="preserve">енное снятие верхнего (среднего) элемента ограждения, отдельных настилов), то это изменение конструкции лесов должно быть предусмотрено проектом, а при организации работ должны соблюдаться требования согласно </w:t>
      </w:r>
      <w:r>
        <w:fldChar w:fldCharType="begin"/>
      </w:r>
      <w:r>
        <w:instrText xml:space="preserve"> HYPERLINK "kodeks://link/d?nd=573114692&amp;point=</w:instrText>
      </w:r>
      <w:r>
        <w:instrText>mark=000000000000000000000000000000000000000000000000007DK0KB"\o"’’Об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пункту 7 Правил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106. Сборка и разборка лесов пр</w:t>
      </w:r>
      <w:r>
        <w:t>оизводятся по наряду-допуску с соблюдением последовательности, предусмотренной ППР на высоте. Работники, участвующие в сборке и разборке лесов, должны пройти соответствующее обучение безопасным методам и приемам работ и должны быть проинструктированы о спо</w:t>
      </w:r>
      <w:r>
        <w:t>собах и последовательности производства работ и мерах безопасности.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Во время разборки лесов, примыкающих к зданию, все дверные проемы первого этажа и выходы на балконы всех этажей в пределах разбираемого участка закрываются.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Доступ для посторонних лиц (н</w:t>
      </w:r>
      <w:r>
        <w:t>епосредственно не занятых на данных работах) в зону, где устанавливаются или разбираются леса и подмости, должен быть закрыт.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lastRenderedPageBreak/>
        <w:t xml:space="preserve">107. Леса, расположенные в местах проходов в здание, оборудуются защитными козырьками со сплошной боковой обшивкой для защиты от </w:t>
      </w:r>
      <w:r>
        <w:t>случайно упавших сверху предметов.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Защитные козырьки должны выступать за леса не менее чем на 1,5 м и иметь наклон в 20° в сторону лесов.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Высота проходов должна быть не менее 1,8 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108. При организации массового прохода в непосредственной близости от с</w:t>
      </w:r>
      <w:r>
        <w:t>редств подмащивания места прохода людей оборудуются сплошным защитным навесом, а фасад лесов закрывается защитной сеткой с ячейкой размером не более 5x5 мм.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109. При эксплуатации передвижных средств подмащивания (в том числе шарнирно-рычажных вышек) необх</w:t>
      </w:r>
      <w:r>
        <w:t>одимо выполнять следующие требования: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уклон поверхности, по которой осуществляется перемещение средств подмащивания в поперечном и продольном направлениях, не должен превышать величин, указанных в паспорте или инструкции изготовителя для этого типа сре</w:t>
      </w:r>
      <w:r>
        <w:t>дств подмащивания;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передвижение средств подмащивания при скорости ветра более 10 м/с не допускается;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перед передвижением средства подмащивания должны быть освобождены от материалов и тары и на них не должно быть работников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при скорости ветра бо</w:t>
      </w:r>
      <w:r>
        <w:t>лее 12 м/с или температуре наружного воздуха ниже -20°С работа на шарнирно-рычажной вышке не допускается, секции вышки должны быть опущены.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запрещается: перегружать средства подмащивания, выполнять ремонтные операции, открывать двери средств подмащиван</w:t>
      </w:r>
      <w:r>
        <w:t>ия и находиться на стреловых частях во время работы на высоте, работать при отсутствии или неправильной установке страховочной гайки в приводах подъема секции.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110. Подвесные леса, лестницы, подмости и люльки после их монтажа (сборки, изготовления) могут </w:t>
      </w:r>
      <w:r>
        <w:t>быть допущены к эксплуатации после соответствующих испытаний.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В случаях многократного использования подвесных лесов или подмостей они могут быть допущены к эксплуатации без испытания при условии, что конструкция, на которую подвешиваются леса (подмости), </w:t>
      </w:r>
      <w:r>
        <w:t>проверена на нагрузку, превышающую расчетную не менее чем в два раза, а закрепление лесов осуществлено типовыми узлами (устройствами), выдерживающими необходимые испытания.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Результаты испытаний отражаются в журнале приема и осмотра лесов и подмостей.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111</w:t>
      </w:r>
      <w:r>
        <w:t>. Подвесные леса и люльки во избежание раскачивания должны быть прикреплены к несущим частям здания (сооружения) или конструкциям.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Консоли для подвесных люлек должны крепиться в соответствии с проектом производства работ или инструкцией по эксплуатации лю</w:t>
      </w:r>
      <w:r>
        <w:t>льки.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Запрещается опирать консоли на карнизы зданий и парапетные стенки из ветхой кладки.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Материалы, инвентарь и тара должны размещаться в люльке так, чтобы по всей ее длине оставался свободный проход.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Нахождение в люльке более двух работников запрещает</w:t>
      </w:r>
      <w:r>
        <w:t>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112. При эксплуатации люлек запрещается: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1) соединение двух люлек в одну;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2) переход на высоте из одной люльки в другую;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3) применение бочек с водой в качестве балласта для лебедок;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4) допуск к лебедкам посторонних лиц;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5) использовать люльки (ка</w:t>
      </w:r>
      <w:r>
        <w:t xml:space="preserve">бины) при ветре, скорость которого превышает 10 м/с, плохой видимости (при </w:t>
      </w:r>
      <w:r>
        <w:lastRenderedPageBreak/>
        <w:t>сильном дожде, снеге, тумане), обледенении, а также в любых других условиях, которые могут поставить под угрозу безопасность людей;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6) вход в люльку и выход из нее допускаются толь</w:t>
      </w:r>
      <w:r>
        <w:t>ко при нахождении люльки на земле;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7) люльки и передвижные леса, с которых в течение смены работа не производится, должны быть опущены на землю, с подъемных ручных лебедок сняты рукоятки, будки электрических лебедок должны быть заперты на замок.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113. Еже</w:t>
      </w:r>
      <w:r>
        <w:t>дневно перед работой проводится осмотр и проверяется состояние люлек, передвижных лесов и канатов, проводится испытание по имитации обрыва рабочего каната.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114. Безопасность работников при работе на высоте в подвесных люльках в дополнение к общим требован</w:t>
      </w:r>
      <w:r>
        <w:t>иям, предъявляемым к работе на лесах, должна обеспечиваться использованием системы безопасности необходимой в зависимости от условий производства работ системы обеспечения безопасности работ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115. Нахождение работников на перемещаемых лесах не д</w:t>
      </w:r>
      <w:r>
        <w:t>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VI. Требования к применению систем обеспечения безопасности работ на высоте </w:t>
      </w:r>
    </w:p>
    <w:p w:rsidR="00000000" w:rsidRDefault="00164354">
      <w:pPr>
        <w:pStyle w:val="FORMATTEXT"/>
        <w:ind w:firstLine="568"/>
        <w:jc w:val="both"/>
      </w:pPr>
      <w:r>
        <w:t xml:space="preserve">116. Системы обеспечения безопасности работ на высоте, предусмотренные </w:t>
      </w:r>
      <w:r>
        <w:fldChar w:fldCharType="begin"/>
      </w:r>
      <w:r>
        <w:instrText xml:space="preserve"> HYPERLINK "kodeks://link/d?nd=573114692&amp;point=mark=00000000000000000000000000000000000000000</w:instrText>
      </w:r>
      <w:r>
        <w:instrText>000000000A9C0NQ"\o"’’Об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10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, делятся на следующие виды: удерживающие системы, системы позициони</w:t>
      </w:r>
      <w:r>
        <w:t>рования, страховочные системы, системы спасения и эвакуации.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117. Системы обеспечения безопасности работ на высоте должны: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соответствовать существующим условиям на рабочих местах, характеру и виду выполняемой работы;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учитывать эргономические требо</w:t>
      </w:r>
      <w:r>
        <w:t>вания и состояние здоровья работника;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с помощью систем регулирования и фиксирования, а также подбором размерного ряда соответствовать, росту и размерам работника.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118. Системы обеспечения безопасности работ на высоте предназначены: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для удерживания</w:t>
      </w:r>
      <w:r>
        <w:t xml:space="preserve"> работника таким образом, что падение с высоты предотвращается (системы удерживания или позиционирования);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для безопасной остановки падения (страховочная система) и уменьшения тяжести последствий остановки падения;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для спасения и эвакуации.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119. Р</w:t>
      </w:r>
      <w:r>
        <w:t>аботодатель на основании результатов оценки рисков и специальной оценки условий труда и процедуры обеспечения работников СИЗ и коллективной защиты СУОТ обеспечивает работника системой обеспечения безопасности работ на высоте, объединяя в качестве элементов</w:t>
      </w:r>
      <w:r>
        <w:t>, компонентов или подсистем, совместимые СИЗ от падения с высоты.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120. Средства коллективной и индивидуальной защиты работников должны использоваться по назначению в соответствии с требованиями, излагаемыми в инструкциях изготовителя, нормативной техничес</w:t>
      </w:r>
      <w:r>
        <w:t>кой документации, введенной в действие в установленном порядке. Использование средств защиты, на которые не имеется технической документации (инструкции),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121. Средства коллективной и индивидуальной защиты работников должны быть соответств</w:t>
      </w:r>
      <w:r>
        <w:t>ующим образом учтены и содержаться в технически исправном состоянии с организацией их обслуживания и периодических проверок, указанных в документации (инструкции) изготовителя СИЗ.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122. Работодатель обязан организовать контроль за выдачей работникам СИЗ в</w:t>
      </w:r>
      <w:r>
        <w:t xml:space="preserve"> индивидуальное пользование в установленные сроки, учет их выдачи, а также учет их сдачи.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Порядок выдачи работникам и сдача ими СИЗ должен быть определен работодателем в локальных документах СУ 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СИЗ, которые являются дежурными и закрепляются за опреде</w:t>
      </w:r>
      <w:r>
        <w:t xml:space="preserve">ленными рабочими местами, передаются от </w:t>
      </w:r>
      <w:r>
        <w:lastRenderedPageBreak/>
        <w:t>одной смены другой. Ответственными за обеспечение работников дежурными СИЗ являются руководители структурных подразделений, уполномоченные работодателем на проведение данных работ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При выдаче дежурных СИЗ </w:t>
      </w:r>
      <w:r>
        <w:t>от падения с высоты работникам на время производства работ, СИЗ выдаются с индикаторами срабатывания, а порядок выдачи и сдачи определяет работодатель в локальных документах СУОТ.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123. Работодатель обязан организовать регулярную проверку исправности систе</w:t>
      </w:r>
      <w:r>
        <w:t>м обеспечения безопасности работ на высоте в соответствии с указаниями в их эксплуатационной документации (инструкции), а также своевременную замену элементов, компонентов или подсистем с утраченными защитными свойствами.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Динамические и статические испыта</w:t>
      </w:r>
      <w:r>
        <w:t>ния СИЗ от падения с высоты в эксплуатирующих организациях не проводятся.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124. Работники, допускаемые к работам на высоте, должны проводить осмотр выданных им СИЗ до и после каждого использования.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125. Срок годности средств защиты, правила их хранения, э</w:t>
      </w:r>
      <w:r>
        <w:t>ксплуатации и утилизации устанавливаются изготовителем и указываются в эксплуатационной документации (инструкции) на изделие.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126. Системы обеспечения безопасности работ на высоте состоят из: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анкерного устройства;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привязи (страховочной, для удержа</w:t>
      </w:r>
      <w:r>
        <w:t>ния, для позиционирования, для работ в положении сидя, спасательной);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в) соединительной подсистемы (строп, канат, карабин, амортизатор или устройство функционально его заменяющее, средство защиты втягивающего типа, средство защиты от падения ползункового </w:t>
      </w:r>
      <w:r>
        <w:t>типа на гибкой или на жесткой анкерной линии, устройство для позиционирования на канатах).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127. Тип и место анкерного устройства систем обеспечения безопасности работ на высоте указываются в технологических картах, ППР на высоте или в наряде-допуске.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128</w:t>
      </w:r>
      <w:r>
        <w:t>. Структурный анкер, не являющийся частью анкерного устройства, должен выдерживать нагрузку, указанную изготовителем присоединяемой к нему системы обеспечения безопасности работы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129. Анкерные устройства подлежат обязательной сертификации.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Доп</w:t>
      </w:r>
      <w:r>
        <w:t xml:space="preserve">ускается использование в качестве анкерного устройства соединения между собой нескольких анкерных точек, в соответствии с расчетом значения нагрузки в анкерном устройстве, предусмотренном </w:t>
      </w:r>
      <w:r>
        <w:fldChar w:fldCharType="begin"/>
      </w:r>
      <w:r>
        <w:instrText xml:space="preserve"> HYPERLINK "kodeks://link/d?nd=573114692&amp;point=mark=0000000000000000</w:instrText>
      </w:r>
      <w:r>
        <w:instrText>0000000000000000000000000000000000A9E0NR"\o"’’Об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11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130. При использовании удерживающих сист</w:t>
      </w:r>
      <w:r>
        <w:t xml:space="preserve">ем, согласно графической схемы 1 систем обеспечения безопасности работ на высоте, предусмотренных </w:t>
      </w:r>
      <w:r>
        <w:fldChar w:fldCharType="begin"/>
      </w:r>
      <w:r>
        <w:instrText xml:space="preserve"> HYPERLINK "kodeks://link/d?nd=573114692&amp;point=mark=00000000000000000000000000000000000000000000000000A9C0NQ"\o"’’Об утверждении Правил по охране труда при ра</w:instrText>
      </w:r>
      <w:r>
        <w:instrText>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10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, ограничением длины стропа или максимальной длины вытяжного каната должны быть исключены в рабочей зоне зоны возможного падения с вы</w:t>
      </w:r>
      <w:r>
        <w:t>соты, а также участки с поверхностью из хрупкого материала, открываемые люки или отверстия.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 качестве привязи в удерживающих системах возможно использование всех подходящих привязей под данный вид работ.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 качестве стропов соединительной подсистемы удер</w:t>
      </w:r>
      <w:r>
        <w:t>живающей системы могут использоваться любые подходящие стропы, в том числе для позиционирования постоянной или регулируемой длины, эластичные стропы, стропы с амортизатором и средства защиты втягивающего типа.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131. Системы позиционирования, согласно графи</w:t>
      </w:r>
      <w:r>
        <w:t xml:space="preserve">ческой схемы 2 систем обеспечения безопасности работ на высоте, предусмотренных </w:t>
      </w:r>
      <w:r>
        <w:fldChar w:fldCharType="begin"/>
      </w:r>
      <w:r>
        <w:instrText xml:space="preserve"> HYPERLINK "kodeks://link/d?nd=573114692&amp;point=mark=00000000000000000000000000000000000000000000000000A9C0NQ"\o"’’Об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</w:instrText>
      </w:r>
      <w:r>
        <w:instrText>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10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, используются в случаях, когда необходима фиксация рабочего положения на высоте для обеспечения комфортной работы в подпоре, при этом сводится к миним</w:t>
      </w:r>
      <w:r>
        <w:t>уму риск падения ниже точки опоры путем принятия рабочим определенной рабочей позы.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Использование системы позиционирования требует обязательного наличия страховочной системы.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 качестве соединительной подсистемы системы позиционирования должны использова</w:t>
      </w:r>
      <w:r>
        <w:t xml:space="preserve">ться стропы для позиционирования постоянной или регулируемой длины, но могут использоваться средства защиты ползункового </w:t>
      </w:r>
      <w:r>
        <w:lastRenderedPageBreak/>
        <w:t>типа на гибких или жестких анкерных линиях.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132. Страховочные системы, согласно графической схемы 3 систем обеспечения безопасности ра</w:t>
      </w:r>
      <w:r>
        <w:t xml:space="preserve">бот на высоте, предусмотренных </w:t>
      </w:r>
      <w:r>
        <w:fldChar w:fldCharType="begin"/>
      </w:r>
      <w:r>
        <w:instrText xml:space="preserve"> HYPERLINK "kodeks://link/d?nd=573114692&amp;point=mark=00000000000000000000000000000000000000000000000000A9C0NQ"\o"’’Об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</w:instrText>
      </w:r>
      <w:r>
        <w:instrText>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10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, используются в случае выявления по результатам осмотра рабочего места риска падения ниже точки опоры работника, потерявшего контакт с опорной поверхностью, при этом их использование сводит к минимум</w:t>
      </w:r>
      <w:r>
        <w:t>у последствия от падения с высоты путем остановки падения.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В качестве привязи в страховочных системах используется страховочная привязь. Использование безлямочных предохранительных поясов запрещено ввиду риска травмирования или смерти вследствие ударного </w:t>
      </w:r>
      <w:r>
        <w:t>воздействия на позвоночник работника при остановке падения, выпадения работника из предохранительного пояса или невозможности длительного статичного пребывания работника в предохранительном поясе в состоянии зависания.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 состав соединительно-амортизирующе</w:t>
      </w:r>
      <w:r>
        <w:t xml:space="preserve">й подсистемы страховочной системы входит амортизатор или устройство функционально его заменяющее. Соединительно-амортизирующая подсистема может быть выполнена из стропов, средства защиты втягивающего типа или средств защиты ползункового типа на гибких или </w:t>
      </w:r>
      <w:r>
        <w:t>жестких анкерных линиях.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133. Предписанное в технологических картах, ППР на высоте или наряде-допуске расположение типа и места установки анкерного устройства страховочной системы должно: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обеспечить минимальный фактор падения для уменьшения риска трав</w:t>
      </w:r>
      <w:r>
        <w:t>мирования работника непосредственно во время падения (например, из-за ударов об элементы объекта) и (или) в момент остановки падения (например, из-за воздействия, остановившего падение);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исключить или максимально уменьшить маятниковую траекторию падени</w:t>
      </w:r>
      <w:r>
        <w:t>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обеспечить свободное пространство под работником после остановки падения: при использовании в качестве соединительно-амортизирующей подсистемы стропа с амортизатором - с учетом роста работника, длины стропа, длины сработавшего амортизатора и всех со</w:t>
      </w:r>
      <w:r>
        <w:t>единительных элементов, при использовании средства защиты втягивающего типа - с учетом страховочного участка.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134. Обеспечение требований охраны труда при работах на высоте возможно при применении, установки и эксплуатации анкерных линий, канатов или стац</w:t>
      </w:r>
      <w:r>
        <w:t>ионарных направляющих конкретных конструкций возможно только в соответствии с эксплуатационной документацией (инструкцией) изготовителя.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135. Планом мероприятий при аварийной ситуации и при проведении спасательных работ должно быть предусмотрено проведени</w:t>
      </w:r>
      <w:r>
        <w:t>е мероприятий и применение эвакуационных и спасательных средств, позволяющих осуществлять эвакуацию людей в случае аварии или несчастного случая при производстве работ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136. Для уменьшения риска травмирования работника, оставшегося в страховочно</w:t>
      </w:r>
      <w:r>
        <w:t>й системе после остановки падения в состоянии зависания, план эвакуации должен предусматривать мероприятия и средства (например, системы самоспасения), позволяющие в максимально короткий срок, но не более 10 минут, освободить работника от зависания.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137. </w:t>
      </w:r>
      <w:r>
        <w:t xml:space="preserve">В состав систем спасения и эвакуации, согласно графическим схемам 4 и 5 систем обеспечения безопасности работ на высоте, предусмотренным </w:t>
      </w:r>
      <w:r>
        <w:fldChar w:fldCharType="begin"/>
      </w:r>
      <w:r>
        <w:instrText xml:space="preserve"> HYPERLINK "kodeks://link/d?nd=573114692&amp;point=mark=00000000000000000000000000000000000000000000000000A9C0NQ"\o"’’Об ут</w:instrText>
      </w:r>
      <w:r>
        <w:instrText>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10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, должны входить: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дополнительные или уже используемые, но рассчитанные на дополнительную н</w:t>
      </w:r>
      <w:r>
        <w:t>агрузку, анкерные устройства, в том числе использующие анкерные линии;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резервные удерживающие системы, системы позиционирования, системы доступа и (или) страховочные системы;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необходимые средства подъема и (или) спуска, в зависимости от плана спасе</w:t>
      </w:r>
      <w:r>
        <w:t>ния и (или) эвакуации (например, лебедки, блоки, спасательные подъемные устройства, устройства с ручным или автоматическим спуском, подъемники);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носилки, шины, средства иммобилизации;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аптечка для оказания первой помощи.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138. В зависимости от конкр</w:t>
      </w:r>
      <w:r>
        <w:t xml:space="preserve">етных условий работ на высоте работники должны быть обеспечены </w:t>
      </w:r>
      <w:r>
        <w:lastRenderedPageBreak/>
        <w:t>следующими СИЗ - совместимыми с системами безопасности от падения с высоты: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специальной одеждой - в зависимости от воздействующих вредных производственных факторов;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касками - для защиты</w:t>
      </w:r>
      <w:r>
        <w:t xml:space="preserve"> головы от травм, вызванных падающими предметами или ударами о предметы и конструкции, для защиты верхней части головы от поражения переменным электрическим током напряжением до 440 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очками защитными, защитными щитками и экранами - для защиты от меха</w:t>
      </w:r>
      <w:r>
        <w:t>нического воздействия летящих частиц, аэрозолей, брызг химических веществ, искр и брызг расплавленного металла, оптического, инфракрасного и ультрафиолетового излучения;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г) защитными перчатками или рукавицами, защитными кремами и другими средствами - для </w:t>
      </w:r>
      <w:r>
        <w:t>защиты рук;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специальной обувью соответствующего типа - при работах с опасностью получения травм ног, а также имеющей противоскользящие свойства;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средствами защиты органов дыхания - от пыли, дыма, паров и газов;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индивидуальными кислородными аппа</w:t>
      </w:r>
      <w:r>
        <w:t>ратами и другими средствами - при работе в условиях вероятной кислородной недостаточности;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з) средствами защиты слуха;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и) средствами защиты, используемыми в электроустановках;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к) спасательными жилетами и поясами - при опасности падения в воду;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л) сигна</w:t>
      </w:r>
      <w:r>
        <w:t>льными жилетами - при выполнении работ в местах движения транспортных средств.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139. Работники, выполняющие работы на высоте, обязаны пользоваться защитными касками с застегнутым подбородочным ремнем. Внутренняя оснастка и подбородочный ремень должны быть </w:t>
      </w:r>
      <w:r>
        <w:t xml:space="preserve">съемными и иметь устройства для крепления к корпусу каски. Подбородочный ремень должен регулироваться по длине, способ крепления должен обеспечивать возможность его быстрого отсоединения и не допускать самопроизвольного падения или смещения каски с головы </w:t>
      </w:r>
      <w:r>
        <w:t>работающего.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140. Работникам, выполняющим работы на высоте (в зависимости от объекта, времени года и климатических условий) выдается специальная обувь, имеющая противоскользящие свойства, в соответствии с эксплуатационной документацией (инструкцией) изгот</w:t>
      </w:r>
      <w:r>
        <w:t>овителя.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141. Все компоненты системы безопасности должны соответствовать типу выполняемых работ. Компоненты систем обеспечения безопасности работ на высоте для электрогазосварщиков и других работников, выполняющих огневые работы, должны быть изготовлены и</w:t>
      </w:r>
      <w:r>
        <w:t>з огнестойких материалов.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142. Работники без положенных СИЗ или с неисправными СИЗ к работе на высоте не допускаются.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VII. Требования по охране труда при применении систем канатного доступа </w:t>
      </w:r>
    </w:p>
    <w:p w:rsidR="00000000" w:rsidRDefault="00164354">
      <w:pPr>
        <w:pStyle w:val="FORMATTEXT"/>
        <w:ind w:firstLine="568"/>
        <w:jc w:val="both"/>
      </w:pPr>
      <w:r>
        <w:t>143. Система канатного доступа, согласно графической схеме, п</w:t>
      </w:r>
      <w:r>
        <w:t xml:space="preserve">редусмотренной </w:t>
      </w:r>
      <w:r>
        <w:fldChar w:fldCharType="begin"/>
      </w:r>
      <w:r>
        <w:instrText xml:space="preserve"> HYPERLINK "kodeks://link/d?nd=573114692&amp;point=mark=00000000000000000000000000000000000000000000000000A8O0NH"\o"’’Об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</w:instrText>
      </w:r>
      <w:r>
        <w:instrText>.01.2021"</w:instrText>
      </w:r>
      <w:r>
        <w:fldChar w:fldCharType="separate"/>
      </w:r>
      <w:r>
        <w:rPr>
          <w:color w:val="0000AA"/>
          <w:u w:val="single"/>
        </w:rPr>
        <w:t>приложением N 12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, может применяться только в том случае, когда результаты осмотр рабочего места показывают, что при выполнении работы использование других, более безопасных методов и оборудования, нецелесообразно.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Для подъема и спу</w:t>
      </w:r>
      <w:r>
        <w:t>ска работника по вертикальной (более 70° к горизонту) и наклонной (более 30° к горизонту) плоскостям, а также выполнения работ в состоянии подвеса в безопорном пространстве применяется система канатного доступа состоящая из анкерных(ого) устройств(а) и сое</w:t>
      </w:r>
      <w:r>
        <w:t>динительной подсистемы (гибкая или жесткая анкерная линия, стропы, канаты, карабины, устройство для спуска, устройство для подъема, устройства для позиционирования).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Работы с использованием систем канатного доступа производятся с использованием страховочн</w:t>
      </w:r>
      <w:r>
        <w:t>ой системы, состоящей из анкерного устройства, страховочной привязи, соединительной подсистемы (гибкая или жесткая анкерная линия, амортизатор, стропы, канаты, карабины).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Не допускается использование одного каната одновременно для страховочной системы и д</w:t>
      </w:r>
      <w:r>
        <w:t>ля системы канатного доступа.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144. Работы с использованием системы канатного доступа на высоте требуют разработки ППР на высоте и выполняются по наряду-допуску.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145. Места и способы закрепления системы канатного доступа и страховочной системы к анкерным </w:t>
      </w:r>
      <w:r>
        <w:t>устройствам указываются в ППР на высоте или наряде-допуске.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 процессе работы доступ посторонних лиц к местам крепления данных систем должен быть исключен.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Система канатного доступа и страховочная система должны иметь отдельные анкерные устройства. Струк</w:t>
      </w:r>
      <w:r>
        <w:t>турный анкер, в случае закрепления системы канатного доступа к нему, должен выдерживать максимальную нагрузку, указанную изготовителями компонентов данной системы.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Если планом мероприятий при проведении спасательных работ предполагается крепить системы сп</w:t>
      </w:r>
      <w:r>
        <w:t>асения и эвакуации к используемым при работах точкам крепления, то они должны выдерживать дополнительные нагрузки, указанные в эксплуатационной документации производителями этих систем.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146. В местах, где канат может быть поврежден или защемлен нужно испо</w:t>
      </w:r>
      <w:r>
        <w:t>льзовать защиту каната.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147. Все закрепленные одним концом канаты (гибкие анкерные линии) должны иметь конечные ограничители, например, узел, во избежание возможности при спуске миновать конец каната. В соответствии с рекомендациями изготовителей СИЗ огра</w:t>
      </w:r>
      <w:r>
        <w:t>ничитель на канате может быть совмещен с утяжелителем.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148. При невозможности исключить одновременное выполнение работ с использованием систем канатного доступа несколькими работниками при расположении одного работника над другим по вертикали, работники д</w:t>
      </w:r>
      <w:r>
        <w:t>олжны быть дополнительно проинструктированы, а соответствующие дополнительные меры безопасности должны быть отражены в наряде допуске или ППР.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149. Использование узлов для крепления соединительной подсистемы к анкерному устройству в системах канатного дос</w:t>
      </w:r>
      <w:r>
        <w:t>тупа недопустимо. Узлы, используемые для подвешивания инструмента, инвентаря, приспособлений и материалов, а также применяемые на канатах оттяжки, должны быть указаны в технологической карте или ППР на высоте и не должны непреднамеренно распускаться или ра</w:t>
      </w:r>
      <w:r>
        <w:t>звязываться.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150. В исключительных случаях (экстренная эвакуация, угроза жизни), принимая во внимание оценку рисков падения с высоты, может быть дано разрешение использовать только один канат для одновременного использования в системе канатного доступа и </w:t>
      </w:r>
      <w:r>
        <w:t>страховочной системе.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151. При продолжительности работы с использованием системы канатного доступа более 30 минут должно использоваться рабочее сиденье.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152. Рабочее сиденье, конструктивно не входящее в состав страховочной привязи, может предусматривать </w:t>
      </w:r>
      <w:r>
        <w:t>регулируемую по высоте опору для ног (подножку).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153. В системах канатного доступа преимущественно применяются канаты с сердечником низкого растяжения, изготовленные из синтетических волокон. Допускается использование стальных канатов с использованием соо</w:t>
      </w:r>
      <w:r>
        <w:t>тветствующих устройств для позиционирования, для подъема и спуска.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Длина канатов, применяемых как в системе канатного доступа, так и в совместно используемой с ней страховочной системе, а также способы увеличения их длины, необходимой для выполнения работ</w:t>
      </w:r>
      <w:r>
        <w:t>, определяются в технологической карте или ППР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154. При перерыве в работах в течение рабочего дня (смены) (например, для отдыха и питания, по условиям работы) члены бригады должны быть удалены с рабочего места (с высоты), компоненты страховочны</w:t>
      </w:r>
      <w:r>
        <w:t>х систем убраны, а канаты системы канатного доступа либо подняты, либо обеспечена невозможность доступа к ним посторонних лиц. Доступ посторонних лиц к местам крепления данных систем должен быть исключен как в процессе работы, так и при перерывах.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Члены б</w:t>
      </w:r>
      <w:r>
        <w:t>ригады не имеют права возвращаться после перерыва на рабочее место без ответственного исполнителя (производителя) работ. Допуск после такого перерыва выполняет ответственный исполнитель (производитель) работ без оформления в наряде-допуске.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VIII. Требов</w:t>
      </w:r>
      <w:r>
        <w:rPr>
          <w:b/>
          <w:bCs/>
        </w:rPr>
        <w:t xml:space="preserve">ания по охране труда работников при перемещении по конструкциям и высотным объектам </w:t>
      </w:r>
    </w:p>
    <w:p w:rsidR="00000000" w:rsidRDefault="00164354">
      <w:pPr>
        <w:pStyle w:val="FORMATTEXT"/>
        <w:ind w:firstLine="568"/>
        <w:jc w:val="both"/>
      </w:pPr>
      <w:r>
        <w:t xml:space="preserve">155. Для обеспечения безопасности работника при перемещении (подъеме или спуске) по конструкциям на </w:t>
      </w:r>
      <w:r>
        <w:lastRenderedPageBreak/>
        <w:t xml:space="preserve">высоте в случаях, когда невозможно организовать страховочную систему с </w:t>
      </w:r>
      <w:r>
        <w:t xml:space="preserve">расположением ее анкерного устройства сверху (фактор падения 0), могут использоваться, согласно графических схем 1 и 2 системы обеспечения безопасности работ на высоте, предусмотренных </w:t>
      </w:r>
      <w:r>
        <w:fldChar w:fldCharType="begin"/>
      </w:r>
      <w:r>
        <w:instrText xml:space="preserve"> HYPERLINK "kodeks://link/d?nd=573114692&amp;point=mark=0000000000000000000</w:instrText>
      </w:r>
      <w:r>
        <w:instrText>0000000000000000000000000000000A8S0NI"\o"’’Об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13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, самостраховка или обеспечение безопасности с</w:t>
      </w:r>
      <w:r>
        <w:t xml:space="preserve">низу вторым работником (страхующим) с фактором падения не более 2, согласно графической схемы 3 систем обеспечения безопасности работ на высоте, предусмотренной </w:t>
      </w:r>
      <w:r>
        <w:fldChar w:fldCharType="begin"/>
      </w:r>
      <w:r>
        <w:instrText xml:space="preserve"> HYPERLINK "kodeks://link/d?nd=573114692&amp;point=mark=0000000000000000000000000000000000000000000</w:instrText>
      </w:r>
      <w:r>
        <w:instrText>0000000A8S0NI"\o"’’Об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13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156. При использовании самостраховки работник должен иметь 2 группу</w:t>
      </w:r>
      <w:r>
        <w:t xml:space="preserve"> и обеспечивать своими действиями непрерывность страховки.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157. Для обеспечения безопасности при перемещении поднимающегося (спускающегося) по конструкциям и высотным объектам работника вторым работником (страхующим) должно быть оборудовано независимое ан</w:t>
      </w:r>
      <w:r>
        <w:t>керное устройство, к которому крепится тормозная система с канатом, снабженным устройством амортизации рывка. Один конец каната соединяется со страховочной привязью поднимающегося (спускающегося) работника, а второй удерживается страхующим, обеспечивая над</w:t>
      </w:r>
      <w:r>
        <w:t>ежное удержание первого работника без провисания (ослабления) каната. Графические схемы различных тормозных систем, их характеристики, соотношение усилий, возникающих на анкерных устройствах в зависимости от углов перегиба страховочного каната и усилия рыв</w:t>
      </w:r>
      <w:r>
        <w:t xml:space="preserve">ка, предусмотрены </w:t>
      </w:r>
      <w:r>
        <w:fldChar w:fldCharType="begin"/>
      </w:r>
      <w:r>
        <w:instrText xml:space="preserve"> HYPERLINK "kodeks://link/d?nd=573114692&amp;point=mark=00000000000000000000000000000000000000000000000000A900NJ"\o"’’Об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</w:instrText>
      </w:r>
      <w:r>
        <w:instrText xml:space="preserve"> 01.01.2021"</w:instrText>
      </w:r>
      <w:r>
        <w:fldChar w:fldCharType="separate"/>
      </w:r>
      <w:r>
        <w:rPr>
          <w:color w:val="0000AA"/>
          <w:u w:val="single"/>
        </w:rPr>
        <w:t>приложением N 14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подъеме по элементам конструкций в случаях, когда обеспечение безопасности страхующим осуществляется снизу, поднимающийся работник должен через каждые 2-3 м устанавливать на элементы конструкции дополнитель</w:t>
      </w:r>
      <w:r>
        <w:t>ные анкерные устройства с соединительным элементом и пропускать через них канат.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При обеспечении безопасности поднимающегося (спускающегося) работника работник, выполняющий функции страхующего, должен удерживать страховочный канат двумя руками, используя </w:t>
      </w:r>
      <w:r>
        <w:t>СИЗ рук.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Работник, выполняющий функции страхующего, должен иметь 2 группу.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158. Безопасность работника, выполняющего перемещение по дереву, должна быть обеспечена вторым работником (страхующим). Поднимающийся на дерево работник должен через каждые 2-3 м </w:t>
      </w:r>
      <w:r>
        <w:t>устанавливать на дерево дополнительные анкерные устройства с соединительными элементами и пропускать через них канат.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выполнении обрезки деревьев непосредственно с дерева работник должен использовать устройство позиционирования или удерживаться страху</w:t>
      </w:r>
      <w:r>
        <w:t>ющим с помощью каната через анкерное устройство, закрепленное за дерево выше плеч работника, выполняющего обрезку дерева.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Как поднимающиеся на дерево, так и страхующие работники должны иметь 2 группу, пройти специальную подготовку безопасным методам и при</w:t>
      </w:r>
      <w:r>
        <w:t>емам выполнения работы по обрезке (валке) деревьев.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IX. Требования по охране труда при применении анкерных устройств, содержащих жесткие или гибкие анкерные линии </w:t>
      </w:r>
    </w:p>
    <w:p w:rsidR="00000000" w:rsidRDefault="00164354">
      <w:pPr>
        <w:pStyle w:val="FORMATTEXT"/>
        <w:ind w:firstLine="568"/>
        <w:jc w:val="both"/>
      </w:pPr>
      <w:r>
        <w:t>159. Для безопасного перехода на высоте с одного рабочего места на другое должны применят</w:t>
      </w:r>
      <w:r>
        <w:t>ься страховочные системы, в составе которых используются анкерные устройства, содержащие жесткие или гибкие анкерные линии.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160. Анкерные устройства, содержащие анкерные линии конкретных конструкций, должны отвечать требованиям эксплуатационной документац</w:t>
      </w:r>
      <w:r>
        <w:t>ии (инструкции) изготовителя, определяющим специфику их применения, установки и эксплуатации.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Параметры анкерного устройства, содержащего анкерную линию, а именно: максимальное число работников подсоединенных к анкерной линии, нагрузка на концевые, промеж</w:t>
      </w:r>
      <w:r>
        <w:t>уточные и угловые анкеры, нагрузка на пользователей, величина провисания (или прогиба) и требуемый запас высоты при рывке во время остановки падения должны подтверждаться специализированными расчетами.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161. Анкерные линии должны крепиться к конструктивным</w:t>
      </w:r>
      <w:r>
        <w:t xml:space="preserve"> элементам здания, сооружения с помощью концевых, промежуточных и угловых анкеров (где применимо).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использовании в конструкции вспомогательных металлоконструкций для установки на них анкерных устройств, их надежность должна подтверждаться расчетом сог</w:t>
      </w:r>
      <w:r>
        <w:t>ласно требованиям, предъявляемым к анкерным устройствам.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162. При использовании в конструкции анкерной линии каната, его натяжение при установке должно производиться с помощью устройства натяжения, а подтверждение правильного натяжения - с помощью </w:t>
      </w:r>
      <w:r>
        <w:lastRenderedPageBreak/>
        <w:t>индикат</w:t>
      </w:r>
      <w:r>
        <w:t>ора, подтверждающего правильное натяжение.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163. Параметры анкерного устройства, содержащего анкерную линию, а именно нагрузка на концевые, промежуточные и угловые анкеры, нагрузка на пользователей, величина провисания (или прогиба) и требуемый запас высот</w:t>
      </w:r>
      <w:r>
        <w:t>ы при рывке во время остановки падения должны подтверждаться специализированными расчетами.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164. Величина провисания или прогиба каната при рывке во время остановки падения работника должна учитываться при расчете запаса высоты.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165. Конструкция деталей </w:t>
      </w:r>
      <w:r>
        <w:t>анкерной линии должна исключать возможность травмирования рук работника.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166. При невозможности устройства переходных мостиков или при выполнении мелких работ, требующих перемещения работника на высоте в пределах рабочей зоны (рабочего места), и когда иск</w:t>
      </w:r>
      <w:r>
        <w:t>лючена возможность скольжения работника по наклонной плоскости, должны применяться анкерные линии, анкерные устройства, включающие гибкую (жесткую) анкерную линию, расположенные горизонтально.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167. Анкерное устройство, включающее гибкую или жесткую анкерн</w:t>
      </w:r>
      <w:r>
        <w:t>ую линию, следует устанавливать в положение (в том числе при переходе работающего по нижним поясам ферм и ригелям), при котором расположение направляющей анкерной линии, обеспечивает минимальный фактор падения и учитывает существующий запас высоты.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168. Д</w:t>
      </w:r>
      <w:r>
        <w:t>лина горизонтальной анкерной линии между промежуточными анкерами (величина пролета) должна назначаться в зависимости от размеров конструктивных элементов зданий, сооружений, на которые она устанавливается, а также в соответствии с рекомендациями изготовите</w:t>
      </w:r>
      <w:r>
        <w:t>ля.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 случае если конструкция здания, сооружения не позволяет установить горизонтальную анкерную линию с величиной пролета, рекомендованной изготовителем, должны устанавливаться промежуточные опоры для обеспечения величины пролета, рекомендованной изготов</w:t>
      </w:r>
      <w:r>
        <w:t>ителем; при этом поверхность промежуточной опоры, с которой соприкасается канат, не должна иметь острых кромок.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Промежуточная опора и узлы ее крепления должны быть рассчитаны на вертикальную статическую нагрузку в соответствии с рекомендациями изготовител</w:t>
      </w:r>
      <w:r>
        <w:t>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X. Требования по охране труда к применению лестниц, площадок, трапов </w:t>
      </w:r>
    </w:p>
    <w:p w:rsidR="00000000" w:rsidRDefault="00164354">
      <w:pPr>
        <w:pStyle w:val="FORMATTEXT"/>
        <w:ind w:firstLine="568"/>
        <w:jc w:val="both"/>
      </w:pPr>
      <w:r>
        <w:t>169. Конструкция приставных лестниц и стремянок должна исключать возможность сдвига и опрокидывания их при работе. На нижних концах приставных лестниц и стремянок должны быть оковк</w:t>
      </w:r>
      <w:r>
        <w:t>и с острыми наконечниками для установки на земле. При использовании лестниц и стремянок на гладких опорных поверхностях (паркет, металл, плитка, бетон) на нижних концах должны быть надеты башмаки из резины или другого нескользкого материала.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установке</w:t>
      </w:r>
      <w:r>
        <w:t xml:space="preserve"> приставной лестницы в условиях, когда возможно смещение ее верхнего конца, последний необходимо надежно закрепить за устойчивые конструкции.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170. Верхние концы лестниц, приставляемых к трубам или проводам, снабжаются специальными крюками-захватами, предо</w:t>
      </w:r>
      <w:r>
        <w:t>твращающими падение лестницы от напора ветра или случайных толчков.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У подвесных лестниц, применяемых для работы на конструкциях или проводах, должны быть приспособления, обеспечивающие прочное закрепление лестниц за конструкции или провода.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171. Устанавл</w:t>
      </w:r>
      <w:r>
        <w:t>ивать и закреплять лестницы и площадки на монтируемые конструкции следует до их подъема.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172. При работе с приставной лестницы на высоте более 1,8 м надлежит применять страховочную систему, прикрепляемую к конструкции сооружения или к лестнице (при услови</w:t>
      </w:r>
      <w:r>
        <w:t>и закрепления лестницы к конструкции сооружения). При этом длина приставной лестницы должна обеспечивать работнику возможность работы в положении стоя на ступени, находящейся на расстоянии не менее 1 м от верхнего конца лестницы.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173. Приставные лестницы </w:t>
      </w:r>
      <w:r>
        <w:t>без рабочих площадок допускается применять только для перехода работников между отдельными ярусами здания или для выполнения работ, не требующих от работника упора в строительные конструкции здания.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174. При использовании приставной лестницы или стремянок</w:t>
      </w:r>
      <w:r>
        <w:t xml:space="preserve"> не допускается: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lastRenderedPageBreak/>
        <w:t>а) работать с двух верхних ступенек стремянок, не имеющих перил или упоров;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находиться на ступеньках приставной лестницы или стремянки более чем одному человеку;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в) поднимать и опускать груз по приставной лестнице и оставлять на ней </w:t>
      </w:r>
      <w:r>
        <w:t>инструмент;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устанавливать приставные лестницы под углом более 75° без дополнительного крепления их в верхней части.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175. При работе на высоте не допускается работать на переносных лестницах и стремянках без соответствующих систем обеспечения безопасно</w:t>
      </w:r>
      <w:r>
        <w:t>сти работ на высоте: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над вращающимися (движущимися) механизмами, работающими машинами, транспортерами;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с использованием электрического и пневматического инструмента, строительно-монтажных пистолетов;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в) при выполнении газосварочных, газопламенных </w:t>
      </w:r>
      <w:r>
        <w:t>и электросварочных работ;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при натяжении проводов и для поддержания на высоте тяжелых деталей.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176. Не допускается установка лестниц на ступенях маршей лестничных клеток. Для выполнения работ в этих условиях следует применять другие средства подмащиван</w:t>
      </w:r>
      <w:r>
        <w:t>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177. При работе с приставной лестницы в местах с оживленным движением транспортных средств или людей для предупреждения ее падения от случайных толчков (независимо от наличия на концах лестницы наконечников) следует место ее установки ограждать или вы</w:t>
      </w:r>
      <w:r>
        <w:t>ставлять дополнительного работника, предупреждающего о проведении работ. В случаях, когда невозможно закрепить лестницу при установке ее на гладком полу, у ее основания должен стоять работник в каске и удерживать лестницу в устойчивом положении.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178. При </w:t>
      </w:r>
      <w:r>
        <w:t>перемещении лестницы двумя работниками ее необходимо нести наконечниками назад, предупреждая встречных об опасности. При переноске лестницы одним работником она должна находиться в наклонном положении так, чтобы передний конец ее был приподнят над землей н</w:t>
      </w:r>
      <w:r>
        <w:t>е менее чем на 2 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179. Лестницы и стремянки перед применением осматриваются ответственным исполнителем (производителем) работ (без записи в журнале приема и осмотра лесов и подмостей).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На всех применяемых лестницах должен быть указан инвентарный номер,</w:t>
      </w:r>
      <w:r>
        <w:t xml:space="preserve"> дата следующего испытания, принадлежность подразделению. Испытание лестниц проводят: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деревянных - 1 раз в 6 месяцев;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металлических - 1 раз в 12 месяцев.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180. Лестницы должны храниться в сухих помещениях, в условиях, исключающих их случайные механ</w:t>
      </w:r>
      <w:r>
        <w:t>ические повреждения.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181. Для прохода работников, выполняющих работы на крыше здания с уклоном более 20°, а также на крыше с покрытием, не рассчитанным на нагрузки от веса работников, устраивают трапы шириной не менее 0,3 м с поперечными планками для упор</w:t>
      </w:r>
      <w:r>
        <w:t>а ног. Трапы на время работы закрепляются.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выполнении работ на крыше с применением трапов, работники должны применять системы обеспечения безопасности. Их состав и порядок установки определяются в технологической карте, ППР на высоте или наряде допуск</w:t>
      </w:r>
      <w:r>
        <w:t>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Работы на плоских и скатных крышах должны выполняться с соблюдением требований Правил по охране труда в строительстве.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182. Сообщение между ярусами лесов осуществляется по жестко закрепленным лестницам.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XI. Требования по охране труда при применении</w:t>
      </w:r>
      <w:r>
        <w:rPr>
          <w:b/>
          <w:bCs/>
        </w:rPr>
        <w:t xml:space="preserve"> когтей и лазов монтерских </w:t>
      </w:r>
    </w:p>
    <w:p w:rsidR="00000000" w:rsidRDefault="00164354">
      <w:pPr>
        <w:pStyle w:val="FORMATTEXT"/>
        <w:ind w:firstLine="568"/>
        <w:jc w:val="both"/>
      </w:pPr>
      <w:r>
        <w:t>183. Монтерские когти должны соответствовать установленным требованиям и предназначаются для работы на деревянных и деревянных с железобетонными пасынками опорах линий электропередачи и линий связи, на железобетонных опорах возд</w:t>
      </w:r>
      <w:r>
        <w:t xml:space="preserve">ушных линий электропередачи (далее - ВЛ), а также на цилиндрических </w:t>
      </w:r>
      <w:r>
        <w:lastRenderedPageBreak/>
        <w:t>железобетонных опорах диаметром 250 мм ВЛ.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184. Монтерские лазы предназначены для подъема на железобетонные опоры прямоугольного сечения ВЛ, универсальные лазы - для подъема на унифициров</w:t>
      </w:r>
      <w:r>
        <w:t>анные железобетонные цилиндрические и конические опоры ВЛ.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185. Когти и лазы должны выдерживать статическую нагрузку 1765 Н (180 кгс) без остаточной деформации.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186. Срок службы когтей, лазов (кроме шипов) устанавливается в документации (инструкции) изго</w:t>
      </w:r>
      <w:r>
        <w:t>товителя.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187. На подножке когтя, лаза должны быть нанесены: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товарный знак изготовителя;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номер;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дата изготовления.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188. Когти и лазы подлежат осмотру до и после использования.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189. Обслуживание и периодические проверки когтей и лазов проводя</w:t>
      </w:r>
      <w:r>
        <w:t>тся на основании эксплуатационной документации (инструкции) изготовителя.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190. Запрещается использовать когти и лазы для подъема на обледенелые опоры, при наличии гололедно-изморозевых отложений на проводах и конструкциях опор линий, создающих нерасчетную</w:t>
      </w:r>
      <w:r>
        <w:t xml:space="preserve"> нагрузку на опоры, а также при температуре воздуха ниже допустимой, указанной в инструкции по эксплуатации изготовителя когтей или лаз.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XII. Требования по охране труда к оборудованию, механизмам, ручному инструменту, применяемым при работе на высоте </w:t>
      </w:r>
    </w:p>
    <w:p w:rsidR="00000000" w:rsidRDefault="00164354">
      <w:pPr>
        <w:pStyle w:val="FORMATTEXT"/>
        <w:ind w:firstLine="568"/>
        <w:jc w:val="both"/>
      </w:pPr>
      <w:r>
        <w:t>1</w:t>
      </w:r>
      <w:r>
        <w:t>91. Требования безопасной эксплуатации оборудования, механизмов, средств малой механизации, ручного инструмента при работе на высоте должны содержаться в инструкциях по охране труда, утверждаемых работодателем.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192. Оборудование, механизмы, ручной механиз</w:t>
      </w:r>
      <w:r>
        <w:t>ированный и другой инструмент, инвентарь, приспособления и материалы, используемые при выполнении работы на высоте, должны применяться с обеспечением мер безопасности, исключающих их падение (размещение в сумках и подсумках, крепление, строповка, размещени</w:t>
      </w:r>
      <w:r>
        <w:t>е на достаточном удалении от границы перепада высот или закрепление к страховочной привязи работника).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Инструменты, инвентарь, приспособления и материалы весом более 10 кг должны быть подвешены на отдельном канате с независимым анкерным устройством.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193.</w:t>
      </w:r>
      <w:r>
        <w:t xml:space="preserve"> После окончания работы на высоте оборудование, механизмы, средства малой механизации, ручной инструмент должны быть сняты с высоты.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XIII. Требования по охране труда при работах на высоте с применением грузоподъемных механизмов и устройств, средств мало</w:t>
      </w:r>
      <w:r>
        <w:rPr>
          <w:b/>
          <w:bCs/>
        </w:rPr>
        <w:t xml:space="preserve">й механизации </w:t>
      </w:r>
    </w:p>
    <w:p w:rsidR="00000000" w:rsidRDefault="00164354">
      <w:pPr>
        <w:pStyle w:val="FORMATTEXT"/>
        <w:ind w:firstLine="568"/>
        <w:jc w:val="both"/>
      </w:pPr>
      <w:r>
        <w:t>194. Выполнение работ с люлек строительных подъемников (вышки) и фасадных подъемников в соответствии с осмотром рабочего места осуществляется с использованием удерживающих или страховочных систем.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195. Рабочие места грузоподъемных механизмо</w:t>
      </w:r>
      <w:r>
        <w:t xml:space="preserve">в, расположенные выше 5 м, должны обеспечиваться средствами эвакуации с высоты (средствами самоспасения), предусмотренными </w:t>
      </w:r>
      <w:r>
        <w:fldChar w:fldCharType="begin"/>
      </w:r>
      <w:r>
        <w:instrText xml:space="preserve"> HYPERLINK "kodeks://link/d?nd=573114692&amp;point=mark=00000000000000000000000000000000000000000000000000A9C0NQ"\o"’’Об утверждении Прав</w:instrText>
      </w:r>
      <w:r>
        <w:instrText>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10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196. Места установки грузоподъемных механизмов и режимы их работы должны соответствовать ППР на высоте ил</w:t>
      </w:r>
      <w:r>
        <w:t>и технологической карте.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197. На платформе или клети подъемника, предназначенного или разрешенного для подъема людей, на видном месте должно быть указано максимальное количество человек, поднимаемых одновременно.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198. Груз (каждая часть груза) в процессе</w:t>
      </w:r>
      <w:r>
        <w:t xml:space="preserve"> подъема, перемещения, опускания должен иметь надежную </w:t>
      </w:r>
      <w:r>
        <w:lastRenderedPageBreak/>
        <w:t>строповку или опору, исключающую возможность падения груза (части груза).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199. Масса груза, подлежащего подъему, должна быть определена до начала его подъема.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200. Для грузов, у которых имеются петли</w:t>
      </w:r>
      <w:r>
        <w:t>, цапфы, рымы, разрабатываются схемы их строповки. Для грузов, не имеющих таких устройств, разрабатываются способы строповки, которые должны быть указаны в технологических картах или в ППР на высоте. Схемы строповки наиболее часто встречающихся грузов выве</w:t>
      </w:r>
      <w:r>
        <w:t>шиваются на рабочих местах.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201. Строповка поднимаемого груза за выступы, штурвалы, штуцера и другие устройства, не рассчитанные для его подъема,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202. Длинномерные грузы (балки, колонны) при подъеме и спуске должны направляться с использо</w:t>
      </w:r>
      <w:r>
        <w:t>ванием канатных, тросовых оттяжек.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203. При приеме или отправлении груза с лестничных и других площадок работы организуются так и площадки оборудуются таким образом, чтобы исключалась необходимость работникам наклоняться наружу за ограждения площадок.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20</w:t>
      </w:r>
      <w:r>
        <w:t>4. При подъеме грузов в местах с регулярным движением транспортных средств устанавливаются ограждения и оборудуется объездной путь или принимаются меры для остановки движения транспортных средств при подъеме единичных грузов.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205. Из зоны работ по подъему</w:t>
      </w:r>
      <w:r>
        <w:t xml:space="preserve"> и перемещению грузов должны быть удалены лица, не имеющие прямого отношения к производимым работам.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206. В зоне перемещения грузов все проемы должны быть закрыты или ограждены и должны быть вывешены предупреждающие знаки безопасности.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207. Опускать груз</w:t>
      </w:r>
      <w:r>
        <w:t>ы разрешается на предварительно подготовленное место с исключением их падения, опрокидывания или сползания. Для удобства извлечения стропов из-под груза на месте его установки необходимо уложить прочные подкладки.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208. Опускать грузы на перекрытия, опоры </w:t>
      </w:r>
      <w:r>
        <w:t>и площадки без предварительной проверки прочности несущих конструкций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209. Не допускается при работе грузоподъемными механизмами: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оставлять груз в подвешенном состоянии;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поднимать, опускать, перемещать людей не предназначенными для</w:t>
      </w:r>
      <w:r>
        <w:t xml:space="preserve"> этих целей грузоподъемными механизмами;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производить подъем, перемещение грузов при недостаточной освещенности;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подтаскивать груз при наклонном положении грузовых канатов;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поднимать груз, масса которого превышает грузоподъемность механизма, под</w:t>
      </w:r>
      <w:r>
        <w:t>нимать примерзший или защемленный груз, груз неизвестной массы;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оттягивать груз во время его подъема, перемещения или опускания, а также выравнивать его положение собственной массой;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освобождать с помощью грузоподъемного механизма защемленные грузо</w:t>
      </w:r>
      <w:r>
        <w:t>м стропы, канаты, цепи;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з) работать с неисправными или выведенными из строя приборами безопасности и тормозной системы.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210. В случае неисправности механизма, когда нельзя опустить груз, место под подвешенным грузом ограждается и вывешиваются плакаты "Оп</w:t>
      </w:r>
      <w:r>
        <w:t>асная зона", "Проход закрыт".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211. Перед подъемом груз необходимо приподнять на высоту не более 200-300 мм для проверки правильности строповки, равномерности натяжения стропов, устойчивости грузоподъемного механизма и надежности действия тормоза, и только</w:t>
      </w:r>
      <w:r>
        <w:t xml:space="preserve"> после этого груз следует поднимать на требуемую высоту. Для исправления строповки груз должен быть опущен.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212. Подъем груза необходимо производить плавно, без рывков и раскачивания, не допуская его задевания за окружающие предметы, не допуская закручива</w:t>
      </w:r>
      <w:r>
        <w:t>ния стропов.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213. При работе с лебедками с ручным рычажным приводом не допускается: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находиться в плоскости качания рычага и под поднимаемым грузом;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применять удлиненный (против штатного) рычаг;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переводить рычаг из одного крайнего положения в д</w:t>
      </w:r>
      <w:r>
        <w:t>ругое рывками.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214. При работе перемещаемый груз должен надежно крепиться к крюку. Движение рукоятки обратного хода должно быть плавным, без рывков и заеданий; тяговый механизм и канат должны находиться на одной прямой.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215. Место установки, способ крепл</w:t>
      </w:r>
      <w:r>
        <w:t>ения лебедок, а также расположение блоков должны быть указаны в ППР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216. Место установки лебедки необходимо выбирать исходя из следующих требований: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лебедка должна находиться вне зоны производства работ по подъему и перемещению груза;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м</w:t>
      </w:r>
      <w:r>
        <w:t>есто установки лебедки должно обеспечивать обзор зоны работы и визуальное наблюдение за поднимаемым (перемещаемым) грузом;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должно быть обеспечено надежное закрепление лебедки, крепление и правильное направление намотки каната на барабан лебедки;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ка</w:t>
      </w:r>
      <w:r>
        <w:t>нат, идущий к лебедке, не должен пересекать дорог и проходов для людей.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217. При установке лебедки в здании лебедка должна быть закреплена за колонну здания, за железобетонный или металлический ригель его перекрытия и другие элементы стены стальным канато</w:t>
      </w:r>
      <w:r>
        <w:t>м. При этом диаметр и число ветвей каната должны быть рассчитаны по грузоподъемности лебедки с коэффициентом запаса прочности не менее 6. Крепление должно производиться за раму лебедки, приваривать раму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218. При установке лебедки на земле </w:t>
      </w:r>
      <w:r>
        <w:t>ее необходимо крепить за якорь или через упор с противовесом. Устойчивость лебедки должна проверяться расчетом.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219. Лебедки, устанавливаемые на земле и применяемые для перемещения подъемных подмостей, загружаются балластом весом, превышающим тяговое усил</w:t>
      </w:r>
      <w:r>
        <w:t>ие лебедки не менее чем в два раза. Балласт закрепляется на раме лебедки. Количество витков каната на барабане лебедки при нижнем положении груза должно быть не менее двух.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220. Приваривать ручные рычажные лебедки к площадкам для обслуживания оборудования</w:t>
      </w:r>
      <w:r>
        <w:t>, крепить их к трубопроводам и их подвескам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221. Лебедки, при осмотре которых обнаружены дефекты, к работе не допускаются.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Не допускается работа лебедок: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при ненадежном закреплении лебедки на рабочем месте;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при неисправности тормо</w:t>
      </w:r>
      <w:r>
        <w:t>зов;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при неисправности привода;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при отсутствии ограждения привода;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при ненадежном закреплении каната на барабане или неправильной его навивке на барабан.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222. Не допускаются ручное управление лебедкой без рукавиц, ремонт или подтяжка крепежных</w:t>
      </w:r>
      <w:r>
        <w:t xml:space="preserve"> деталей во время работы лебедки.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223. Канаты в местах присоединения их к люльке и барабану лебедки должны быть прочно закреплены. Движение канатов при подъеме и опускании люлек должно быть свободным. Трение канатов о выступающие конструкции не допускаетс</w:t>
      </w:r>
      <w:r>
        <w:t>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224. Количество работников, обслуживающих лебедки с ручным приводом, рассчитывается исходя из конкретных условий работы и расчетного усилия, прилагаемого к рукоятке лебедки (из расчета усилия, прилагаемого к рукоятке лебедки одним работником в 120 Н (1</w:t>
      </w:r>
      <w:r>
        <w:t>2 кгс) и до 200 Н (20 кгс) при кратковременном приложении).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225. Лебедки с электрическим приводом, предназначенные для подъема людей, оснащаются колодочным тормозом, автоматически действующим при отключении электродвигателя. Коэффициент запаса торможения </w:t>
      </w:r>
      <w:r>
        <w:t>должен быть не менее 2.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226. Применение фрикционных и кулачковых муфт, а также фрикционной и ременной передач для связи вала электродвигателя с валом барабана у лебедок, предназначенных для подъема людей,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227. Пусковые аппараты должны быт</w:t>
      </w:r>
      <w:r>
        <w:t>ь снабжены ключ-марками, либо запираться в ящик для исключения несанкционированного управления лицами, не допущенными к управлению ПС с пола.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Пусковые аппараты ручного управления талями должны подвешиваться на стальном тросе такой длины, чтобы можно было </w:t>
      </w:r>
      <w:r>
        <w:t>управлять механизмом, находясь на безопасном расстоянии от поднимаемого груза. При расположении аппарата управления ниже 0,5 м от пола его следует подвешивать на крючок, укрепленный на тросе на высоте 1-1,5 м от пола.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Пусковые аппараты должны быть снабжен</w:t>
      </w:r>
      <w:r>
        <w:t>ы ключ-марками, либо запираться в ящик для исключения несанкционированного управления лицами, не допущенными к управлению ПС с пола.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228. Техническое освидетельствование талей проводится нагрузками и в сроки, которые указаны в документации. Рекомендуемый </w:t>
      </w:r>
      <w:r>
        <w:t xml:space="preserve">образец журнала учета и осмотра такелажных средств, механизмов и приспособлений предусмотрен </w:t>
      </w:r>
      <w:r>
        <w:fldChar w:fldCharType="begin"/>
      </w:r>
      <w:r>
        <w:instrText xml:space="preserve"> HYPERLINK "kodeks://link/d?nd=573114692&amp;point=mark=00000000000000000000000000000000000000000000000000A8U0NJ"\o"’’Об утверждении Правил по охране труда при работе </w:instrText>
      </w:r>
      <w:r>
        <w:instrText>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7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229. Подтаскивание груза крючком или оттяжка поднимаемого груза электрическими талями не допускается. Отклонение грузового каната от вер</w:t>
      </w:r>
      <w:r>
        <w:t>тикали при подъеме груза допускается не более чем на 5°.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230. При сборке полиспастов и при подъеме груза необходимо следить за тем, чтобы подвижные и неподвижные обоймы были параллельны друг другу. Косое положение одного блока относительно другого может п</w:t>
      </w:r>
      <w:r>
        <w:t>ривести к соскальзыванию каната с блока.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231. Рекомендуемые узлы и полиспасты, используемые при транспортировке грузов, предусмотрены </w:t>
      </w:r>
      <w:r>
        <w:fldChar w:fldCharType="begin"/>
      </w:r>
      <w:r>
        <w:instrText xml:space="preserve"> HYPERLINK "kodeks://link/d?nd=573114692&amp;point=mark=00000000000000000000000000000000000000000000000000A920NK"\o"’’Об утве</w:instrText>
      </w:r>
      <w:r>
        <w:instrText>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приложением N 15 к Правилам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232. Тяговый (сбегающий) конец каната должен быть направлен к лебедке так, чтобы он не вызыва</w:t>
      </w:r>
      <w:r>
        <w:t>л перекоса блока полиспаста.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233. Отводные блоки рекомендуется применять разъемной конструкции, позволяющей запасовывать канат в блок в любом месте по его длине. Располагать отводные блоки необходимо так, чтобы проходящий через них тяговый конец каната не</w:t>
      </w:r>
      <w:r>
        <w:t xml:space="preserve"> имел косого набегания на блок полиспаста.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234. Применять при оснастке полиспастов блоки разной грузоподъемности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235. При подборе блока по грузоподъемности необходимо проверять соответствие размеров ручья ролика диаметру каната. Диаметр р</w:t>
      </w:r>
      <w:r>
        <w:t>учья ролика должен быть больше диаметра каната на 1-3 мм.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236. При подвешивании верхних неподвижных блоков полиспастов необходимо избегать бокового опирания обоймы верхнего блока на ригель или балку. Перекос роликов верхнего блока по отношению к канату не</w:t>
      </w:r>
      <w:r>
        <w:t xml:space="preserve">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237. При оснастке полиспастов должны соблюдаться следующие требования: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при четном числе ниток полиспаста конец каната следует крепить к неподвижному блоку;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при нечетном числе ниток полиспаста конец каната следует крепить к подвижному</w:t>
      </w:r>
      <w:r>
        <w:t xml:space="preserve"> блоку.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lastRenderedPageBreak/>
        <w:t>238. Технические освидетельствования блоков и полиспастов проводятся нагрузками, указанными в документации изготовителя.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239. Работать с канатами без СИЗ рук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240. Стальные канаты, которыми оснащены грузоподъемные механизмы, прохо</w:t>
      </w:r>
      <w:r>
        <w:t>дят технические освидетельствования, включая испытания под нагрузкой, совместно с этими механизмами.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241. Канаты и стропы подлежат осмотру до и после использования, а также проведению обслуживания и периодических проверок в соответствии с эксплуатационной</w:t>
      </w:r>
      <w:r>
        <w:t xml:space="preserve"> документацией (инструкцией).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242. Требования безопасности к цепям: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коэффициент запаса прочности сварных и штампованных грузовых цепей и цепей для стропов должен быть не меньше указанного в документации изготовителя;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сращивание цепей допускается п</w:t>
      </w:r>
      <w:r>
        <w:t>утем электро- или кузнечно-горновой сварки новых вставленных звеньев или с помощью специальных соединительных звеньев; после сращивания цепь осматривается и испытывается нагрузкой в соответствии с документацией.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XIV. Требования по охране труда при монта</w:t>
      </w:r>
      <w:r>
        <w:rPr>
          <w:b/>
          <w:bCs/>
        </w:rPr>
        <w:t xml:space="preserve">же и демонтаже на высоте стальных и сборных несущих конструкций </w:t>
      </w:r>
    </w:p>
    <w:p w:rsidR="00000000" w:rsidRDefault="00164354">
      <w:pPr>
        <w:pStyle w:val="FORMATTEXT"/>
        <w:ind w:firstLine="568"/>
        <w:jc w:val="both"/>
      </w:pPr>
      <w:r>
        <w:t xml:space="preserve">243. Монтаж сборно-монолитных, крупнопанельных и многоэтажных конструкций производится по ППР на высоте, в котором дополнительно к содержанию ППР на высоте, предусмотренному </w:t>
      </w:r>
      <w:r>
        <w:fldChar w:fldCharType="begin"/>
      </w:r>
      <w:r>
        <w:instrText xml:space="preserve"> HYPERLINK "kodek</w:instrText>
      </w:r>
      <w:r>
        <w:instrText>s://link/d?nd=573114692&amp;point=mark=000000000000000000000000000000000000000000000000007EE0KH"\o"’’Об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пунктами 36</w:t>
      </w:r>
      <w:r>
        <w:rPr>
          <w:color w:val="0000FF"/>
          <w:u w:val="single"/>
        </w:rPr>
        <w:t xml:space="preserve"> </w:t>
      </w:r>
      <w:r>
        <w:fldChar w:fldCharType="end"/>
      </w:r>
      <w:r>
        <w:t>-</w:t>
      </w:r>
      <w:r>
        <w:fldChar w:fldCharType="begin"/>
      </w:r>
      <w:r>
        <w:instrText xml:space="preserve"> HYPERL</w:instrText>
      </w:r>
      <w:r>
        <w:instrText>INK "kodeks://link/d?nd=573114692&amp;point=mark=000000000000000000000000000000000000000000000000008P20LS"\o"’’Об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43 Правил</w:t>
      </w:r>
      <w:r>
        <w:rPr>
          <w:color w:val="0000FF"/>
          <w:u w:val="single"/>
        </w:rPr>
        <w:t xml:space="preserve"> </w:t>
      </w:r>
      <w:r>
        <w:fldChar w:fldCharType="end"/>
      </w:r>
      <w:r>
        <w:t>, должны быть отражены: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специфика монтируемых конструкций;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технические способы их безопасной установки, способы подъема и установки монтируемых несущих конструкций, исключающих их дисбаланс, неустойчивость или перекашивание в процессе этих операций</w:t>
      </w:r>
      <w:r>
        <w:t>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указание позиции и расположения арматуры в элементах конструкции;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допустимые нагрузки на элементы и конструкцию в целом;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требуемое применение лестниц, настилов, подмостей, платформ, подъемных клетей, монтажных люлек и других аналогичных средс</w:t>
      </w:r>
      <w:r>
        <w:t>тв, ограждений, мобильных рабочих платформ.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244. Подъем несущих конструкций и их частей должен производиться способами, согласно ППР на высоте, исключающими их случайное вращение.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XV. Требования по охране труда при установке и монтаже на высоте деревян</w:t>
      </w:r>
      <w:r>
        <w:rPr>
          <w:b/>
          <w:bCs/>
        </w:rPr>
        <w:t xml:space="preserve">ных конструкций </w:t>
      </w:r>
    </w:p>
    <w:p w:rsidR="00000000" w:rsidRDefault="00164354">
      <w:pPr>
        <w:pStyle w:val="FORMATTEXT"/>
        <w:ind w:firstLine="568"/>
        <w:jc w:val="both"/>
      </w:pPr>
      <w:r>
        <w:t>245. При выполнении плотницких работ на высоте опасностями и их источниками являются: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острые кромки, заусенцы и шероховатости на поверхности заготовок, инструментов и оборудования;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движущиеся машины и механизмы.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246. Укладка балок</w:t>
      </w:r>
      <w:r>
        <w:t xml:space="preserve"> междуэтажных и чердачных перекрытий, подбивка потолков, а также укладка накатов с приставных лестниц запрещаются. Указанные работы необходимо выполнять с подмостей.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247. Щиты или доски временных настилов, уложенные на балки междуэтажных или чердачных пер</w:t>
      </w:r>
      <w:r>
        <w:t>екрытий, необходимо соединять впритык, а место их стыкования располагать по осям балок.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248. Элементы конструкций следует подавать на место сборки в готовом виде. При установке деревянных конструкций не допускается: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рубить, тесать, производить иную об</w:t>
      </w:r>
      <w:r>
        <w:t>работку деталей и пиломатериалов или изготовление деталей конструкций на подмостях и возведенных конструкциях (за исключением пригонки деталей по месту);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подклинивать стойки лесов и подмостей обрезками досок, кирпичами и другими нештатными приспособлен</w:t>
      </w:r>
      <w:r>
        <w:t>иями и материалами;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ставить подмости, приставные лестницы, стремянки на накаты или на подшивку потолка;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ходить и стоять на накатах и потолочной подшивке. Для прохода работников в указанных местах необходимо укладывать на балки временные настилы шир</w:t>
      </w:r>
      <w:r>
        <w:t>иной не менее 0,8 м с ограждениями;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разбирать леса, подмости и настилы способом обрушения и валки;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накапливать на подмостях пиломатериалы, бревна, обрабатываемые детали.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XVI. Требования по охране труда при выполнении кровельных и других работ на</w:t>
      </w:r>
      <w:r>
        <w:rPr>
          <w:b/>
          <w:bCs/>
        </w:rPr>
        <w:t xml:space="preserve"> крышах зданий </w:t>
      </w:r>
    </w:p>
    <w:p w:rsidR="00000000" w:rsidRDefault="00164354">
      <w:pPr>
        <w:pStyle w:val="FORMATTEXT"/>
        <w:ind w:firstLine="568"/>
        <w:jc w:val="both"/>
      </w:pPr>
      <w:r>
        <w:t>249. При выполнении кровельных работ должны быть предусмотрены мероприятия, предупреждающие воздействие на работников дополнительных опасных и вредных производственных факторов, к которым относятся: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острые кромки, заусенцы и шероховатос</w:t>
      </w:r>
      <w:r>
        <w:t>ти на поверхностях заготовок, инструментов и оборудования;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высокая температура битумных мастик;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пожаро- и взрывоопасность применяемых рулонных и мастичных материалов, разбавителей, растворителей;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повышенная запыленность и загазованность воздуха</w:t>
      </w:r>
      <w:r>
        <w:t xml:space="preserve"> рабочей зоны;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недостаточная освещенность рабочей зоны;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опасность поражения электрическим током;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шум и вибрация.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250. Дополнительные мероприятия по предупреждению воздействия на работающих опасных и вредных производственных факторов при произв</w:t>
      </w:r>
      <w:r>
        <w:t>одстве кровельных и гидроизоляционных работ должны включаться в ППР на высоте, в технологические карты и наряды-допуски.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251. Допуск работников к выполнению кровельных и других работ на крышах зданий производится в соответствии с нарядом-допуском после ос</w:t>
      </w:r>
      <w:r>
        <w:t>мотра ответственным исполнителем работ или мастером совместно с бригадиром несущих конструкций крыши и ограждений и определения их состояния и мер безопасности.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252. Перед началом выполнения работ необходимо: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оградить токоведущие части электрических с</w:t>
      </w:r>
      <w:r>
        <w:t>етей и (или) электрооборудования, расположенное на расстоянии по горизонтали и (или) вертикали 2,5 м и ближе к месту ведения работ, а при выполнении работ ближе 2,5 м от токоведущих частей, работы проводить электротехническим персоналом, с выполнением орга</w:t>
      </w:r>
      <w:r>
        <w:t>низационных и технических мероприятий;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проверить прочность стропил;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определить места установки анкерных устройств, определить трассировку соединительной подсистемы;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выполнить установку анкерных устройств и убедиться в их надежности;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подгото</w:t>
      </w:r>
      <w:r>
        <w:t>вить переносные стремянки и площадки для передвижения и приема материалов на крыше;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обеспечить работников средствами защиты от падения с высоты, специальной одеждой и обувью, защитными касками;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все монтажные, вентиляционные и прочие проемы на крыша</w:t>
      </w:r>
      <w:r>
        <w:t>х зданий и сооружений должны быть закрыты настилами и ограждены.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253. Работы, выполняемые на высоте без защитных ограждений, производятся с применением удерживающих, позиционирующих, страховочных систем и (или) систем канатного доступа, при наличии спасат</w:t>
      </w:r>
      <w:r>
        <w:t>ельно-эвакуационных средств по наряду-допуску в соответствии технологическим картам или ППР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254. Подниматься на кровлю и спускаться с нее следует только по лестничным маршам и оборудованным для подъема на крышу лестницам. Использовать в этих це</w:t>
      </w:r>
      <w:r>
        <w:t>лях пожарные лестницы запрещается.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255. Элементы и детали кровель, в том числе компенсаторы в швах, защитные фартуки, звенья водосточных труб, сливы, свесы, следует подавать на рабочие места в заготовленном виде, в специальной таре.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Заготовка элементов и</w:t>
      </w:r>
      <w:r>
        <w:t xml:space="preserve"> деталей кровель непосредственно на крыше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256. Размещать на крыше материалы допускается только в местах, предусмотренных ППР на высоте, с принятием мер против их падения, в том числе от воздействия ветровой нагрузки. Во время перерывов в р</w:t>
      </w:r>
      <w:r>
        <w:t>аботе технические приспособления, инструмент и материалы должны быть закреплены или убраны с крыши.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257. Выполнение работ по установке (подвеске) готовых водосточных желобов, воронок и труб, а также колпаков и зонтов на дымовых и вентиляционных трубах, по</w:t>
      </w:r>
      <w:r>
        <w:t xml:space="preserve"> покрытию парапетов, отделке свесов следует производить со специальных подмостей, выпускных лесов, с самоподъемных люлек или автомобильных подъемников, а также с использованием систем канатного доступа.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Не допускается использование приставной лестницы при</w:t>
      </w:r>
      <w:r>
        <w:t xml:space="preserve"> устройстве зонтов на дымовых и вентиляционных трубах.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258. Места производства кровельных работ обеспечиваются не менее чем двумя эвакуационными выходами (лестницами), телефонной или другой связью, а также первичными средствами пожаротушения.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259. При вы</w:t>
      </w:r>
      <w:r>
        <w:t>полнении кровельных работ несколькими звеньями расстояние между ними должно быть не менее 10 м, а нанесение горячей мастики на основание не должно опережать приклейку рубероида более чем на 1 м. Работа одного звена над другим по вертикали не допускается.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260. Нанесение мастики, разбавителей, растворителей на поверхности производится в направлении, совпадающем с направлением движения воздуха.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XVII. Требования по охране труда при выполнении работ на дымовых трубах </w:t>
      </w:r>
    </w:p>
    <w:p w:rsidR="00000000" w:rsidRDefault="00164354">
      <w:pPr>
        <w:pStyle w:val="FORMATTEXT"/>
        <w:ind w:firstLine="568"/>
        <w:jc w:val="both"/>
      </w:pPr>
      <w:r>
        <w:t>261. При выполнении работ на дымовых тру</w:t>
      </w:r>
      <w:r>
        <w:t>бах опасностями и их источниками являются: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опасность травмирования работников падающими предметами, в том числе конструктивными элементами трубы;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опасность отравления из-за наличия газов, аэрозолей, в том числе дыма от действующих дымовых труб;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</w:t>
      </w:r>
      <w:r>
        <w:t xml:space="preserve"> высокие ветровые нагрузки;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потеря прочности стационарно установленных лестниц или наружных трапов металлических скоб, вмонтированных в стену дымовой трубы.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262. При подъеме на дымовую трубу запрещается браться за верхнюю последнюю скобу и становиться</w:t>
      </w:r>
      <w:r>
        <w:t xml:space="preserve"> на нее.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263. Площадка верхнего яруса лесов должна быть ниже не менее 0,65 м от верха дымовой трубы.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264. Площадки лесов, расположенных ниже, следует использовать как улавливающие (защитные) площадки, которые необходимо сооружать над входом в дымоход и н</w:t>
      </w:r>
      <w:r>
        <w:t>ад проходами и рабочими местами, где имеется опасность травмирования работников падающими предметами.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265. Расстояние между стеной трубы и внутренним краем рабочей площадки должно быть не более 200 мм.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266. Вокруг трубы необходимо оградить опасную зону. </w:t>
      </w:r>
      <w:r>
        <w:t>Если в отсутствии лесов выявлена опасность травмирования работников падающими предметами, на высоте 2,5-3 м необходимо установить защитный козырек шириной не менее 2 м с двойным настилом досок толщиной не менее 40 мм, с уклоном к трубе и бортовой доской вы</w:t>
      </w:r>
      <w:r>
        <w:t>сотой не менее 150 мм.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267. Дополнительные мероприятия по предупреждению воздействия на работников опасных и вредных производственных факторов при производстве работ на дымовых трубах должны включаться в ППР на высоте, в технологические карты и наряды-доп</w:t>
      </w:r>
      <w:r>
        <w:t>уски.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XVIII. Требования по охране труда при производстве бетонных работ </w:t>
      </w:r>
    </w:p>
    <w:p w:rsidR="00000000" w:rsidRDefault="00164354">
      <w:pPr>
        <w:pStyle w:val="FORMATTEXT"/>
        <w:ind w:firstLine="568"/>
        <w:jc w:val="both"/>
      </w:pPr>
      <w:r>
        <w:t>268. При производстве бетонных работ (установке арматуры, закладных деталей, опалубки, заливке бетона, разборке опалубки и других работах, выполняемых при возведении монолитных жел</w:t>
      </w:r>
      <w:r>
        <w:t>езобетонных конструкций на высоте) дополнительными опасностями являются: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опасность травмирования работников из-за временного неустойчивого состояния сооружения, объекта, опалубки и поддерживающих креплений;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высокие ветровые нагрузки;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в) опасность </w:t>
      </w:r>
      <w:r>
        <w:t>травмирования работников в виде химических ожогов кожи и повреждения глаз работников из-за наличия химических добавок в бетонной смеси;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возможность электротравм и ожогов при нагреве электротоком арматурных стержней;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травмоопасность работ по натяжен</w:t>
      </w:r>
      <w:r>
        <w:t>ию арматуры;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возможность электротравм при применении электровибраторов и при электропрогреве бетона;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травмоопасность работ при применении механических, гидравлических, пневматических подъемных устройств.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269. До сооружения постоянных полов все яру</w:t>
      </w:r>
      <w:r>
        <w:t>сы открытых перекрытий и прогонов, на которых проводятся работы, должны быть накрыты временными настилами из досок или другими временными перекрытиями, выдерживающими рабочие нагрузки.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270. Сварку арматуры на высоте следует осуществлять с инвентарных подм</w:t>
      </w:r>
      <w:r>
        <w:t>остей или лесов. Ходить по уложенной арматуре допускается только по специальным настилам шириной не менее 0,6 м, уложенным на арматурный каркас.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271. Каждый день перед началом укладки бетона в опалубку проверяется состояние тары, опалубки и средств подмащ</w:t>
      </w:r>
      <w:r>
        <w:t>ивания.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устройстве сборной опалубки стен, ригелей и сводов необходимо предусматривать устройство рабочих настилов шириной не менее 0,8 м с ограждениями.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Опалубка перекрытий должна быть ограждена по всему периметру. Все отверстия в рабочем полу опалуб</w:t>
      </w:r>
      <w:r>
        <w:t>ки должны быть закрыты. При необходимости оставлять эти отверстия открытыми их следует затягивать проволочной сеткой.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Бункеры (бадьи) для бетонной смеси должны соответствовать требованиям государственных стандартов. Перемещение загруженного или порожнего </w:t>
      </w:r>
      <w:r>
        <w:t>бункера разрешается только при закрытом затворе.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укладке бетона из бункера расстояние между нижней кромкой бункера и ранее уложенным бетоном или поверхностью, на которую укладывается бетон, должно быть не более 1 м, если иные расстояния не предусмотре</w:t>
      </w:r>
      <w:r>
        <w:t>ны ППР на высоте;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272. Демонтаж опалубки должен осуществляться с разрешения ответственного производителя работ. Во время снятия опалубки должны быть выполнены мероприятия по предотвращению возможного травмирования работающих.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273. Дополнительные мероприя</w:t>
      </w:r>
      <w:r>
        <w:t>тия по предупреждению воздействия на работников опасных и вредных производственных факторов при производстве бетонных работ должны включаться в ППР на высоте, в технологические карты и наряды-допуски.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XIX. Требования по охране труда при выполнении камен</w:t>
      </w:r>
      <w:r>
        <w:rPr>
          <w:b/>
          <w:bCs/>
        </w:rPr>
        <w:t xml:space="preserve">ных работ </w:t>
      </w:r>
    </w:p>
    <w:p w:rsidR="00000000" w:rsidRDefault="00164354">
      <w:pPr>
        <w:pStyle w:val="FORMATTEXT"/>
        <w:ind w:firstLine="568"/>
        <w:jc w:val="both"/>
      </w:pPr>
      <w:r>
        <w:t>274. При кладке стен здания на высоту до 0,7 м от рабочего настила и расстоянии от уровня кладки с внешней стороны стены до поверхности земли (перекрытия) более 1,8 м необходимо применять ограждающие устройства, а при невозможности их применения</w:t>
      </w:r>
      <w:r>
        <w:t xml:space="preserve"> - системы безопасности.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275. Не допускается кладка стен последующего этажа без установки несущих конструкций междуэтажного </w:t>
      </w:r>
      <w:r>
        <w:lastRenderedPageBreak/>
        <w:t>перекрытия, а также площадок и маршей в лестничных клетках.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276. Предельная высота возведения свободно стоящих каменных стен (без </w:t>
      </w:r>
      <w:r>
        <w:t>укладки перекрытий) и способы временных креплений этих стен должны быть определены в ППР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277. Не допускается кладка стены, находясь на ней. Особые условия производства работ устанавливаются ППР на высоте.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278. Временные крепления элементов кар</w:t>
      </w:r>
      <w:r>
        <w:t>низа, а также опалубки кирпичных перемычек допускается снимать после достижения раствором прочности, установленной проектом.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279. При перемещении и подаче кирпича, мелких блоков на рабочие места следует применять поддоны, контейнеры и грузозахватные устро</w:t>
      </w:r>
      <w:r>
        <w:t>йства, исключающие падение груза.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280. При кладке наружных стен зданий высотой более 7 м с внутренних подмостей по всему периметру здания устраивается ряд наружных защитных козырьков на высоте не более 6 м от земли и сохраняется до полного окончания кладк</w:t>
      </w:r>
      <w:r>
        <w:t>и стен, а второй ряд должен устанавливаться на высоте 6-7 м над первым рядом, а затем по ходу кладки переставляться через 6-7 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281. Дополнительные мероприятия по предупреждению воздействия на работающих опасных и вредных производственных факторов при пр</w:t>
      </w:r>
      <w:r>
        <w:t>оизводстве каменных работ должны включаться в ППР на высоте, в технологические карты и наряды-допуски.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XX. Требования по охране труда при производстве стекольных работ и при очистке остекления зданий </w:t>
      </w:r>
    </w:p>
    <w:p w:rsidR="00000000" w:rsidRDefault="00164354">
      <w:pPr>
        <w:pStyle w:val="FORMATTEXT"/>
        <w:ind w:firstLine="568"/>
        <w:jc w:val="both"/>
      </w:pPr>
      <w:r>
        <w:t>282. Дополнительными опасными производственными факт</w:t>
      </w:r>
      <w:r>
        <w:t>орами при производстве стекольных работ и при очистке остекления зданий являются: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хрупкость стекла;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острые кромки, шероховатости на поверхности оконных переплетов;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дефектное остекление (битые и слабозакрепленные стекла);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ветровые нагрузки;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воздействие отрицательных температур;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воздействие шума, вибрации.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283. Дополнительные мероприятия по предупреждению воздействия на работающих опасных и вредных производственных факторов при производстве стекольных работ и при очистке остекления зд</w:t>
      </w:r>
      <w:r>
        <w:t>аний должны включаться в ППР на высоте, в технологические карты и наряды-допуски.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284. Безопасность работ при производстве стекольных работ и работ по очистке остекления зданий (фасадов, окон, плафонов светильников, световых фонарей) обеспечивается: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в</w:t>
      </w:r>
      <w:r>
        <w:t>ыбором средств и способов доступа к остеклению (подмости, леса, вышки, люльки, площадки, стремянки с рабочей площадкой или системы канатного доступа);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применением средств коллективной и индивидуальной защиты, удерживающих и страховочных систем, специал</w:t>
      </w:r>
      <w:r>
        <w:t>ьной одежды, специальной обуви, при наличии спасательно-эвакуационных средств;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организацией рабочих мест;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компетентностью работников;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выбором средств очистки стекол (сухие, полусухие, мокрые) и способов очистки (ручной, механизированный);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в</w:t>
      </w:r>
      <w:r>
        <w:t>ыбором моющего состава, выбором методов защиты стекол от агрессивных загрязнений.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285. При установке оконных переплетов в открытые оконные коробки необходимо обеспечить меры против выпадения переплетов наружу.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286. При производстве стекольных работ и раб</w:t>
      </w:r>
      <w:r>
        <w:t>от по очистке остекления зданий не допускается: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опирать приставные лестницы на стекла и горбыльковые бруски переплетов оконных проемов;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производить остекление, мойку и протирку стеклянных поверхностей на нескольких ярусах по одной вертикали одновре</w:t>
      </w:r>
      <w:r>
        <w:t>менно;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оставлять в проеме незакрепленные стеклянные листы или элементы профильного стекла;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производить остекление крыш и фонарей без устройства под местом производства работ дощатой или брезентовой площадки, препятствующей падению стекол и инструме</w:t>
      </w:r>
      <w:r>
        <w:t>нта (при отсутствии площадки опасная зона должна ограждаться или охраняться);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протирать наружные плоскости стекол из открытых форточек и фрамуг;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протирать стекла с локальным резким приложением усилия, резкими нажатиями на стекло и толчками;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при</w:t>
      </w:r>
      <w:r>
        <w:t xml:space="preserve"> использовании свободностоящих средств подмащивания проводить работы в одиночку и без соответствующих страховочных систем;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з) проводить работы в темное время суток.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287. Температура воды для мытья остекления не должна превышать 60°С.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288. При выполнении</w:t>
      </w:r>
      <w:r>
        <w:t xml:space="preserve"> стекольных работ на высоте, стекла и другие материалы следует держать в специальных ящиках, устанавливаемых на площадки и подставки, специально подготовленные для этих целей.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289. Поднимать и переносить стекло к месту его установки следует с применением </w:t>
      </w:r>
      <w:r>
        <w:t>соответствующих безопасных приспособлений или в специальной таре.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290. При изменении технологии работ, оборудования, приспособлений и инструментов, моющих составов и других факторов, влияющих на безопасные условия труда, а также при нарушении требований о</w:t>
      </w:r>
      <w:r>
        <w:t>храны труда или перерыве в работе более 60 календарных дней (для работ на высоте и с применением грузоподъемных механизмов - более 30 календарных дней) работники, выполняющие стекольные работы на высоте и работы по очистке остекления зданий на высоте, долж</w:t>
      </w:r>
      <w:r>
        <w:t>ны проходить внеплановый инструктаж. Повторный инструктаж работники, выполняющие стекольные работы на высоте и работы по очистке остекления зданий на высоте, проходят не реже одного раза в квартал.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XXI. Требования по охране труда при отделочных работах </w:t>
      </w:r>
      <w:r>
        <w:rPr>
          <w:b/>
          <w:bCs/>
        </w:rPr>
        <w:t xml:space="preserve">на высоте </w:t>
      </w:r>
    </w:p>
    <w:p w:rsidR="00000000" w:rsidRDefault="00164354">
      <w:pPr>
        <w:pStyle w:val="FORMATTEXT"/>
        <w:ind w:firstLine="568"/>
        <w:jc w:val="both"/>
      </w:pPr>
      <w:r>
        <w:t>291. При выполнении отделочных (штукатурных и малярных) работ на высоте дополнительными опасностями являются: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падение предметов с высоты;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острые кромки, заусенцы и шероховатость на поверхностях заготовок, инструментов и оборудования (для</w:t>
      </w:r>
      <w:r>
        <w:t xml:space="preserve"> облицовочных работ);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опасности, связанные с химическим воздействием применяемых материалов.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292. Средства подмащивания, применяемые при выполнении отделочных (штукатурных и малярных) работ на высоте, под которыми ведутся другие работы, должны иметь н</w:t>
      </w:r>
      <w:r>
        <w:t>астил без зазоров.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293. На лестничных маршах отделочные работы следует производить со специальных средств подмащивания, ножки которых имеют разную длину для обеспечения горизонтального положения рабочего настила.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294. Использование лестниц-стремянок допу</w:t>
      </w:r>
      <w:r>
        <w:t>скается как исключение и только для выполнения мелких отделочных работ.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295. При производстве штукатурных работ с применением растворонасосных установок необходимо обеспечить двустороннюю связь оператора с машинистом установки.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XXII. Требования по охра</w:t>
      </w:r>
      <w:r>
        <w:rPr>
          <w:b/>
          <w:bCs/>
        </w:rPr>
        <w:t xml:space="preserve">не труда при работе на антенно-мачтовых сооружениях </w:t>
      </w:r>
    </w:p>
    <w:p w:rsidR="00000000" w:rsidRDefault="00164354">
      <w:pPr>
        <w:pStyle w:val="FORMATTEXT"/>
        <w:ind w:firstLine="568"/>
        <w:jc w:val="both"/>
      </w:pPr>
      <w:r>
        <w:t>296. При работе на антенно-мачтовых сооружениях должны выполняться следующие требования: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работники должны иметь группу по электробезопасности не ниже III;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перед подъемом на антенно-мачтовые соору</w:t>
      </w:r>
      <w:r>
        <w:t>жения должны быть отключены сигнальное освещение мачты, прогрев антенн и на коммутационные аппараты вывешены плакаты "Не включать. Работают люди".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297. Подъем работников на антенно-мачтовые сооружения не допускается при не снятом напряжении выше 50 В пере</w:t>
      </w:r>
      <w:r>
        <w:t>менного тока, а также без наряда допуска с указанными в нем дополнительными мерами, обеспечивающими безопасность работника, в следующих случаях: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во время грозы и при ее приближении;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при гололеде, дожде, снегопаде, тумане;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в темное время суток и</w:t>
      </w:r>
      <w:r>
        <w:t>ли при недостаточном освещении;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при скорости ветра более 12 м/с.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XXIII. Требования по охране труда при работе над водой </w:t>
      </w:r>
    </w:p>
    <w:p w:rsidR="00000000" w:rsidRDefault="00164354">
      <w:pPr>
        <w:pStyle w:val="FORMATTEXT"/>
        <w:ind w:firstLine="568"/>
        <w:jc w:val="both"/>
      </w:pPr>
      <w:r>
        <w:t>298. Подмости, понтоны, мосты, пешеходные мостики и другие пешеходные переходы или рабочие места, расположенные над водой, не до</w:t>
      </w:r>
      <w:r>
        <w:t>лжны иметь выступающих и скользких элементов, о которые можно споткнуться или на которых можно поскользнуться, и должны: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быть прочными и устойчивыми;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иметь ширину, обеспечивающую безопасное передвижение работников;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иметь наружную дощатую или др</w:t>
      </w:r>
      <w:r>
        <w:t>угую обшивку, ограждение перилами, канатами, ограждающими бортами;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иметь соответствующее освещение при недостаточном естественном освещении;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быть оборудованы постами с достаточным количеством спасательных буев, кругов, стропов, канатов и другого сп</w:t>
      </w:r>
      <w:r>
        <w:t>асательного оборудования;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содержаться свободными, без загромождения или размещения инструмента, материалов;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содержаться в чистоте, скользкие места - посыпаться песком и другим подобным материалом и очищаться от масла, снега, наледи;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з) быть закреп</w:t>
      </w:r>
      <w:r>
        <w:t>лены от смещения паводком, сильным ветром;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и) по мере возможности обладать плавучестью.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299. При работе над водой не допускается работа в одиночку.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300. При выполнении работ над поверхностными водными объектами, имеющими береговую линию, или на расстоян</w:t>
      </w:r>
      <w:r>
        <w:t>ии ближе 2 м от береговой линии должны обеспечиваться следующие меры безопасности: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предупреждение падения людей в воду;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б) обеспечение спасательными плавсредствами, которые соответствуют требованиям </w:t>
      </w:r>
      <w:r>
        <w:fldChar w:fldCharType="begin"/>
      </w:r>
      <w:r>
        <w:instrText xml:space="preserve"> HYPERLINK "kodeks://link/d?nd=902231454&amp;point=mark=0000000000000000000000000000000000000000000000000065A0IQ"\o"’’Об утверждении технического регламента о безопасности объектов внутреннего водного транспорта (с изменениями на 6 августа 2020 года)’’</w:instrText>
      </w:r>
    </w:p>
    <w:p w:rsidR="00000000" w:rsidRDefault="00164354">
      <w:pPr>
        <w:pStyle w:val="FORMATTEXT"/>
        <w:ind w:firstLine="568"/>
        <w:jc w:val="both"/>
      </w:pPr>
      <w:r>
        <w:instrText>Постано</w:instrText>
      </w:r>
      <w:r>
        <w:instrText>вление Правительства РФ от 12.08.2010 N 623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действующая редакция (действ. с 16.08.2020)"</w:instrText>
      </w:r>
      <w:r>
        <w:fldChar w:fldCharType="separate"/>
      </w:r>
      <w:r>
        <w:rPr>
          <w:color w:val="0000AA"/>
          <w:u w:val="single"/>
        </w:rPr>
        <w:t>технического регламента о безопасности объектов внутреннего водного транспорта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, утвержденного </w:t>
      </w:r>
      <w:r>
        <w:fldChar w:fldCharType="begin"/>
      </w:r>
      <w:r>
        <w:instrText xml:space="preserve"> HYPERLINK "kodeks://link/d?nd=902231454"\o"’’Об утверждении т</w:instrText>
      </w:r>
      <w:r>
        <w:instrText>ехнического регламента о безопасности объектов внутреннего водного транспорта (с изменениями на 6 августа 2020 года)’’</w:instrText>
      </w:r>
    </w:p>
    <w:p w:rsidR="00000000" w:rsidRDefault="00164354">
      <w:pPr>
        <w:pStyle w:val="FORMATTEXT"/>
        <w:ind w:firstLine="568"/>
        <w:jc w:val="both"/>
      </w:pPr>
      <w:r>
        <w:instrText>Постановление Правительства РФ от 12.08.2010 N 623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действующая редакция (действ. с 16.08.2020)"</w:instrText>
      </w:r>
      <w:r>
        <w:fldChar w:fldCharType="separate"/>
      </w:r>
      <w:r>
        <w:rPr>
          <w:color w:val="0000AA"/>
          <w:u w:val="single"/>
        </w:rPr>
        <w:t>постановлением Правительства Росси</w:t>
      </w:r>
      <w:r>
        <w:rPr>
          <w:color w:val="0000AA"/>
          <w:u w:val="single"/>
        </w:rPr>
        <w:t>йской Федерации от 12 августа 2010 г. N 623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(Собрание законодательства Российской Федерации, 2010, N 34, ст.4476; 2020, N 33, ст.5386).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XXIV. Требования по охране труда при работе на высоте в ограниченных и замкнутых пространствах </w:t>
      </w:r>
    </w:p>
    <w:p w:rsidR="00000000" w:rsidRDefault="00164354">
      <w:pPr>
        <w:pStyle w:val="FORMATTEXT"/>
        <w:ind w:firstLine="568"/>
        <w:jc w:val="both"/>
      </w:pPr>
      <w:r>
        <w:t>301. К работам на</w:t>
      </w:r>
      <w:r>
        <w:t xml:space="preserve"> высоте в ограниченных и замкнутых пространствах (далее - ОЗП) относятся работы в бункере, колодце, емкости, резервуаре, внутри труб, в которых доступ к рабочему месту осуществляется через </w:t>
      </w:r>
      <w:r>
        <w:lastRenderedPageBreak/>
        <w:t>специально предусмотренные люки, дверцы, отверстия.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302. При выпол</w:t>
      </w:r>
      <w:r>
        <w:t>нении работ на высоте в ОЗП дополнительными опасностями являются: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опасности расположения рабочего места;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падение предметов на работников;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возможность получения ушибов при открывании и закрывании крышек люков;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опасность отравления из-за зага</w:t>
      </w:r>
      <w:r>
        <w:t>зованности ОЗП;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опасность взрыва;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опасность от вдыхания повышенной загрязненности и запыленности воздуха ОЗП;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ж) опасность недостаточной освещенности в рабочей зоне;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з) опасность утонуть в момент затопления ОЗП.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и) опасности, связанные с воздейс</w:t>
      </w:r>
      <w:r>
        <w:t>твием тяжести и напряженности трудового процесса.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303. Работы в ОЗП выполняются по наряду-допуску.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304. Люки и отверстия доступа сверху должны быть оборудованы защитными ограждениями, исключающими возможность падения в них работников.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305. При работе на</w:t>
      </w:r>
      <w:r>
        <w:t xml:space="preserve"> высоте в ОЗП ответственный руководитель работ назначает наблюдающих за работниками, руководствуясь требованиями правил при работе в ограниченных и замкнутых пространствах, утверждаемых Минтрудом России в соответствии с </w:t>
      </w:r>
      <w:r>
        <w:fldChar w:fldCharType="begin"/>
      </w:r>
      <w:r>
        <w:instrText xml:space="preserve"> HYPERLINK "kodeks://link/d?nd=90235</w:instrText>
      </w:r>
      <w:r>
        <w:instrText>3905&amp;point=mark=000000000000000000000000000000000000000000000000007DK0K8"\o"’’Об утверждении Положения о Министерстве труда и социальной защиты Российской Федерации (с изменениями на 30 января 2021 года)’’</w:instrText>
      </w:r>
    </w:p>
    <w:p w:rsidR="00000000" w:rsidRDefault="00164354">
      <w:pPr>
        <w:pStyle w:val="FORMATTEXT"/>
        <w:ind w:firstLine="568"/>
        <w:jc w:val="both"/>
      </w:pPr>
      <w:r>
        <w:instrText>Постановление Правительства РФ от 19.06.2012 N 610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действующая редакция (действ. с 10.02.2021)"</w:instrText>
      </w:r>
      <w:r>
        <w:fldChar w:fldCharType="separate"/>
      </w:r>
      <w:r>
        <w:rPr>
          <w:color w:val="0000AA"/>
          <w:u w:val="single"/>
        </w:rPr>
        <w:t>подпунктом 5.2.28 Положения о Министерстве труда и социальной защиты Российской Федерации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, утвержденного </w:t>
      </w:r>
      <w:r>
        <w:fldChar w:fldCharType="begin"/>
      </w:r>
      <w:r>
        <w:instrText xml:space="preserve"> HYPERLINK "kodeks://link/d?nd=902353905&amp;point=mark=000000000000000000000000000000000000000000</w:instrText>
      </w:r>
      <w:r>
        <w:instrText>000000007D20K3"\o"’’Об утверждении Положения о Министерстве труда и социальной защиты Российской Федерации (с изменениями на 30 января 2021 года)’’</w:instrText>
      </w:r>
    </w:p>
    <w:p w:rsidR="00000000" w:rsidRDefault="00164354">
      <w:pPr>
        <w:pStyle w:val="FORMATTEXT"/>
        <w:ind w:firstLine="568"/>
        <w:jc w:val="both"/>
      </w:pPr>
      <w:r>
        <w:instrText>Постановление Правительства РФ от 19.06.2012 N 610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действующая редакция (действ. с 10.02.2021)"</w:instrText>
      </w:r>
      <w:r>
        <w:fldChar w:fldCharType="separate"/>
      </w:r>
      <w:r>
        <w:rPr>
          <w:color w:val="0000AA"/>
          <w:u w:val="single"/>
        </w:rPr>
        <w:t>поста</w:t>
      </w:r>
      <w:r>
        <w:rPr>
          <w:color w:val="0000AA"/>
          <w:u w:val="single"/>
        </w:rPr>
        <w:t>новлением Правительства Российской Федерации от 19 июня 2012 г. N 610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(Собрание законодательства Российской Федерации, 2012, N 26, ст.3528).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jc w:val="right"/>
      </w:pPr>
      <w:r>
        <w:t>Приложение N 1</w:t>
      </w:r>
    </w:p>
    <w:p w:rsidR="00000000" w:rsidRDefault="00164354">
      <w:pPr>
        <w:pStyle w:val="FORMATTEXT"/>
        <w:jc w:val="right"/>
      </w:pPr>
      <w:r>
        <w:t>к Правилам по охране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>Министерства труда и соц</w:t>
      </w:r>
      <w:r>
        <w:t>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FORMATTEXT"/>
        <w:jc w:val="right"/>
      </w:pPr>
      <w:r>
        <w:t>     </w:t>
      </w:r>
    </w:p>
    <w:p w:rsidR="00000000" w:rsidRDefault="00164354">
      <w:pPr>
        <w:pStyle w:val="FORMATTEXT"/>
        <w:jc w:val="right"/>
      </w:pPr>
      <w:r>
        <w:t>     </w:t>
      </w:r>
    </w:p>
    <w:p w:rsidR="00000000" w:rsidRDefault="00164354">
      <w:pPr>
        <w:pStyle w:val="FORMATTEXT"/>
        <w:jc w:val="right"/>
      </w:pPr>
      <w:r>
        <w:t xml:space="preserve">Рекомендуемый образец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Удостоверение о допуске к работам на высоте </w:t>
      </w:r>
    </w:p>
    <w:p w:rsidR="00000000" w:rsidRDefault="00164354">
      <w:pPr>
        <w:pStyle w:val="FORMATTEXT"/>
        <w:ind w:firstLine="568"/>
        <w:jc w:val="both"/>
      </w:pPr>
      <w:r>
        <w:t>Лицевая сторона удостоверения о допуске к работам на высоте (далее - удостоверение):</w:t>
      </w:r>
    </w:p>
    <w:p w:rsidR="00000000" w:rsidRDefault="00164354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605"/>
        <w:gridCol w:w="180"/>
        <w:gridCol w:w="660"/>
        <w:gridCol w:w="570"/>
        <w:gridCol w:w="2835"/>
        <w:gridCol w:w="3255"/>
        <w:gridCol w:w="28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390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организации, проводящей обучение и выдавшей удостоверение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УДОСТОВЕРЕНИЕ N _______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Фамилия 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Имя 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Отчество (при наличии) 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32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Фото 3x4 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32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(профессия, должность) </w:t>
            </w:r>
          </w:p>
        </w:tc>
        <w:tc>
          <w:tcPr>
            <w:tcW w:w="2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32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32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(организация)</w:t>
            </w:r>
          </w:p>
        </w:tc>
        <w:tc>
          <w:tcPr>
            <w:tcW w:w="2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выдачи 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 ________________20___ г. 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0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Личная подпись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Оборотная сторона удостоверения:</w:t>
      </w:r>
    </w:p>
    <w:p w:rsidR="00000000" w:rsidRDefault="00164354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80"/>
        <w:gridCol w:w="2535"/>
        <w:gridCol w:w="630"/>
        <w:gridCol w:w="1065"/>
        <w:gridCol w:w="180"/>
        <w:gridCol w:w="4560"/>
        <w:gridCol w:w="28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97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Прошел(ла) обучение безопасным методам и приемам выполнения работ на высоте</w:t>
            </w:r>
          </w:p>
        </w:tc>
        <w:tc>
          <w:tcPr>
            <w:tcW w:w="2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9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Решением экзаменационной комиссии 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1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может быть допущен(а) к работе </w:t>
            </w:r>
          </w:p>
        </w:tc>
        <w:tc>
          <w:tcPr>
            <w:tcW w:w="580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1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80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97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работы)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35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Основание: протокол N __________ от ____ ________________20___ г.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35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организации,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выдавшей удостоверение 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6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(фамилия, инициалы) 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М.П. 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  <w:jc w:val="right"/>
      </w:pPr>
      <w:r>
        <w:t>          Приложение N 2</w:t>
      </w:r>
    </w:p>
    <w:p w:rsidR="00000000" w:rsidRDefault="00164354">
      <w:pPr>
        <w:pStyle w:val="FORMATTEXT"/>
        <w:jc w:val="right"/>
      </w:pPr>
      <w:r>
        <w:t>к Правилам по охран</w:t>
      </w:r>
      <w:r>
        <w:t>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>Министерства 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FORMATTEXT"/>
        <w:jc w:val="right"/>
      </w:pPr>
      <w:r>
        <w:t>     </w:t>
      </w:r>
    </w:p>
    <w:p w:rsidR="00000000" w:rsidRDefault="00164354">
      <w:pPr>
        <w:pStyle w:val="FORMATTEXT"/>
        <w:jc w:val="right"/>
      </w:pPr>
      <w:r>
        <w:t>     </w:t>
      </w:r>
    </w:p>
    <w:p w:rsidR="00000000" w:rsidRDefault="00164354">
      <w:pPr>
        <w:pStyle w:val="FORMATTEXT"/>
        <w:jc w:val="right"/>
      </w:pPr>
      <w:r>
        <w:t xml:space="preserve">Рекомендуемый образец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НАРЯД-ДОПУСК N ________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НА ПРОИЗВОДСТВО РАБОТ НА ВЫСОТЕ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815"/>
        <w:gridCol w:w="135"/>
        <w:gridCol w:w="45"/>
        <w:gridCol w:w="240"/>
        <w:gridCol w:w="1410"/>
        <w:gridCol w:w="582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Организация: </w:t>
            </w:r>
          </w:p>
        </w:tc>
        <w:tc>
          <w:tcPr>
            <w:tcW w:w="751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515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Подразделение: </w:t>
            </w:r>
          </w:p>
        </w:tc>
        <w:tc>
          <w:tcPr>
            <w:tcW w:w="751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515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Выдан "____" ________________20___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Действителен до "____" ________________20___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Ответственному </w:t>
            </w:r>
          </w:p>
        </w:tc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руководителю работ: </w:t>
            </w:r>
          </w:p>
        </w:tc>
        <w:tc>
          <w:tcPr>
            <w:tcW w:w="72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23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(фамилия, инициалы)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Ответственному 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исполнителю (производителю) работ: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82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(фамилия, инициалы)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выполнение </w:t>
            </w:r>
          </w:p>
        </w:tc>
        <w:tc>
          <w:tcPr>
            <w:tcW w:w="765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работ: </w:t>
            </w:r>
          </w:p>
        </w:tc>
        <w:tc>
          <w:tcPr>
            <w:tcW w:w="76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65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6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 исполнителей работ (члены бригады):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795"/>
        <w:gridCol w:w="3120"/>
        <w:gridCol w:w="25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Фамилия, имя, отчество (при наличии) 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условиями работ ознакомил, инструктаж провел (подпись) 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условиями работ ознакомлен (подпись)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085"/>
        <w:gridCol w:w="855"/>
        <w:gridCol w:w="855"/>
        <w:gridCol w:w="56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выполнения работ: 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52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Содержание работ: </w:t>
            </w:r>
          </w:p>
        </w:tc>
        <w:tc>
          <w:tcPr>
            <w:tcW w:w="73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3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Условия проведения работ: </w:t>
            </w:r>
          </w:p>
        </w:tc>
        <w:tc>
          <w:tcPr>
            <w:tcW w:w="65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5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Опасные и вредные производственные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факторы, которые действуют или могут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возникнуть в местах выполнения работ: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Начало работ: ________ час _______ мин</w:t>
            </w:r>
            <w:r>
              <w:rPr>
                <w:sz w:val="18"/>
                <w:szCs w:val="18"/>
              </w:rPr>
              <w:t xml:space="preserve"> "____" ________________20___ г.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Окончание работ: ________ час _______ мин "____" ________________20___ г.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775"/>
        <w:gridCol w:w="369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7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Системы обеспечения безопасности работ на высоте: 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 системы: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Удерживающие системы 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Системы позиционирования 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Страховочные системы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Эвакуационные и спасательные системы 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950"/>
        <w:gridCol w:w="2835"/>
        <w:gridCol w:w="4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    1. Необходимые для производства работ: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материалы: </w:t>
            </w:r>
          </w:p>
        </w:tc>
        <w:tc>
          <w:tcPr>
            <w:tcW w:w="751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5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инструменты: </w:t>
            </w:r>
          </w:p>
        </w:tc>
        <w:tc>
          <w:tcPr>
            <w:tcW w:w="751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51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приспособления </w:t>
            </w:r>
          </w:p>
        </w:tc>
        <w:tc>
          <w:tcPr>
            <w:tcW w:w="751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2. До начала работ следует выполнить следующие мероприятия:</w:t>
      </w:r>
    </w:p>
    <w:p w:rsidR="00000000" w:rsidRDefault="00164354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785"/>
        <w:gridCol w:w="1710"/>
        <w:gridCol w:w="29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мероприятия или ссылки на п</w:t>
            </w:r>
            <w:r>
              <w:rPr>
                <w:sz w:val="18"/>
                <w:szCs w:val="18"/>
              </w:rPr>
              <w:t xml:space="preserve">ункт ППР или технологических карт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выполнения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исполнитель (производитель)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3. В процессе производства работ необходимо выполнить следующие мероприятия:</w:t>
      </w:r>
    </w:p>
    <w:p w:rsidR="00000000" w:rsidRDefault="00164354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785"/>
        <w:gridCol w:w="1710"/>
        <w:gridCol w:w="29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мероприятия по безопасности работ на высоте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выполн</w:t>
            </w:r>
            <w:r>
              <w:rPr>
                <w:sz w:val="18"/>
                <w:szCs w:val="18"/>
              </w:rPr>
              <w:t xml:space="preserve">ения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исполнитель (производитель)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4. Особые условия проведения работ:</w:t>
      </w:r>
    </w:p>
    <w:p w:rsidR="00000000" w:rsidRDefault="00164354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725"/>
        <w:gridCol w:w="1695"/>
        <w:gridCol w:w="29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условий 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выполнения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исполнитель (производитель)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310"/>
        <w:gridCol w:w="2715"/>
        <w:gridCol w:w="210"/>
        <w:gridCol w:w="415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Отдельные указания: </w:t>
            </w:r>
          </w:p>
        </w:tc>
        <w:tc>
          <w:tcPr>
            <w:tcW w:w="70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08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Наряд выдал: 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(дата) 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(врем</w:t>
            </w:r>
            <w:r>
              <w:rPr>
                <w:sz w:val="18"/>
                <w:szCs w:val="18"/>
              </w:rPr>
              <w:t xml:space="preserve">я)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Подпись: 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(фамилия, инициалы)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Наряд продлил: 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(дата) 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(время)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Подпись: 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71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(фамилия, инициалы)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5. Разрешение на подготовку рабочих мест и на допуск к выполнению работ:</w:t>
      </w:r>
    </w:p>
    <w:p w:rsidR="00000000" w:rsidRDefault="00164354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785"/>
        <w:gridCol w:w="1425"/>
        <w:gridCol w:w="328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Разрешение на подготовку рабочих м</w:t>
            </w:r>
            <w:r>
              <w:rPr>
                <w:sz w:val="18"/>
                <w:szCs w:val="18"/>
              </w:rPr>
              <w:t xml:space="preserve">ест и на допуск к выполнению работ выдал (должность, фамилия или подпись)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Дата, время </w:t>
            </w: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 работника, получившего разрешение на подготовку рабочих мест и на допуск к выполнению работ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795"/>
        <w:gridCol w:w="56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Рабочие места подготовлены.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</w:t>
            </w:r>
            <w:r>
              <w:rPr>
                <w:sz w:val="18"/>
                <w:szCs w:val="18"/>
              </w:rPr>
              <w:t xml:space="preserve">руководитель работ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(исполнитель (производитель) работ)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(подпись, фамилия, инициалы)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6. Ежедневный допуск к работе и время ее окончания:</w:t>
      </w:r>
    </w:p>
    <w:p w:rsidR="00000000" w:rsidRDefault="00164354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425"/>
        <w:gridCol w:w="975"/>
        <w:gridCol w:w="1590"/>
        <w:gridCol w:w="1785"/>
        <w:gridCol w:w="990"/>
        <w:gridCol w:w="27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Бригада получила целевой инструктаж и допущена на подготовленное рабочее место </w:t>
            </w:r>
          </w:p>
        </w:tc>
        <w:tc>
          <w:tcPr>
            <w:tcW w:w="36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закончена, бриг</w:t>
            </w:r>
            <w:r>
              <w:rPr>
                <w:sz w:val="18"/>
                <w:szCs w:val="18"/>
              </w:rPr>
              <w:t xml:space="preserve">ада удалена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вание 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дата, время </w:t>
            </w:r>
          </w:p>
        </w:tc>
        <w:tc>
          <w:tcPr>
            <w:tcW w:w="3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подписи (подпись) (фамилия, инициалы)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дата, время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 ответственного исполнителя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рабочего места 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руководитель работ 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исполнитель (производитель) работ 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(производителя) работ (</w:t>
            </w:r>
            <w:r>
              <w:rPr>
                <w:sz w:val="18"/>
                <w:szCs w:val="18"/>
              </w:rPr>
              <w:t xml:space="preserve">подпись) (фамилия, инициалы)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7. Изменения в составе бригады:</w:t>
      </w:r>
    </w:p>
    <w:p w:rsidR="00000000" w:rsidRDefault="00164354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375"/>
        <w:gridCol w:w="2565"/>
        <w:gridCol w:w="1395"/>
        <w:gridCol w:w="213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Введен в состав бригады (фамилия, инициалы)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Выведен из состава бригады (фамилия, инициалы)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Дата, время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Разрешил (подпись, фамилия, инициалы)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8. Регистрация целевого инструктажа при первичном допуске:</w:t>
      </w:r>
    </w:p>
    <w:p w:rsidR="00000000" w:rsidRDefault="00164354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740"/>
        <w:gridCol w:w="285"/>
        <w:gridCol w:w="135"/>
        <w:gridCol w:w="45"/>
        <w:gridCol w:w="240"/>
        <w:gridCol w:w="420"/>
        <w:gridCol w:w="1860"/>
        <w:gridCol w:w="1275"/>
        <w:gridCol w:w="285"/>
        <w:gridCol w:w="420"/>
        <w:gridCol w:w="705"/>
        <w:gridCol w:w="19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Инструктаж провел: 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Инструктаж прошел: </w:t>
            </w:r>
          </w:p>
        </w:tc>
        <w:tc>
          <w:tcPr>
            <w:tcW w:w="268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Лицо, выдавшее </w:t>
            </w:r>
          </w:p>
        </w:tc>
        <w:tc>
          <w:tcPr>
            <w:tcW w:w="29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68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руководитель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наряд: </w:t>
            </w:r>
          </w:p>
        </w:tc>
        <w:tc>
          <w:tcPr>
            <w:tcW w:w="2985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работ: </w:t>
            </w: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985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(фамилия, инициалы)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39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инициалы</w:t>
            </w:r>
            <w:r>
              <w:rPr>
                <w:sz w:val="18"/>
                <w:szCs w:val="18"/>
              </w:rPr>
              <w:t xml:space="preserve">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985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985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39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6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руководитель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4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(производитель) работ: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исполнитель: 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4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8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(фамилия, инициалы)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10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(фамилия, инициалы)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6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39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65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39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Члены бригады: </w:t>
            </w:r>
          </w:p>
        </w:tc>
        <w:tc>
          <w:tcPr>
            <w:tcW w:w="723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23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(фамилия, инициалы, подпись)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Наряд-допуск</w:t>
            </w:r>
            <w:r>
              <w:rPr>
                <w:sz w:val="18"/>
                <w:szCs w:val="18"/>
              </w:rPr>
              <w:t xml:space="preserve"> выдал: </w:t>
            </w:r>
          </w:p>
        </w:tc>
        <w:tc>
          <w:tcPr>
            <w:tcW w:w="723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23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(лицо, уполномоченное приказом руководителя организации)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595"/>
        <w:gridCol w:w="1845"/>
        <w:gridCol w:w="420"/>
        <w:gridCol w:w="285"/>
        <w:gridCol w:w="180"/>
        <w:gridCol w:w="40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Письменное разрешение (акт-допуск) действующего предприятия (эксплуатирующей организации) на производство работ имеется. Мероприятия по безопасности строительного производств</w:t>
            </w:r>
            <w:r>
              <w:rPr>
                <w:sz w:val="18"/>
                <w:szCs w:val="18"/>
              </w:rPr>
              <w:t xml:space="preserve">а согласованы (заполняется при проведении работ на территории действующих предприятий):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05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05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(должность, фамилия, имя, отчество (при наличии), подпись уполномоченного лица)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Рабочее место и условия труда проверены. Мероприятия по безопасности производст</w:t>
            </w:r>
            <w:r>
              <w:rPr>
                <w:sz w:val="18"/>
                <w:szCs w:val="18"/>
              </w:rPr>
              <w:t>ва, указанные в наряде-допуске выполнены.</w:t>
            </w:r>
          </w:p>
          <w:p w:rsidR="00000000" w:rsidRDefault="00164354">
            <w:pPr>
              <w:pStyle w:val="FORMATTEXT"/>
              <w:ind w:firstLine="568"/>
              <w:jc w:val="both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Разрешаю приступить 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выполнению работ: 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(дата, подпись)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(фамилия, инициалы)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Наряд допуск продлен до: 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(дата, подпись)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(фамилия, инициалы)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 Работа выполнена в полном объеме. Материалы, инс</w:t>
            </w:r>
            <w:r>
              <w:rPr>
                <w:sz w:val="18"/>
                <w:szCs w:val="18"/>
              </w:rPr>
              <w:t>трумент, приспособления убраны. Члены бригады выведены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исполнитель (производитель) работ: </w:t>
            </w:r>
          </w:p>
        </w:tc>
        <w:tc>
          <w:tcPr>
            <w:tcW w:w="454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4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(дата, подпись)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Наряд-допуск закрыт.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руководитель работ: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Лицо, выдавшее наряд-допуск: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4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(дата, подпись)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4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(дата, подпись)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  <w:jc w:val="right"/>
      </w:pPr>
      <w:r>
        <w:t>          Приложение N 3</w:t>
      </w:r>
    </w:p>
    <w:p w:rsidR="00000000" w:rsidRDefault="00164354">
      <w:pPr>
        <w:pStyle w:val="FORMATTEXT"/>
        <w:jc w:val="right"/>
      </w:pPr>
      <w:r>
        <w:t>к Правилам по охране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>Министерства 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FORMATTEXT"/>
        <w:jc w:val="right"/>
      </w:pPr>
      <w:r>
        <w:t>     </w:t>
      </w:r>
    </w:p>
    <w:p w:rsidR="00000000" w:rsidRDefault="00164354">
      <w:pPr>
        <w:pStyle w:val="FORMATTEXT"/>
        <w:jc w:val="right"/>
      </w:pPr>
      <w:r>
        <w:t>     </w:t>
      </w:r>
    </w:p>
    <w:p w:rsidR="00000000" w:rsidRDefault="00164354">
      <w:pPr>
        <w:pStyle w:val="FORMATTEXT"/>
        <w:jc w:val="right"/>
      </w:pPr>
      <w:r>
        <w:t xml:space="preserve">Рекомендуемый образец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Удостоверение о допуске к работам на высоте </w:t>
      </w:r>
    </w:p>
    <w:p w:rsidR="00000000" w:rsidRDefault="00164354">
      <w:pPr>
        <w:pStyle w:val="FORMATTEXT"/>
        <w:ind w:firstLine="568"/>
        <w:jc w:val="both"/>
      </w:pPr>
      <w:r>
        <w:t>Лицевая сторона удостоверения о допуске к работам на высоте (далее - удостоверение):</w:t>
      </w:r>
    </w:p>
    <w:p w:rsidR="00000000" w:rsidRDefault="00164354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605"/>
        <w:gridCol w:w="180"/>
        <w:gridCol w:w="660"/>
        <w:gridCol w:w="570"/>
        <w:gridCol w:w="2835"/>
        <w:gridCol w:w="3255"/>
        <w:gridCol w:w="28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390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организации, проводящей обучение и выдавшей удостоверение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УДОСТОВЕРЕНИЕ N _______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Фамилия 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Имя 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Отчество (при наличии) 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32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Фото 3x4 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32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(профессия, должность) </w:t>
            </w:r>
          </w:p>
        </w:tc>
        <w:tc>
          <w:tcPr>
            <w:tcW w:w="2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32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32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(организация)</w:t>
            </w:r>
          </w:p>
        </w:tc>
        <w:tc>
          <w:tcPr>
            <w:tcW w:w="2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выдачи 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Действительно 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 ________________20___ г. 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 ________________20___ г. 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40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Личная подпись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Оборотная сторона удостовер</w:t>
      </w:r>
      <w:r>
        <w:t>ения:</w:t>
      </w:r>
    </w:p>
    <w:p w:rsidR="00000000" w:rsidRDefault="00164354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80"/>
        <w:gridCol w:w="180"/>
        <w:gridCol w:w="2280"/>
        <w:gridCol w:w="75"/>
        <w:gridCol w:w="105"/>
        <w:gridCol w:w="525"/>
        <w:gridCol w:w="1065"/>
        <w:gridCol w:w="75"/>
        <w:gridCol w:w="105"/>
        <w:gridCol w:w="180"/>
        <w:gridCol w:w="4380"/>
        <w:gridCol w:w="28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0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Прошел(ла)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обучение безопасным методам и приемам выполнения работ на высоте;</w:t>
            </w:r>
          </w:p>
        </w:tc>
        <w:tc>
          <w:tcPr>
            <w:tcW w:w="2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85" w:type="dxa"/>
            <w:gridSpan w:val="8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практическое обучение продолжительностью </w:t>
            </w:r>
          </w:p>
        </w:tc>
        <w:tc>
          <w:tcPr>
            <w:tcW w:w="46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85" w:type="dxa"/>
            <w:gridSpan w:val="8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6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часов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97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Решением экзаменационной комиссии 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16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может быть допущен(а) к работе </w:t>
            </w:r>
          </w:p>
        </w:tc>
        <w:tc>
          <w:tcPr>
            <w:tcW w:w="580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16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80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97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</w:t>
            </w:r>
            <w:r>
              <w:rPr>
                <w:sz w:val="18"/>
                <w:szCs w:val="18"/>
              </w:rPr>
              <w:t>ание работы)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795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группа по безопасности работ на высоте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795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35" w:type="dxa"/>
            <w:gridSpan w:val="1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Основание: протокол N __________ от ____ ________________20___ г.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35" w:type="dxa"/>
            <w:gridSpan w:val="1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организации,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5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выдавшей удостоверение 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5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(фамилия, инициалы) 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М.П. 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  <w:jc w:val="right"/>
      </w:pPr>
      <w:r>
        <w:t>        </w:t>
      </w:r>
      <w:r>
        <w:t>  Приложение N 4</w:t>
      </w:r>
    </w:p>
    <w:p w:rsidR="00000000" w:rsidRDefault="00164354">
      <w:pPr>
        <w:pStyle w:val="FORMATTEXT"/>
        <w:jc w:val="right"/>
      </w:pPr>
      <w:r>
        <w:t>к Правилам по охране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>Министерства 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FORMATTEXT"/>
        <w:jc w:val="right"/>
      </w:pPr>
      <w:r>
        <w:lastRenderedPageBreak/>
        <w:t>     </w:t>
      </w:r>
    </w:p>
    <w:p w:rsidR="00000000" w:rsidRDefault="00164354">
      <w:pPr>
        <w:pStyle w:val="FORMATTEXT"/>
        <w:jc w:val="right"/>
      </w:pPr>
      <w:r>
        <w:t>     </w:t>
      </w:r>
    </w:p>
    <w:p w:rsidR="00000000" w:rsidRDefault="00164354">
      <w:pPr>
        <w:pStyle w:val="FORMATTEXT"/>
        <w:jc w:val="right"/>
      </w:pPr>
      <w:r>
        <w:t xml:space="preserve">Рекомендуемый образец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Личная книжка учета работ</w:t>
      </w:r>
      <w:r>
        <w:rPr>
          <w:b/>
          <w:bCs/>
        </w:rPr>
        <w:t xml:space="preserve"> на высоте </w:t>
      </w:r>
    </w:p>
    <w:p w:rsidR="00000000" w:rsidRDefault="00164354">
      <w:pPr>
        <w:pStyle w:val="FORMATTEXT"/>
        <w:ind w:firstLine="568"/>
        <w:jc w:val="both"/>
      </w:pPr>
      <w:r>
        <w:t>Обложка</w:t>
      </w:r>
    </w:p>
    <w:p w:rsidR="00000000" w:rsidRDefault="00164354">
      <w:pPr>
        <w:pStyle w:val="FORMATTEXT"/>
        <w:ind w:firstLine="568"/>
        <w:jc w:val="both"/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80"/>
        <w:gridCol w:w="4395"/>
        <w:gridCol w:w="180"/>
        <w:gridCol w:w="463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Адрес организации: </w:t>
            </w: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ЛИЧНАЯ КНИЖКА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учета работ на высоте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jc w:val="center"/>
      </w:pPr>
      <w:r>
        <w:t>     </w:t>
      </w:r>
    </w:p>
    <w:p w:rsidR="00000000" w:rsidRDefault="00164354">
      <w:pPr>
        <w:pStyle w:val="FORMATTEXT"/>
        <w:jc w:val="center"/>
      </w:pPr>
      <w:r>
        <w:t xml:space="preserve">Страницы 2-3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90"/>
        <w:gridCol w:w="213"/>
        <w:gridCol w:w="529"/>
        <w:gridCol w:w="461"/>
        <w:gridCol w:w="1350"/>
        <w:gridCol w:w="180"/>
        <w:gridCol w:w="1294"/>
        <w:gridCol w:w="180"/>
        <w:gridCol w:w="180"/>
        <w:gridCol w:w="968"/>
        <w:gridCol w:w="641"/>
        <w:gridCol w:w="180"/>
        <w:gridCol w:w="776"/>
        <w:gridCol w:w="315"/>
        <w:gridCol w:w="641"/>
        <w:gridCol w:w="180"/>
        <w:gridCol w:w="990"/>
        <w:gridCol w:w="529"/>
        <w:gridCol w:w="22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445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Личная книжка выдана: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Рег. номер </w:t>
            </w:r>
          </w:p>
        </w:tc>
        <w:tc>
          <w:tcPr>
            <w:tcW w:w="120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54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"____" ______________ 20____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</w:t>
            </w:r>
            <w:r>
              <w:rPr>
                <w:sz w:val="18"/>
                <w:szCs w:val="18"/>
              </w:rPr>
              <w:t xml:space="preserve">анизации, выдавшей личную книжку) 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Фамилия </w:t>
            </w: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Имя </w:t>
            </w:r>
          </w:p>
        </w:tc>
        <w:tc>
          <w:tcPr>
            <w:tcW w:w="25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Фото 3х4 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основании удостоверения N _________ 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Отчество (при наличии) </w:t>
            </w:r>
          </w:p>
        </w:tc>
        <w:tc>
          <w:tcPr>
            <w:tcW w:w="18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"____" ______________ 20____ г. 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Личная книжка N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рождения: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91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образовательного 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учреждения: </w:t>
            </w:r>
          </w:p>
        </w:tc>
        <w:tc>
          <w:tcPr>
            <w:tcW w:w="159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(фамиилия, инициалы)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Рег. номер </w:t>
            </w: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Рег. номер </w:t>
            </w: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Рег. номер 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Лич.</w:t>
            </w:r>
            <w:r>
              <w:rPr>
                <w:sz w:val="18"/>
                <w:szCs w:val="18"/>
              </w:rPr>
              <w:t xml:space="preserve"> книжка N </w:t>
            </w: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Лич. книжка N </w:t>
            </w: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Лич. книжка N 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выдачи </w:t>
            </w: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выдачи </w:t>
            </w: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выдачи 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окончания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окончания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 часов на </w:t>
            </w: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 часов на </w:t>
            </w: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высоте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высоте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jc w:val="center"/>
      </w:pPr>
      <w:r>
        <w:t>     </w:t>
      </w:r>
    </w:p>
    <w:p w:rsidR="00000000" w:rsidRDefault="00164354">
      <w:pPr>
        <w:pStyle w:val="FORMATTEXT"/>
        <w:jc w:val="center"/>
      </w:pPr>
      <w:r>
        <w:t xml:space="preserve">Страницы 4-5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80"/>
        <w:gridCol w:w="180"/>
        <w:gridCol w:w="225"/>
        <w:gridCol w:w="247"/>
        <w:gridCol w:w="236"/>
        <w:gridCol w:w="237"/>
        <w:gridCol w:w="236"/>
        <w:gridCol w:w="11"/>
        <w:gridCol w:w="169"/>
        <w:gridCol w:w="11"/>
        <w:gridCol w:w="169"/>
        <w:gridCol w:w="11"/>
        <w:gridCol w:w="169"/>
        <w:gridCol w:w="11"/>
        <w:gridCol w:w="169"/>
        <w:gridCol w:w="45"/>
        <w:gridCol w:w="135"/>
        <w:gridCol w:w="79"/>
        <w:gridCol w:w="101"/>
        <w:gridCol w:w="112"/>
        <w:gridCol w:w="68"/>
        <w:gridCol w:w="135"/>
        <w:gridCol w:w="45"/>
        <w:gridCol w:w="169"/>
        <w:gridCol w:w="11"/>
        <w:gridCol w:w="202"/>
        <w:gridCol w:w="214"/>
        <w:gridCol w:w="214"/>
        <w:gridCol w:w="1282"/>
        <w:gridCol w:w="180"/>
        <w:gridCol w:w="180"/>
        <w:gridCol w:w="1665"/>
        <w:gridCol w:w="1913"/>
        <w:gridCol w:w="181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93" w:type="dxa"/>
            <w:gridSpan w:val="28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Заключение врача о допуске к работе по результатам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медицинского обследования </w:t>
            </w: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38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93" w:type="dxa"/>
            <w:gridSpan w:val="2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Заключение врача, 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фамилия, инициалы,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93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Группа крови 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обследования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медицинской справки </w:t>
            </w:r>
          </w:p>
        </w:tc>
        <w:tc>
          <w:tcPr>
            <w:tcW w:w="1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 и личная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611" w:type="dxa"/>
            <w:gridSpan w:val="2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Карточка медицинского страхования </w:t>
            </w:r>
          </w:p>
        </w:tc>
        <w:tc>
          <w:tcPr>
            <w:tcW w:w="1282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печать врача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72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059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4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0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0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61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50" w:type="dxa"/>
            <w:gridSpan w:val="2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61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обследования </w:t>
            </w:r>
          </w:p>
        </w:tc>
        <w:tc>
          <w:tcPr>
            <w:tcW w:w="2036" w:type="dxa"/>
            <w:gridSpan w:val="2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Заключение врача, N </w:t>
            </w:r>
          </w:p>
        </w:tc>
        <w:tc>
          <w:tcPr>
            <w:tcW w:w="14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фамилия, 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61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036" w:type="dxa"/>
            <w:gridSpan w:val="2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медицинской справки </w:t>
            </w:r>
          </w:p>
        </w:tc>
        <w:tc>
          <w:tcPr>
            <w:tcW w:w="14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иници</w:t>
            </w:r>
            <w:r>
              <w:rPr>
                <w:sz w:val="18"/>
                <w:szCs w:val="18"/>
              </w:rPr>
              <w:t xml:space="preserve">алы, 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61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036" w:type="dxa"/>
            <w:gridSpan w:val="2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 и личная 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6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036" w:type="dxa"/>
            <w:gridSpan w:val="2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печать врача 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036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036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036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6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036" w:type="dxa"/>
            <w:gridSpan w:val="20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jc w:val="center"/>
      </w:pPr>
      <w:r>
        <w:t>     </w:t>
      </w:r>
    </w:p>
    <w:p w:rsidR="00000000" w:rsidRDefault="00164354">
      <w:pPr>
        <w:pStyle w:val="FORMATTEXT"/>
        <w:jc w:val="center"/>
      </w:pPr>
      <w:r>
        <w:t xml:space="preserve">Страницы 6-9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80"/>
        <w:gridCol w:w="1586"/>
        <w:gridCol w:w="1699"/>
        <w:gridCol w:w="1597"/>
        <w:gridCol w:w="180"/>
        <w:gridCol w:w="180"/>
        <w:gridCol w:w="1620"/>
        <w:gridCol w:w="1913"/>
        <w:gridCol w:w="19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8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профессиональной подготовке, аттестации и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повышении квалификации </w:t>
            </w: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проведения курса</w:t>
            </w:r>
            <w:r>
              <w:rPr>
                <w:sz w:val="18"/>
                <w:szCs w:val="18"/>
              </w:rPr>
              <w:t xml:space="preserve">, образовательное учреждение, организация 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курса 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Максимальная высота/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продолжительность курса 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аттестации,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сертификата (удостоверения, протокола) 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Подпись, печать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8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вк</w:t>
            </w:r>
            <w:r>
              <w:rPr>
                <w:sz w:val="18"/>
                <w:szCs w:val="18"/>
              </w:rPr>
              <w:t xml:space="preserve">лючают в себя начальную подготовку, курсы переподготовки или повышения квалификации, тренинги, курсы по оказанию первой помощи пострадавшим на производстве, сертификацию на соответствие российским или международным требованиям. </w:t>
            </w: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jc w:val="center"/>
      </w:pPr>
      <w:r>
        <w:t>     </w:t>
      </w:r>
    </w:p>
    <w:p w:rsidR="00000000" w:rsidRDefault="00164354">
      <w:pPr>
        <w:pStyle w:val="FORMATTEXT"/>
        <w:jc w:val="center"/>
      </w:pPr>
      <w:r>
        <w:t>Страницы</w:t>
      </w:r>
      <w:r>
        <w:t xml:space="preserve"> 10-69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80"/>
        <w:gridCol w:w="1563"/>
        <w:gridCol w:w="1699"/>
        <w:gridCol w:w="1598"/>
        <w:gridCol w:w="180"/>
        <w:gridCol w:w="180"/>
        <w:gridCol w:w="1035"/>
        <w:gridCol w:w="607"/>
        <w:gridCol w:w="596"/>
        <w:gridCol w:w="552"/>
        <w:gridCol w:w="1091"/>
        <w:gridCol w:w="150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об опыте работы </w:t>
            </w: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388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об опыте работы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предприятия, проводившего работы 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проведенной работы, номер наряда-допуска </w:t>
            </w: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работ </w:t>
            </w:r>
          </w:p>
        </w:tc>
        <w:tc>
          <w:tcPr>
            <w:tcW w:w="17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Продолжительность работ (в часах) 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Максимальная высота, (м) 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</w:t>
            </w:r>
            <w:r>
              <w:rPr>
                <w:sz w:val="18"/>
                <w:szCs w:val="18"/>
              </w:rPr>
              <w:t xml:space="preserve">пись лица, ответственного за производство работ,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печать организации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(при наличии)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ИТОГО: </w:t>
            </w:r>
          </w:p>
        </w:tc>
        <w:tc>
          <w:tcPr>
            <w:tcW w:w="6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  <w:jc w:val="right"/>
      </w:pPr>
      <w:r>
        <w:t>          Приложение N 5</w:t>
      </w:r>
    </w:p>
    <w:p w:rsidR="00000000" w:rsidRDefault="00164354">
      <w:pPr>
        <w:pStyle w:val="FORMATTEXT"/>
        <w:jc w:val="right"/>
      </w:pPr>
      <w:r>
        <w:t>к Правилам по охране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>Министерства 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FORMATTEXT"/>
        <w:jc w:val="right"/>
      </w:pPr>
      <w:r>
        <w:lastRenderedPageBreak/>
        <w:t>     </w:t>
      </w:r>
    </w:p>
    <w:p w:rsidR="00000000" w:rsidRDefault="00164354">
      <w:pPr>
        <w:pStyle w:val="FORMATTEXT"/>
        <w:jc w:val="right"/>
      </w:pPr>
      <w:r>
        <w:t>     </w:t>
      </w:r>
    </w:p>
    <w:p w:rsidR="00000000" w:rsidRDefault="00164354">
      <w:pPr>
        <w:pStyle w:val="FORMATTEXT"/>
        <w:jc w:val="right"/>
      </w:pPr>
      <w:r>
        <w:t xml:space="preserve">Рекомендуемый образец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Журнал учета работ по наряду-допуску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950"/>
        <w:gridCol w:w="736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Формат А4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Заглавный лист: 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36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(наименование организации, структурное подразделение)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Журнал учета работ по наряду-допуску </w:t>
      </w:r>
    </w:p>
    <w:p w:rsidR="00000000" w:rsidRDefault="00164354">
      <w:pPr>
        <w:pStyle w:val="FORMATTEXT"/>
        <w:jc w:val="both"/>
      </w:pPr>
      <w:r>
        <w:t>Начат "_____" _________________ 20____ г.</w:t>
      </w:r>
    </w:p>
    <w:p w:rsidR="00000000" w:rsidRDefault="00164354">
      <w:pPr>
        <w:pStyle w:val="FORMATTEXT"/>
        <w:jc w:val="both"/>
      </w:pPr>
      <w:r>
        <w:t xml:space="preserve">Окончен "_____" _________________ 20_____ г. </w:t>
      </w:r>
    </w:p>
    <w:p w:rsidR="00000000" w:rsidRDefault="00164354">
      <w:pPr>
        <w:pStyle w:val="FORMATTEXT"/>
        <w:jc w:val="both"/>
      </w:pPr>
      <w:r>
        <w:t>Последующие листы: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35"/>
        <w:gridCol w:w="1200"/>
        <w:gridCol w:w="1515"/>
        <w:gridCol w:w="1590"/>
        <w:gridCol w:w="1725"/>
        <w:gridCol w:w="1290"/>
        <w:gridCol w:w="11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наряда-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допуска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и наимено-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вание работы 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Производи-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тель работы, (фамилия, инициалы, уровень компетент-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ности по безопасности работ на высоте)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Члены бригады (фамилия, инициалы, уровень компетент-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ности по безопасности работ на высоте) 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</w:t>
            </w:r>
            <w:r>
              <w:rPr>
                <w:sz w:val="18"/>
                <w:szCs w:val="18"/>
              </w:rPr>
              <w:t xml:space="preserve">ботник, выдающий наряд-допуск (фамилия, инициалы, уровень компетентности по безопасности работ на высоте)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работе приступили (дата, время)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закончена (дата, время)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  <w:jc w:val="right"/>
      </w:pPr>
      <w:r>
        <w:t>          Приложение N 6</w:t>
      </w:r>
    </w:p>
    <w:p w:rsidR="00000000" w:rsidRDefault="00164354">
      <w:pPr>
        <w:pStyle w:val="FORMATTEXT"/>
        <w:jc w:val="right"/>
      </w:pPr>
      <w:r>
        <w:t>к П</w:t>
      </w:r>
      <w:r>
        <w:t>равилам по охране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>Министерства 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FORMATTEXT"/>
        <w:jc w:val="right"/>
      </w:pPr>
      <w:r>
        <w:t>     </w:t>
      </w:r>
    </w:p>
    <w:p w:rsidR="00000000" w:rsidRDefault="00164354">
      <w:pPr>
        <w:pStyle w:val="FORMATTEXT"/>
        <w:jc w:val="right"/>
      </w:pPr>
      <w:r>
        <w:t>     </w:t>
      </w:r>
    </w:p>
    <w:p w:rsidR="00000000" w:rsidRDefault="00164354">
      <w:pPr>
        <w:pStyle w:val="FORMATTEXT"/>
        <w:jc w:val="right"/>
      </w:pPr>
      <w:r>
        <w:t xml:space="preserve">Рекомендуемый образец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Журнал приема и осмотра лесов и подмостей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75"/>
        <w:gridCol w:w="7440"/>
        <w:gridCol w:w="9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44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(название предприятия, подразделения)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530"/>
        <w:gridCol w:w="1425"/>
        <w:gridCol w:w="1410"/>
        <w:gridCol w:w="1530"/>
        <w:gridCol w:w="1725"/>
        <w:gridCol w:w="15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установки лесов (подмостей) и их высота; наименование организации, которая их установила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лесов (подмостей), кем утвержден паспорт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приемки (осмотра) лесов (подмостей) и номер акта прие</w:t>
            </w:r>
            <w:r>
              <w:rPr>
                <w:sz w:val="18"/>
                <w:szCs w:val="18"/>
              </w:rPr>
              <w:t xml:space="preserve">мки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Заключение о пригодности лесов (подмостей) к эксплуатации 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фамилия, инициалы, должность работника, который проводил приемку (осмотр) лесов (подмостей) к эксплуатации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 работника, который проводил приемку (осмотр) лесов (подмостей)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  <w:jc w:val="right"/>
      </w:pPr>
      <w:r>
        <w:t>          Приложение N 7</w:t>
      </w:r>
    </w:p>
    <w:p w:rsidR="00000000" w:rsidRDefault="00164354">
      <w:pPr>
        <w:pStyle w:val="FORMATTEXT"/>
        <w:jc w:val="right"/>
      </w:pPr>
      <w:r>
        <w:t>к Правилам по охране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>Министерства 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FORMATTEXT"/>
        <w:jc w:val="right"/>
      </w:pPr>
      <w:r>
        <w:t>     </w:t>
      </w:r>
    </w:p>
    <w:p w:rsidR="00000000" w:rsidRDefault="00164354">
      <w:pPr>
        <w:pStyle w:val="FORMATTEXT"/>
        <w:jc w:val="right"/>
      </w:pPr>
      <w:r>
        <w:t>     </w:t>
      </w:r>
    </w:p>
    <w:p w:rsidR="00000000" w:rsidRDefault="00164354">
      <w:pPr>
        <w:pStyle w:val="FORMATTEXT"/>
        <w:jc w:val="right"/>
      </w:pPr>
      <w:r>
        <w:t>Рекомендуемый образе</w:t>
      </w:r>
      <w:r>
        <w:t xml:space="preserve">ц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Журнал учета и осмотра такелажных средств, механизмов и приспособлений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65"/>
        <w:gridCol w:w="6945"/>
        <w:gridCol w:w="103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(название предприятия, подразделения)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50"/>
        <w:gridCol w:w="780"/>
        <w:gridCol w:w="769"/>
        <w:gridCol w:w="803"/>
        <w:gridCol w:w="769"/>
        <w:gridCol w:w="955"/>
        <w:gridCol w:w="745"/>
        <w:gridCol w:w="722"/>
        <w:gridCol w:w="664"/>
        <w:gridCol w:w="955"/>
        <w:gridCol w:w="909"/>
        <w:gridCol w:w="990"/>
        <w:gridCol w:w="86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нование меха-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низма, устройст-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ва, средства 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Инвен-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тарный номер 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Грузо-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подъем-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ность, кг 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послед-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него испы-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 ния 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Причина испы-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тания, осмотра 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проведени и ремонта с указанием даты 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Осмотр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ческие испы-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тания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Дина-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мичес-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кие испы-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тания 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и результат испытания, осмотра 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следую-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щего техни-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ческого освиде-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</w:t>
            </w:r>
            <w:r>
              <w:rPr>
                <w:sz w:val="18"/>
                <w:szCs w:val="18"/>
              </w:rPr>
              <w:t>льство-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вания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инициалы предсе-</w:t>
            </w:r>
          </w:p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дателя комиссии или работник, который проводил испытания 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</w:pPr>
      <w:r>
        <w:lastRenderedPageBreak/>
        <w:t xml:space="preserve">      </w:t>
      </w:r>
    </w:p>
    <w:p w:rsidR="00000000" w:rsidRDefault="00164354">
      <w:pPr>
        <w:pStyle w:val="FORMATTEXT"/>
        <w:jc w:val="right"/>
      </w:pPr>
      <w:r>
        <w:t>          Приложение N 8</w:t>
      </w:r>
    </w:p>
    <w:p w:rsidR="00000000" w:rsidRDefault="00164354">
      <w:pPr>
        <w:pStyle w:val="FORMATTEXT"/>
        <w:jc w:val="right"/>
      </w:pPr>
      <w:r>
        <w:t>к Правилам по охране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>Министер</w:t>
      </w:r>
      <w:r>
        <w:t>ства 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Опасные факторы, обусловленные местоположением анкерных устройств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675"/>
        <w:gridCol w:w="4830"/>
        <w:gridCol w:w="481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п/п 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Графическая схема к определению фактора 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Характеристика фактора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01"/>
                <w:sz w:val="24"/>
                <w:szCs w:val="24"/>
              </w:rPr>
              <w:drawing>
                <wp:inline distT="0" distB="0" distL="0" distR="0">
                  <wp:extent cx="2933700" cy="25812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58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страховочных системах, предназначенных для остановки падения, усилие, передаваемое на человека в момент падения, при использовании страховочной привязи, не должно превышать 6 кН. Усилие, передаваемое на человека в моме</w:t>
            </w:r>
            <w:r>
              <w:rPr>
                <w:sz w:val="18"/>
                <w:szCs w:val="18"/>
              </w:rPr>
              <w:t>нт остановки падения, зависит от фактора падения, определяемого отношением значения высоты падения работника до начала остановки или начала торможения падения из-за задействования соединительной подсистемы, в том числе начала срабатывания амортизатора, (пр</w:t>
            </w:r>
            <w:r>
              <w:rPr>
                <w:sz w:val="18"/>
                <w:szCs w:val="18"/>
              </w:rPr>
              <w:t>и его наличии), к суммарной длине подсистемы.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Предпочтительным является выбор места анкерного устройства над головой работающего, то есть выше точки прикрепления соединительных элементов страховочной системы к его привязи. В этом случае фактор падения р</w:t>
            </w:r>
            <w:r>
              <w:rPr>
                <w:sz w:val="18"/>
                <w:szCs w:val="18"/>
              </w:rPr>
              <w:t>авен нулю.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длина страховочной системы со стропом, включая амортизатор, концевые соединения и соединительные элементы, указывается изготовителем в эксплуатационной документации (инструкции) к средствам индивидуальной защиты от падения с высоты.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 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29"/>
                <w:sz w:val="24"/>
                <w:szCs w:val="24"/>
              </w:rPr>
              <w:drawing>
                <wp:inline distT="0" distB="0" distL="0" distR="0">
                  <wp:extent cx="2600325" cy="3276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327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Запас высоты при использовании стропа с амортизатором рассчитывается с учетом суммарной длины стропа и соединительных элементов, длины сработавшего амортизатора, роста работника, а также свободного пространства, остающег</w:t>
            </w:r>
            <w:r>
              <w:rPr>
                <w:sz w:val="18"/>
                <w:szCs w:val="18"/>
              </w:rPr>
              <w:t>ося до нижележащей поверхности в состоянии равновесия работника после остановки падения.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Максимальная длина стропа, включая длину концевых соединений с учетом амортизатора, должна быть не более 2 м.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Максимальная длина сработавшего амортизатора должна быт</w:t>
            </w:r>
            <w:r>
              <w:rPr>
                <w:sz w:val="18"/>
                <w:szCs w:val="18"/>
              </w:rPr>
              <w:t xml:space="preserve">ь дополнительно указана изготовителем в эксплуатационной документации (инструкции) к средствам индивидуальной защиты от падения с высоты.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7"/>
                <w:sz w:val="24"/>
                <w:szCs w:val="24"/>
              </w:rPr>
              <w:drawing>
                <wp:inline distT="0" distB="0" distL="0" distR="0">
                  <wp:extent cx="2028825" cy="12001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качестве соединительно-амортизирующих устройств в составе страховочных сис</w:t>
            </w:r>
            <w:r>
              <w:rPr>
                <w:sz w:val="18"/>
                <w:szCs w:val="18"/>
              </w:rPr>
              <w:t>тем для снижения риска травмирования работников и в случае, если запас высоты при использовании стропов с амортизаторами не достаточен, должны использоваться средства защиты ползункового типа на жесткой анкерной линии (схема 3) или средства защиты от паден</w:t>
            </w:r>
            <w:r>
              <w:rPr>
                <w:sz w:val="18"/>
                <w:szCs w:val="18"/>
              </w:rPr>
              <w:t xml:space="preserve">ия втягивающего типа (схема 3.1).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 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16"/>
                <w:sz w:val="24"/>
                <w:szCs w:val="24"/>
              </w:rPr>
              <w:drawing>
                <wp:inline distT="0" distB="0" distL="0" distR="0">
                  <wp:extent cx="1971675" cy="29622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96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 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97"/>
                <w:sz w:val="24"/>
                <w:szCs w:val="24"/>
              </w:rPr>
              <w:drawing>
                <wp:inline distT="0" distB="0" distL="0" distR="0">
                  <wp:extent cx="2076450" cy="24860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Расположение работника относительно анкерного устройства, при котором </w:t>
            </w:r>
            <w:r>
              <w:rPr>
                <w:noProof/>
                <w:position w:val="-6"/>
                <w:sz w:val="18"/>
                <w:szCs w:val="18"/>
              </w:rPr>
              <w:drawing>
                <wp:inline distT="0" distB="0" distL="0" distR="0">
                  <wp:extent cx="266700" cy="1619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30°, требует учета фактора маятника, то есть характеристики возможного па</w:t>
            </w:r>
            <w:r>
              <w:rPr>
                <w:sz w:val="18"/>
                <w:szCs w:val="18"/>
              </w:rPr>
              <w:t>дения работника, сопровождающегося маятниковым движением. Фактор маятника учитывает фактор падения, изменение траектории падения работника из-за срабатывания амортизатора, наличие запаса высоты и свободного пространства не только вертикально под местом пад</w:t>
            </w:r>
            <w:r>
              <w:rPr>
                <w:sz w:val="18"/>
                <w:szCs w:val="18"/>
              </w:rPr>
              <w:t xml:space="preserve">ения, но и по всей траектории падения.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94"/>
                <w:sz w:val="24"/>
                <w:szCs w:val="24"/>
              </w:rPr>
              <w:drawing>
                <wp:inline distT="0" distB="0" distL="0" distR="0">
                  <wp:extent cx="2171700" cy="23907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фактор маятника должно быть включено возможное перемещение стропа по кромке от точки 1 до точки 2 с истиранием до разрыва, вызываемое маятниковым перемещением работника при е</w:t>
            </w:r>
            <w:r>
              <w:rPr>
                <w:sz w:val="18"/>
                <w:szCs w:val="18"/>
              </w:rPr>
              <w:t xml:space="preserve">го падении.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  <w:jc w:val="right"/>
      </w:pPr>
      <w:r>
        <w:t>          Приложение N 9</w:t>
      </w:r>
    </w:p>
    <w:p w:rsidR="00000000" w:rsidRDefault="00164354">
      <w:pPr>
        <w:pStyle w:val="FORMATTEXT"/>
        <w:jc w:val="right"/>
      </w:pPr>
      <w:r>
        <w:t>к Правилам по охране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>Министерства 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Порядок установления зо</w:t>
      </w:r>
      <w:r>
        <w:rPr>
          <w:b/>
          <w:bCs/>
        </w:rPr>
        <w:t xml:space="preserve">н повышенной опасности </w:t>
      </w:r>
    </w:p>
    <w:p w:rsidR="00000000" w:rsidRDefault="00164354">
      <w:pPr>
        <w:pStyle w:val="FORMATTEXT"/>
        <w:ind w:firstLine="568"/>
        <w:jc w:val="both"/>
      </w:pPr>
      <w:r>
        <w:t>При проведении работ на высоте должны устанавливаться ограждения и обозначаться в установленном порядке границы зон повышенной опасности исходя из следующего.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1. Границы зон повышенной опасности в местах возможного падения предмето</w:t>
      </w:r>
      <w:r>
        <w:t>в при работах на высоте определяются от крайней точки горизонтальной проекции габарита перемещаемого (падающего) предмета с прибавлением наибольшего габаритного размера перемещаемого (падающего) груза и минимального расстояния отлета предмета при его паден</w:t>
      </w:r>
      <w:r>
        <w:t xml:space="preserve">ии согласно </w:t>
      </w:r>
      <w:r>
        <w:fldChar w:fldCharType="begin"/>
      </w:r>
      <w:r>
        <w:instrText xml:space="preserve"> HYPERLINK "kodeks://link/d?nd=573114692&amp;point=mark=00000000000000000000000000000000000000000000000000A960NN"\o"’’Об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</w:instrText>
      </w:r>
      <w:r>
        <w:instrText>.2021"</w:instrText>
      </w:r>
      <w:r>
        <w:fldChar w:fldCharType="separate"/>
      </w:r>
      <w:r>
        <w:rPr>
          <w:color w:val="0000AA"/>
          <w:u w:val="single"/>
        </w:rPr>
        <w:t>таблице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jc w:val="right"/>
      </w:pPr>
      <w:r>
        <w:t xml:space="preserve">Таблица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Расстояние отлета грузов, предметов в зависимости от высоты падения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610"/>
        <w:gridCol w:w="3165"/>
        <w:gridCol w:w="346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Высота возможного падения груза </w:t>
            </w:r>
          </w:p>
        </w:tc>
        <w:tc>
          <w:tcPr>
            <w:tcW w:w="6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Минимальное расстояние отлета перемещаемого (падающего) груза (предмета), м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(предмета), м 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перемещаемо</w:t>
            </w:r>
            <w:r>
              <w:rPr>
                <w:sz w:val="18"/>
                <w:szCs w:val="18"/>
              </w:rPr>
              <w:t xml:space="preserve">го краном груза в случае его падения 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предметов в случае их падения со здания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 10 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3,5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 20 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 70 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 120 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 200 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 300 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 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 450 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 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При промежуточном значении высоты возможного падения расстояни</w:t>
      </w:r>
      <w:r>
        <w:t>е отлета определяется интерполяцией.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2. Зона повышенной опасности вокруг мачт и башен при их эксплуатации и ремонте определяется расстоянием от центра опоры (мачты, башни), равным 1/3 их высоты.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3. Для исключения попадания раскаленных частиц металла в см</w:t>
      </w:r>
      <w:r>
        <w:t>ежные помещения, соседние этажи при огневых работах на высоте все смотровые, технологические и другие люки (отверстия) в перекрытиях, стенах и перегородках помещений должны быть закрыты негорючими материалами, а опасная зона поражения разлетающимися при эл</w:t>
      </w:r>
      <w:r>
        <w:t>ектрической сварке (резке) искрами в зависимости от высоты производства сварочных работ должна быть очищена от горючих веществ и материалов в границах согласно нормативным документам по пожарной безопасности.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jc w:val="right"/>
      </w:pPr>
      <w:r>
        <w:t>Приложение N 10</w:t>
      </w:r>
    </w:p>
    <w:p w:rsidR="00000000" w:rsidRDefault="00164354">
      <w:pPr>
        <w:pStyle w:val="FORMATTEXT"/>
        <w:jc w:val="right"/>
      </w:pPr>
      <w:r>
        <w:t>к Правилам по охране труда при</w:t>
      </w:r>
      <w:r>
        <w:t xml:space="preserve">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>Министерства 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Системы обеспечения безопасности работ на высоте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675"/>
        <w:gridCol w:w="4485"/>
        <w:gridCol w:w="4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п/п 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Графическая схема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Описание графической схемы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 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97"/>
                <w:sz w:val="24"/>
                <w:szCs w:val="24"/>
              </w:rPr>
              <w:drawing>
                <wp:inline distT="0" distB="0" distL="0" distR="0">
                  <wp:extent cx="2686050" cy="248602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Удерживающая система.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Обозначения на схеме: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1 - удерживающая привязь, охватывающая туловище человека и состоящая из отдельных деталей, которые в сочетании со стропами фиксируют работника на определенной высоте во</w:t>
            </w:r>
            <w:r>
              <w:rPr>
                <w:sz w:val="18"/>
                <w:szCs w:val="18"/>
              </w:rPr>
              <w:t xml:space="preserve"> время работы;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2 - открывающееся устройство для соединения компонентов, которое позволяет работнику присоединять строп для того, чтобы соединить себя прямо или косвенно с опорой (далее - соединительный элемент (карабин);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3 - анкерная точка крепления, к к</w:t>
            </w:r>
            <w:r>
              <w:rPr>
                <w:sz w:val="18"/>
                <w:szCs w:val="18"/>
              </w:rPr>
              <w:t>оторой может быть прикреплено средство индивидуальной защиты после монтажа анкерного устройства или структурного анкера, закрепленного на длительное время к сооружению (зданию);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4 - находящийся в натянутом состоянии строп регулируемой длины для удержания </w:t>
            </w:r>
            <w:r>
              <w:rPr>
                <w:sz w:val="18"/>
                <w:szCs w:val="18"/>
              </w:rPr>
              <w:t>работника;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5 - перепад высот более 1,8 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49"/>
                <w:sz w:val="24"/>
                <w:szCs w:val="24"/>
              </w:rPr>
              <w:drawing>
                <wp:inline distT="0" distB="0" distL="0" distR="0">
                  <wp:extent cx="2676525" cy="37909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379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позиционирования, позволяющая работнику работать с поддержкой, при которой падение предотвращается.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Обозначения на схеме: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1 - поясной ремень для поддержки тела, к</w:t>
            </w:r>
            <w:r>
              <w:rPr>
                <w:sz w:val="18"/>
                <w:szCs w:val="18"/>
              </w:rPr>
              <w:t>оторый охватывает тело за талию;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2 - находящийся в натянутом состоянии строп регулируемой длины для рабочего позиционирования, используемый для соединения поясного ремня с анкерной точкой или конструкцией, в том числе, охватывая ее, как средство опоры;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- строп с амортизатором 4;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5 - страховочная привязь.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Поясной ремень системы позиционирования может входить как компонент в состав страховочной системы.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Работник при использовании системы позиционирования должен быть всегда присоединен к страховочной си</w:t>
            </w:r>
            <w:r>
              <w:rPr>
                <w:sz w:val="18"/>
                <w:szCs w:val="18"/>
              </w:rPr>
              <w:t xml:space="preserve">стеме. Подсоединение должно проводиться без какой-либо слабины в анкерных канатах или соединительных стропах.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 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03"/>
                <w:sz w:val="24"/>
                <w:szCs w:val="24"/>
              </w:rPr>
              <w:drawing>
                <wp:inline distT="0" distB="0" distL="0" distR="0">
                  <wp:extent cx="2714625" cy="263842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Страховочная система, состоящая из страховочной привязи и подсистемы, присоединяемой для страховки.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</w:t>
            </w:r>
            <w:r>
              <w:rPr>
                <w:sz w:val="18"/>
                <w:szCs w:val="18"/>
              </w:rPr>
              <w:t>значения на схеме: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1 - структурный анкер на каждом конце анкерной линии;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2 - анкерная линия из гибкого каната или троса между структурными анкерами, к которым можно крепить средство индивидуальной защиты;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3 - строп;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4 - амортизатор;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5 - страховочная п</w:t>
            </w:r>
            <w:r>
              <w:rPr>
                <w:sz w:val="18"/>
                <w:szCs w:val="18"/>
              </w:rPr>
              <w:t>ривязь как компонент страховочной системы для охвата тела человека с целью предотвращения от падения с высоты, который может включать соединительные стропы, пряжки и элементы, закрепленные соответствующим образом, для поддержки всего тела человека и для уд</w:t>
            </w:r>
            <w:r>
              <w:rPr>
                <w:sz w:val="18"/>
                <w:szCs w:val="18"/>
              </w:rPr>
              <w:t>ержания тела во время падения и после него.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Подсоединение соединительно-амортизирующей подсистемы к работнику осуществляется за элемент привязи, имеющий маркировку А.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Подсоединение к точке, расположенной на спине и помеченной на схеме буквой А, является </w:t>
            </w:r>
            <w:r>
              <w:rPr>
                <w:sz w:val="18"/>
                <w:szCs w:val="18"/>
              </w:rPr>
              <w:t xml:space="preserve">предпочтительным, поскольку исключает возможность случайного ее отсоединения (отстегивания) самим работником и не создает помех при выполнении работ.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41"/>
                <w:sz w:val="24"/>
                <w:szCs w:val="24"/>
              </w:rPr>
              <w:drawing>
                <wp:inline distT="0" distB="0" distL="0" distR="0">
                  <wp:extent cx="2619375" cy="36004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360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спасения и эвакуации, использующая средства защиты втяги</w:t>
            </w:r>
            <w:r>
              <w:rPr>
                <w:sz w:val="18"/>
                <w:szCs w:val="18"/>
              </w:rPr>
              <w:t>вающего типа со встроенной лебедкой.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Обозначения на схеме: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1 - анкерная жесткая линия, допускающая одновременное закрепление систем спасения и эвакуации пострадавшего и страховочной системы работника, проводящего спасательные работы;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2 - средства защиты</w:t>
            </w:r>
            <w:r>
              <w:rPr>
                <w:sz w:val="18"/>
                <w:szCs w:val="18"/>
              </w:rPr>
              <w:t xml:space="preserve"> втягивающего типа со встроенным спасательным подъемным устройством;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3 - привязь, включающая лямки, фитинги, пряжки или другие элементы, подходящим образом расположенные и смонтированные, чтобы поддерживать тело человека в удобном положении для его спасен</w:t>
            </w:r>
            <w:r>
              <w:rPr>
                <w:sz w:val="18"/>
                <w:szCs w:val="18"/>
              </w:rPr>
              <w:t>ия;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4 - строп;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5 - амортизатор;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6 - страховочная привязь.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системе спасения и эвакуации кроме спасательных привязей могут использоваться спасательные петли.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Различают: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спасательная петля класса А: петля, задуманная и сконструированная таким обра</w:t>
            </w:r>
            <w:r>
              <w:rPr>
                <w:sz w:val="18"/>
                <w:szCs w:val="18"/>
              </w:rPr>
              <w:t xml:space="preserve">зом, что во время спасательного процесса спасаемый человек </w:t>
            </w:r>
            <w:r>
              <w:rPr>
                <w:sz w:val="18"/>
                <w:szCs w:val="18"/>
              </w:rPr>
              <w:lastRenderedPageBreak/>
              <w:t>удерживается спасательной петлей, лямки которой проходят под мышками;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спасательная петля класса В: петля, задуманная и сконструированная таким образом, чтоб во время спасательного процесса работ</w:t>
            </w:r>
            <w:r>
              <w:rPr>
                <w:sz w:val="18"/>
                <w:szCs w:val="18"/>
              </w:rPr>
              <w:t>ник удерживается в позиции "сидя" лямками спасательной петли;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спасательная петля класса С: петля, задуманная и сконструированная таким образом, что во время спасательного процесса работник удерживается в позиции вниз головой лямками спасательной петли, </w:t>
            </w:r>
            <w:r>
              <w:rPr>
                <w:sz w:val="18"/>
                <w:szCs w:val="18"/>
              </w:rPr>
              <w:t xml:space="preserve">расположенными вокруг лодыжек.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5 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18"/>
                <w:sz w:val="24"/>
                <w:szCs w:val="24"/>
              </w:rPr>
              <w:drawing>
                <wp:inline distT="0" distB="0" distL="0" distR="0">
                  <wp:extent cx="2676525" cy="30099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спасения и эвакуации, использующая переносное временное анкерное устройство и встроенное спасательное подъемное устройство;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Обозначения на схеме: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1 - трипод;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2 - встроенное спасательное подъемное устройство;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3 - спасательная привязь;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4 - страховочное устройство с автоматической функцией самоблокирования вытягивания стропа и автоматической возможностью вытягивания и возврата уже вытянутого стропа;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5 - амортизатор, содержащийся во втягивающемся стропе (функция</w:t>
            </w:r>
            <w:r>
              <w:rPr>
                <w:sz w:val="18"/>
                <w:szCs w:val="18"/>
              </w:rPr>
              <w:t xml:space="preserve"> рассеивания энергии может выполняться самим страховочным устройством 4);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6 - страховочная привязь;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7- средство защиты втягивающего типа.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42"/>
                <w:sz w:val="24"/>
                <w:szCs w:val="24"/>
              </w:rPr>
              <w:drawing>
                <wp:inline distT="0" distB="0" distL="0" distR="0">
                  <wp:extent cx="1543050" cy="36195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361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спасения и эвакуации, использующая индивидуальное спасательное устройство (ИСУ), предназначенное для спасения работника с высоты самостоятельно.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Обозначения на схеме: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1 - ИСУ, исключающее вращение и возможность</w:t>
            </w:r>
            <w:r>
              <w:rPr>
                <w:sz w:val="18"/>
                <w:szCs w:val="18"/>
              </w:rPr>
              <w:t xml:space="preserve"> свободного падения работника при спуске, а также внезапную остановку спуска и обеспечивающее автоматически скорость спуска, не превышающую 2 м/с;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2 - спасательная петля класса В (возможно использование спасательной петли класса А), а также допускается пр</w:t>
            </w:r>
            <w:r>
              <w:rPr>
                <w:sz w:val="18"/>
                <w:szCs w:val="18"/>
              </w:rPr>
              <w:t>именять страховочные привязи. В качестве точки присоединения страховочной привязи используются точки А или 2 блокированные точки А/2.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в эксплуатационной документации (инструкции) для ИСУ дополнительно указывает максимальную высоту для спуска.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  <w:jc w:val="right"/>
      </w:pPr>
      <w:r>
        <w:lastRenderedPageBreak/>
        <w:t>          Приложение N 11</w:t>
      </w:r>
    </w:p>
    <w:p w:rsidR="00000000" w:rsidRDefault="00164354">
      <w:pPr>
        <w:pStyle w:val="FORMATTEXT"/>
        <w:jc w:val="right"/>
      </w:pPr>
      <w:r>
        <w:t>к Правилам по охране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>Министерства 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Расчет значения нагрузки в анкерн</w:t>
      </w:r>
      <w:r>
        <w:rPr>
          <w:b/>
          <w:bCs/>
        </w:rPr>
        <w:t xml:space="preserve">ом устройстве </w:t>
      </w:r>
    </w:p>
    <w:p w:rsidR="00000000" w:rsidRDefault="00164354">
      <w:pPr>
        <w:pStyle w:val="FORMATTEXT"/>
        <w:ind w:firstLine="568"/>
        <w:jc w:val="both"/>
      </w:pPr>
      <w:r>
        <w:t xml:space="preserve">Расчеты величин нагрузок в анкерном устройстве при соединении между собой нескольких анкерных точек с использованием петель при различных углах расположения канатов относительно вертикальной плоскости приведены в </w:t>
      </w:r>
      <w:r>
        <w:fldChar w:fldCharType="begin"/>
      </w:r>
      <w:r>
        <w:instrText xml:space="preserve"> HYPERLINK "kodeks://link/d?</w:instrText>
      </w:r>
      <w:r>
        <w:instrText>nd=573114692&amp;point=mark=00000000000000000000000000000000000000000000000000A9G0NS"\o"’’Об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таблице 1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jc w:val="right"/>
      </w:pPr>
      <w:r>
        <w:t xml:space="preserve">Таблица 1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668"/>
        <w:gridCol w:w="2110"/>
        <w:gridCol w:w="1962"/>
        <w:gridCol w:w="1396"/>
        <w:gridCol w:w="149"/>
        <w:gridCol w:w="31"/>
        <w:gridCol w:w="534"/>
        <w:gridCol w:w="698"/>
        <w:gridCol w:w="134"/>
        <w:gridCol w:w="46"/>
        <w:gridCol w:w="667"/>
        <w:gridCol w:w="149"/>
        <w:gridCol w:w="31"/>
        <w:gridCol w:w="518"/>
        <w:gridCol w:w="402"/>
        <w:gridCol w:w="445"/>
        <w:gridCol w:w="8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п/п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Графическая схема крепления 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Характеристика крепления </w:t>
            </w:r>
          </w:p>
        </w:tc>
        <w:tc>
          <w:tcPr>
            <w:tcW w:w="603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Сила, действующая на анкерную точку (F) в зависимости от угла расположения петли по отношению к вертикальной плоскости (</w:t>
            </w:r>
            <w:r>
              <w:rPr>
                <w:noProof/>
                <w:position w:val="-7"/>
                <w:sz w:val="18"/>
                <w:szCs w:val="18"/>
              </w:rPr>
              <w:drawing>
                <wp:inline distT="0" distB="0" distL="0" distR="0">
                  <wp:extent cx="123825" cy="20002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) и угла отклонения нагрузки (Pi) от вертикальной плоскости (</w:t>
            </w:r>
            <w:r>
              <w:rPr>
                <w:noProof/>
                <w:position w:val="-5"/>
                <w:sz w:val="18"/>
                <w:szCs w:val="18"/>
              </w:rPr>
              <w:drawing>
                <wp:inline distT="0" distB="0" distL="0" distR="0">
                  <wp:extent cx="142875" cy="14287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  <w:tc>
          <w:tcPr>
            <w:tcW w:w="603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50"/>
                <w:sz w:val="24"/>
                <w:szCs w:val="24"/>
              </w:rPr>
              <w:drawing>
                <wp:inline distT="0" distB="0" distL="0" distR="0">
                  <wp:extent cx="1181100" cy="127635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двух анкерных точках и общей петле 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7"/>
                <w:sz w:val="18"/>
                <w:szCs w:val="18"/>
              </w:rPr>
              <w:drawing>
                <wp:inline distT="0" distB="0" distL="0" distR="0">
                  <wp:extent cx="123825" cy="20002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° </w:t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60° </w:t>
            </w:r>
          </w:p>
        </w:tc>
        <w:tc>
          <w:tcPr>
            <w:tcW w:w="15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45° </w:t>
            </w:r>
          </w:p>
        </w:tc>
        <w:tc>
          <w:tcPr>
            <w:tcW w:w="1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5"/>
                <w:sz w:val="18"/>
                <w:szCs w:val="18"/>
              </w:rPr>
              <w:drawing>
                <wp:inline distT="0" distB="0" distL="0" distR="0">
                  <wp:extent cx="142875" cy="1428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° </w:t>
            </w:r>
          </w:p>
        </w:tc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 </w:t>
            </w:r>
          </w:p>
        </w:tc>
        <w:tc>
          <w:tcPr>
            <w:tcW w:w="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</w:p>
        </w:tc>
        <w:tc>
          <w:tcPr>
            <w:tcW w:w="6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 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428625" cy="2190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1,5 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1,3 </w:t>
            </w:r>
          </w:p>
        </w:tc>
        <w:tc>
          <w:tcPr>
            <w:tcW w:w="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1,05 </w:t>
            </w:r>
          </w:p>
        </w:tc>
        <w:tc>
          <w:tcPr>
            <w:tcW w:w="6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1,06 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0,82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0,93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409575" cy="21907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1,5 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0,66 </w:t>
            </w:r>
          </w:p>
        </w:tc>
        <w:tc>
          <w:tcPr>
            <w:tcW w:w="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1,05 </w:t>
            </w:r>
          </w:p>
        </w:tc>
        <w:tc>
          <w:tcPr>
            <w:tcW w:w="6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0,63 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0,82 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0,61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56"/>
                <w:sz w:val="24"/>
                <w:szCs w:val="24"/>
              </w:rPr>
              <w:drawing>
                <wp:inline distT="0" distB="0" distL="0" distR="0">
                  <wp:extent cx="714375" cy="140970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двух анкерных точках и двух самостоятельных петлях </w:t>
            </w:r>
          </w:p>
        </w:tc>
        <w:tc>
          <w:tcPr>
            <w:tcW w:w="1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 </w:t>
            </w:r>
          </w:p>
        </w:tc>
        <w:tc>
          <w:tcPr>
            <w:tcW w:w="13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60° </w:t>
            </w:r>
          </w:p>
        </w:tc>
        <w:tc>
          <w:tcPr>
            <w:tcW w:w="14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45° </w:t>
            </w:r>
          </w:p>
        </w:tc>
        <w:tc>
          <w:tcPr>
            <w:tcW w:w="1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0° </w:t>
            </w:r>
          </w:p>
        </w:tc>
        <w:tc>
          <w:tcPr>
            <w:tcW w:w="13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1,0 </w:t>
            </w:r>
          </w:p>
        </w:tc>
        <w:tc>
          <w:tcPr>
            <w:tcW w:w="14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0,75 </w:t>
            </w:r>
          </w:p>
        </w:tc>
        <w:tc>
          <w:tcPr>
            <w:tcW w:w="1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0,58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15° </w:t>
            </w:r>
          </w:p>
        </w:tc>
        <w:tc>
          <w:tcPr>
            <w:tcW w:w="13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1,12 </w:t>
            </w:r>
          </w:p>
        </w:tc>
        <w:tc>
          <w:tcPr>
            <w:tcW w:w="14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0,87 </w:t>
            </w:r>
          </w:p>
        </w:tc>
        <w:tc>
          <w:tcPr>
            <w:tcW w:w="1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0,82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30° </w:t>
            </w:r>
          </w:p>
        </w:tc>
        <w:tc>
          <w:tcPr>
            <w:tcW w:w="13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1,15 </w:t>
            </w:r>
          </w:p>
        </w:tc>
        <w:tc>
          <w:tcPr>
            <w:tcW w:w="14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0,99 </w:t>
            </w:r>
          </w:p>
        </w:tc>
        <w:tc>
          <w:tcPr>
            <w:tcW w:w="1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3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таблице указана величина </w:t>
            </w: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428625" cy="21907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(</w:t>
            </w: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409575" cy="21907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), воздействующая на анкерную точку, при различных углах </w:t>
            </w:r>
            <w:r>
              <w:rPr>
                <w:noProof/>
                <w:position w:val="-5"/>
                <w:sz w:val="18"/>
                <w:szCs w:val="18"/>
              </w:rPr>
              <w:drawing>
                <wp:inline distT="0" distB="0" distL="0" distR="0">
                  <wp:extent cx="142875" cy="1428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и </w:t>
            </w:r>
            <w:r>
              <w:rPr>
                <w:noProof/>
                <w:position w:val="-7"/>
                <w:sz w:val="18"/>
                <w:szCs w:val="18"/>
              </w:rPr>
              <w:drawing>
                <wp:inline distT="0" distB="0" distL="0" distR="0">
                  <wp:extent cx="123825" cy="20002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3.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8"/>
                <w:sz w:val="24"/>
                <w:szCs w:val="24"/>
              </w:rPr>
              <w:drawing>
                <wp:inline distT="0" distB="0" distL="0" distR="0">
                  <wp:extent cx="590550" cy="120967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двух анке</w:t>
            </w:r>
            <w:r>
              <w:rPr>
                <w:sz w:val="18"/>
                <w:szCs w:val="18"/>
              </w:rPr>
              <w:t xml:space="preserve">рных точках и одной замкнутой петле </w:t>
            </w:r>
          </w:p>
        </w:tc>
        <w:tc>
          <w:tcPr>
            <w:tcW w:w="6033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</w:t>
            </w:r>
            <w:r>
              <w:rPr>
                <w:noProof/>
                <w:position w:val="-7"/>
                <w:sz w:val="18"/>
                <w:szCs w:val="18"/>
              </w:rPr>
              <w:drawing>
                <wp:inline distT="0" distB="0" distL="0" distR="0">
                  <wp:extent cx="123825" cy="20002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=30-45° независимо от угла </w:t>
            </w:r>
            <w:r>
              <w:rPr>
                <w:noProof/>
                <w:position w:val="-5"/>
                <w:sz w:val="18"/>
                <w:szCs w:val="18"/>
              </w:rPr>
              <w:drawing>
                <wp:inline distT="0" distB="0" distL="0" distR="0">
                  <wp:extent cx="142875" cy="14287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, имеем: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457200" cy="21907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(0,6-0,7)</w:t>
            </w: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61925" cy="21907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вязка петли </w:t>
            </w: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33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50"/>
                <w:sz w:val="24"/>
                <w:szCs w:val="24"/>
              </w:rPr>
              <w:drawing>
                <wp:inline distT="0" distB="0" distL="0" distR="0">
                  <wp:extent cx="1047750" cy="126682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трех анкерных точках и трех самостоятельных петлях 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7"/>
                <w:sz w:val="18"/>
                <w:szCs w:val="18"/>
              </w:rPr>
              <w:drawing>
                <wp:inline distT="0" distB="0" distL="0" distR="0">
                  <wp:extent cx="123825" cy="20002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° </w:t>
            </w:r>
          </w:p>
        </w:tc>
        <w:tc>
          <w:tcPr>
            <w:tcW w:w="24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45° </w:t>
            </w:r>
          </w:p>
        </w:tc>
        <w:tc>
          <w:tcPr>
            <w:tcW w:w="2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5"/>
                <w:sz w:val="18"/>
                <w:szCs w:val="18"/>
              </w:rPr>
              <w:drawing>
                <wp:inline distT="0" distB="0" distL="0" distR="0">
                  <wp:extent cx="142875" cy="14287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° </w:t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</w:p>
        </w:tc>
        <w:tc>
          <w:tcPr>
            <w:tcW w:w="9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15° 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428625" cy="21907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0,29 </w:t>
            </w:r>
          </w:p>
        </w:tc>
        <w:tc>
          <w:tcPr>
            <w:tcW w:w="9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0,33 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узел, связывающий концы шнура в петлю </w:t>
            </w: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409575" cy="21907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0,58 </w:t>
            </w:r>
          </w:p>
        </w:tc>
        <w:tc>
          <w:tcPr>
            <w:tcW w:w="9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0,45 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0,44 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0,47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419100" cy="22860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0,29 </w:t>
            </w:r>
          </w:p>
        </w:tc>
        <w:tc>
          <w:tcPr>
            <w:tcW w:w="9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0,63 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0,33 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0,62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3"/>
                <w:sz w:val="24"/>
                <w:szCs w:val="24"/>
              </w:rPr>
              <w:drawing>
                <wp:inline distT="0" distB="0" distL="0" distR="0">
                  <wp:extent cx="1000125" cy="1104900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трех анкерных точках и трех самостоятельных петлях </w:t>
            </w:r>
          </w:p>
        </w:tc>
        <w:tc>
          <w:tcPr>
            <w:tcW w:w="6033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</w:t>
            </w:r>
            <w:r>
              <w:rPr>
                <w:noProof/>
                <w:position w:val="-7"/>
                <w:sz w:val="18"/>
                <w:szCs w:val="18"/>
              </w:rPr>
              <w:drawing>
                <wp:inline distT="0" distB="0" distL="0" distR="0">
                  <wp:extent cx="123825" cy="20002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= 30-45° независимо от угла </w:t>
            </w:r>
            <w:r>
              <w:rPr>
                <w:noProof/>
                <w:position w:val="-5"/>
                <w:sz w:val="18"/>
                <w:szCs w:val="18"/>
              </w:rPr>
              <w:drawing>
                <wp:inline distT="0" distB="0" distL="0" distR="0">
                  <wp:extent cx="142875" cy="14287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, имеем: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9"/>
                <w:sz w:val="18"/>
                <w:szCs w:val="18"/>
              </w:rPr>
              <w:drawing>
                <wp:inline distT="0" distB="0" distL="0" distR="0">
                  <wp:extent cx="762000" cy="228600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(0,36 - 0,42)</w:t>
            </w: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61925" cy="219075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вязка петли</w:t>
            </w: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33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0105" w:type="dxa"/>
            <w:gridSpan w:val="1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61925" cy="219075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- величина нагрузки на канате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61925" cy="21907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80975" cy="219075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noProof/>
                <w:position w:val="-9"/>
                <w:sz w:val="18"/>
                <w:szCs w:val="18"/>
              </w:rPr>
              <w:drawing>
                <wp:inline distT="0" distB="0" distL="0" distR="0">
                  <wp:extent cx="180975" cy="22860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- силы, действующие на анкерные точки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Канаты страховочных, удерживающих сист</w:t>
      </w:r>
      <w:r>
        <w:t xml:space="preserve">ем, систем позиционирования или канатного доступа должны располагаться вертикально. Если закрепление канатов находится в стороне от необходимой вертикали, то должны применяться оттяжки, указанные на схемах 3, 4 </w:t>
      </w:r>
      <w:r>
        <w:fldChar w:fldCharType="begin"/>
      </w:r>
      <w:r>
        <w:instrText xml:space="preserve"> HYPERLINK "kodeks://link/d?nd=573114692&amp;poin</w:instrText>
      </w:r>
      <w:r>
        <w:instrText>t=mark=00000000000000000000000000000000000000000000000000A800NB"\o"’’Об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таблицы 2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jc w:val="right"/>
      </w:pPr>
      <w:r>
        <w:t xml:space="preserve">Таблица 2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60"/>
        <w:gridCol w:w="4290"/>
        <w:gridCol w:w="483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схемы 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Графическая</w:t>
            </w:r>
            <w:r>
              <w:rPr>
                <w:sz w:val="18"/>
                <w:szCs w:val="18"/>
              </w:rPr>
              <w:t xml:space="preserve"> схема крепления 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Характеристика крепления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27"/>
                <w:sz w:val="24"/>
                <w:szCs w:val="24"/>
              </w:rPr>
              <w:drawing>
                <wp:inline distT="0" distB="0" distL="0" distR="0">
                  <wp:extent cx="2438400" cy="704850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горизонтальном закреплении каната необходимо учитывать, что чем меньше угол его провисания, тем больше будет нагрузка в точках его крепления (А и В). Если у</w:t>
            </w:r>
            <w:r>
              <w:rPr>
                <w:sz w:val="18"/>
                <w:szCs w:val="18"/>
              </w:rPr>
              <w:t xml:space="preserve">гол провисания натянутого каната равен 10°, нагрузка в точках А и В возрастает втрое (FA = PL/2h). (Если L = 12 м; h = 2 м; Р = 800 Н - то FA = 800 х 12/(2 х </w:t>
            </w:r>
            <w:r>
              <w:rPr>
                <w:sz w:val="18"/>
                <w:szCs w:val="18"/>
              </w:rPr>
              <w:lastRenderedPageBreak/>
              <w:t xml:space="preserve">2) = 2400 Н).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2. 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66"/>
                <w:sz w:val="24"/>
                <w:szCs w:val="24"/>
              </w:rPr>
              <w:drawing>
                <wp:inline distT="0" distB="0" distL="0" distR="0">
                  <wp:extent cx="933450" cy="1685925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Вертикальное дублирование анкерных точек в анкерном устройстве. Угол между точками А и В должен быть не более 30°.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9"/>
                <w:sz w:val="24"/>
                <w:szCs w:val="24"/>
              </w:rPr>
              <w:drawing>
                <wp:inline distT="0" distB="0" distL="0" distR="0">
                  <wp:extent cx="2590800" cy="1257300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Оттяжка, установленная на канат, может быть скользящей, когда </w:t>
            </w:r>
            <w:r>
              <w:rPr>
                <w:sz w:val="18"/>
                <w:szCs w:val="18"/>
              </w:rPr>
              <w:t>канат просто проходит через карабин оттяжки (а), и фиксированной, когда канат крепится в карабин оттяжки узлом "баттерфляй" (б).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первом случае (п.3), (а) оттяжка нагружается равнодействующей силой натяжения каната, а во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52"/>
                <w:sz w:val="24"/>
                <w:szCs w:val="24"/>
              </w:rPr>
              <w:drawing>
                <wp:inline distT="0" distB="0" distL="0" distR="0">
                  <wp:extent cx="2505075" cy="1323975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втором случае (п.4), (б) может подгружаться еще и частью нагрузки каната, так как исключена возможность проскальзывания оттяжки вдоль каната. Это необходимо учитывать при установке оттяжек, стараясь располагать их по бис</w:t>
            </w:r>
            <w:r>
              <w:rPr>
                <w:sz w:val="18"/>
                <w:szCs w:val="18"/>
              </w:rPr>
              <w:t xml:space="preserve">сектрисе угла между направлениями приложения нагрузок на опорный канат.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Прочность оттяжек и надежность их закрепления должны соответствовать прочности и надежности закрепления канатов. Конструкции оттяжек и способы их соединения с канатом предписываются</w:t>
      </w:r>
      <w:r>
        <w:t xml:space="preserve"> ППР.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установке каната на уровне плоскости опоры для ступней ног не следует предварительно натягивать его; при этом длина каната должна быть подобрана таким образом, чтобы закрепленный на концах и натянутый посередине усилием 100 Н (10 кгс) канат не в</w:t>
      </w:r>
      <w:r>
        <w:t>ыходил за габаритные размеры конструктивных элементов, на которые он устанавливается.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jc w:val="right"/>
      </w:pPr>
      <w:r>
        <w:t xml:space="preserve">Таблица 3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Величина провисания каната анкерной линии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370"/>
        <w:gridCol w:w="2835"/>
        <w:gridCol w:w="1830"/>
        <w:gridCol w:w="271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Расстояние между точками закрепления, м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Величина предварительного натяжения каната, Н (кгс) </w:t>
            </w:r>
          </w:p>
        </w:tc>
        <w:tc>
          <w:tcPr>
            <w:tcW w:w="4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Контролируемая величина провисания каната в середине пролета, мм, при диаметре каната, мм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8,8; 9,1; 9,7 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10,5; 11,0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(100) 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 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(100) 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220 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2000 (200) 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3000 (300) 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280 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60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4000 (400) 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330 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480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Примечания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1. Соотношения между величинами предварительного натяжения и провисания каната в середине пролета для канатов, не указанных в таблице, должны устанавливаться стандартами или техническими условиями на канаты конкретных конструкций.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2. При изме</w:t>
      </w:r>
      <w:r>
        <w:t>рении величины провисания каната канат должен быть освобожден от закрепления к промежуточным опорам.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3. Предельное отклонение контролируемой величины от данных </w:t>
      </w:r>
      <w:r>
        <w:fldChar w:fldCharType="begin"/>
      </w:r>
      <w:r>
        <w:instrText xml:space="preserve"> HYPERLINK "kodeks://link/d?nd=573114692&amp;point=mark=0000000000000000000000000000000000000000000</w:instrText>
      </w:r>
      <w:r>
        <w:instrText>0000000A840NC"\o"’’Об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таблицы 3</w:t>
      </w:r>
      <w:r>
        <w:rPr>
          <w:color w:val="0000FF"/>
          <w:u w:val="single"/>
        </w:rPr>
        <w:t xml:space="preserve"> </w:t>
      </w:r>
      <w:r>
        <w:fldChar w:fldCharType="end"/>
      </w:r>
      <w:r>
        <w:t xml:space="preserve"> +/-15 мм.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Распределение нагрузок на анкерные точки в зависимости от угла между плечами</w:t>
      </w:r>
      <w:r>
        <w:t xml:space="preserve"> крепления и способов (схем) их соединения (блокировка) приведены в </w:t>
      </w:r>
      <w:r>
        <w:fldChar w:fldCharType="begin"/>
      </w:r>
      <w:r>
        <w:instrText xml:space="preserve"> HYPERLINK "kodeks://link/d?nd=573114692&amp;point=mark=00000000000000000000000000000000000000000000000000A8K0NG"\o"’’Об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</w:instrText>
      </w:r>
      <w:r>
        <w:instrText>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таблице 4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jc w:val="right"/>
      </w:pPr>
      <w:r>
        <w:t xml:space="preserve">Таблица 4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10"/>
        <w:gridCol w:w="2220"/>
        <w:gridCol w:w="450"/>
        <w:gridCol w:w="480"/>
        <w:gridCol w:w="480"/>
        <w:gridCol w:w="495"/>
        <w:gridCol w:w="600"/>
        <w:gridCol w:w="630"/>
        <w:gridCol w:w="630"/>
        <w:gridCol w:w="660"/>
        <w:gridCol w:w="630"/>
        <w:gridCol w:w="645"/>
        <w:gridCol w:w="630"/>
        <w:gridCol w:w="645"/>
        <w:gridCol w:w="72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п/п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Графическая </w:t>
            </w:r>
          </w:p>
        </w:tc>
        <w:tc>
          <w:tcPr>
            <w:tcW w:w="769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Угол, 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схема дублирования анкерных точек, формула расчета нагрузки 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 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 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 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105 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 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 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 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165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6"/>
                <w:sz w:val="24"/>
                <w:szCs w:val="24"/>
              </w:rPr>
              <w:drawing>
                <wp:inline distT="0" distB="0" distL="0" distR="0">
                  <wp:extent cx="1143000" cy="409575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 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 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 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 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63 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 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 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 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383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1146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 - образная схема,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419100" cy="219075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/(2cosa….. </w:t>
            </w:r>
          </w:p>
        </w:tc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36"/>
                <w:sz w:val="24"/>
                <w:szCs w:val="24"/>
              </w:rPr>
              <w:drawing>
                <wp:inline distT="0" distB="0" distL="0" distR="0">
                  <wp:extent cx="1123950" cy="914400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71 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 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 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 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113 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156 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193 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256 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383 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764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2292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Треугольная схема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419100" cy="219075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/(2sin(</w:t>
            </w:r>
            <w:r>
              <w:rPr>
                <w:noProof/>
                <w:position w:val="-5"/>
                <w:sz w:val="18"/>
                <w:szCs w:val="18"/>
              </w:rPr>
              <w:drawing>
                <wp:inline distT="0" distB="0" distL="0" distR="0">
                  <wp:extent cx="123825" cy="142875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/4-a/….. </w:t>
            </w:r>
          </w:p>
        </w:tc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Распределение нагрузок на анкерные точки в зависимости от угла провисания горизонтально установленного страховочного (грузового) каната приведены в пункте</w:t>
      </w:r>
      <w:r>
        <w:t xml:space="preserve"> 1 </w:t>
      </w:r>
      <w:r>
        <w:fldChar w:fldCharType="begin"/>
      </w:r>
      <w:r>
        <w:instrText xml:space="preserve"> HYPERLINK "kodeks://link/d?nd=573114692&amp;point=mark=00000000000000000000000000000000000000000000000000A800NB"\o"’’Об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таб</w:t>
      </w:r>
      <w:r>
        <w:rPr>
          <w:color w:val="0000AA"/>
          <w:u w:val="single"/>
        </w:rPr>
        <w:t>лицы 2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 случае крепления каната за две анкерные точки угол между плечами петель должен быть не более 90°. При этом нагрузка на плечи должна распределяться равномерно.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 случае крепления каната за анкерное устройство, состоящее из двух анкерных точе</w:t>
      </w:r>
      <w:r>
        <w:t>к, соединенных замкнутой петлей (без крепления петли за анкерные точки), угол между плечами петель должен быть не более 45°. При этом нагрузка на плечи должна распределяться равномерно.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Если канат крепят только за одну из двух анкерных точек, вторая анкер</w:t>
      </w:r>
      <w:r>
        <w:t xml:space="preserve">ная точка должна располагаться выше первой, а угол между ними должен быть не более 30° (пункт 2 </w:t>
      </w:r>
      <w:r>
        <w:fldChar w:fldCharType="begin"/>
      </w:r>
      <w:r>
        <w:instrText xml:space="preserve"> HYPERLINK "kodeks://link/d?nd=573114692&amp;point=mark=00000000000000000000000000000000000000000000000000A8K0NG"\o"’’Об утверждении Правил по охране труда при рабо</w:instrText>
      </w:r>
      <w:r>
        <w:instrText>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таблицы 4</w:t>
      </w:r>
      <w:r>
        <w:rPr>
          <w:color w:val="0000FF"/>
          <w:u w:val="single"/>
        </w:rPr>
        <w:t xml:space="preserve"> </w:t>
      </w:r>
      <w:r>
        <w:fldChar w:fldCharType="end"/>
      </w:r>
      <w:r>
        <w:t>).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jc w:val="right"/>
      </w:pPr>
      <w:r>
        <w:t>Приложение N 12</w:t>
      </w:r>
    </w:p>
    <w:p w:rsidR="00000000" w:rsidRDefault="00164354">
      <w:pPr>
        <w:pStyle w:val="FORMATTEXT"/>
        <w:jc w:val="right"/>
      </w:pPr>
      <w:r>
        <w:t>к Правилам по охране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>Министерства 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lastRenderedPageBreak/>
        <w:t>от</w:t>
      </w:r>
      <w:r>
        <w:t xml:space="preserve"> 16 ноября 2020 года N 782н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Система канатного доступа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455"/>
        <w:gridCol w:w="49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Графическая схема 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Описание графической схемы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18"/>
                <w:sz w:val="24"/>
                <w:szCs w:val="24"/>
              </w:rPr>
              <w:drawing>
                <wp:inline distT="0" distB="0" distL="0" distR="0">
                  <wp:extent cx="2695575" cy="3000375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300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канатного доступа обеспечивает работнику доступ к рабочему месту и возврат обратно, выход на поверхность площадки и изменение в рабочей позиции, предоставляет опору и позиционирование, защищая от падения, обеспеч</w:t>
            </w:r>
            <w:r>
              <w:rPr>
                <w:sz w:val="18"/>
                <w:szCs w:val="18"/>
              </w:rPr>
              <w:t>ивая при необходимости спасение с высоты.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Состоит из: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1 - структурные анкера, закрепленные на длительное время к сооружению (зданию), или анкерные устройства, состоящие из элемента или ряда элементов или компонентов, которые включают точку или точки анке</w:t>
            </w:r>
            <w:r>
              <w:rPr>
                <w:sz w:val="18"/>
                <w:szCs w:val="18"/>
              </w:rPr>
              <w:t>рного крепления;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2 - канаты анкерной линии;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3 - точка присоединения устройства позиционирования на канатах согласно инструкции изготовителя;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4 - устройство позиционирования на канатах, которое при установке на канат анкерной линии подходящего диаметра и</w:t>
            </w:r>
            <w:r>
              <w:rPr>
                <w:sz w:val="18"/>
                <w:szCs w:val="18"/>
              </w:rPr>
              <w:t xml:space="preserve"> типа дает возможность пользователю изменять свое положение на этом канате;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5 - канат страховочной системы;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6 - устройство позиционирования на канатах страховочной системы типа А (устройство управления спуском), которое сопровождает пользователя во врем</w:t>
            </w:r>
            <w:r>
              <w:rPr>
                <w:sz w:val="18"/>
                <w:szCs w:val="18"/>
              </w:rPr>
              <w:t>я изменений позиции и которое автоматически блокируется на канате под воздействием статической или динамической нагрузки;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7 - страховочная привязь;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8 - амортизатор;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 - точка присоединения согласно инструкции изготовителя к страховочной привязи (маркиро</w:t>
            </w:r>
            <w:r>
              <w:rPr>
                <w:sz w:val="18"/>
                <w:szCs w:val="18"/>
              </w:rPr>
              <w:t>ванная буквой А).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Различают: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устройство позиционирования на канатах типа В для подъема по канату, приводимое в действие вручную, которое, в случае прикрепления к канату анкерной линии, блокируется под воздействием нагрузки в одном направлении и свободн</w:t>
            </w:r>
            <w:r>
              <w:rPr>
                <w:sz w:val="18"/>
                <w:szCs w:val="18"/>
              </w:rPr>
              <w:t>о скользит в обратном направлении (устройства позиционирования на канатах типа В всегда предназначаются для применения вместе с таким же устройством типа А, подсоединенным к канату страховочной системы);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устройство позиционирования на канатах типа С дл</w:t>
            </w:r>
            <w:r>
              <w:rPr>
                <w:sz w:val="18"/>
                <w:szCs w:val="18"/>
              </w:rPr>
              <w:t xml:space="preserve">я снижения по канату анкерной линии, приводимое в действие вручную и создающее трение, которое позволяет пользователю совершать управляемое </w:t>
            </w:r>
            <w:r>
              <w:rPr>
                <w:sz w:val="18"/>
                <w:szCs w:val="18"/>
              </w:rPr>
              <w:lastRenderedPageBreak/>
              <w:t xml:space="preserve">перемещение вниз и остановку "без рук" в любом месте на рабочем канате (устройства позиционирования на канатах типа </w:t>
            </w:r>
            <w:r>
              <w:rPr>
                <w:sz w:val="18"/>
                <w:szCs w:val="18"/>
              </w:rPr>
              <w:t>С всегда предназначаются для применения вместе с таким же устройством типа А, подсоединенным к канату страховочной системы);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Работник при использовании системы канатного доступа должен быть всегда присоединен к канатам анкерной линии обоих систем (системы</w:t>
            </w:r>
            <w:r>
              <w:rPr>
                <w:sz w:val="18"/>
                <w:szCs w:val="18"/>
              </w:rPr>
              <w:t xml:space="preserve"> канатного доступа и страховочной системы). Подсоединение должно проводиться без какой-либо слабины в канате анкерной линии или соединительных стропах.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  <w:jc w:val="right"/>
      </w:pPr>
      <w:r>
        <w:t>          Приложение N 13</w:t>
      </w:r>
    </w:p>
    <w:p w:rsidR="00000000" w:rsidRDefault="00164354">
      <w:pPr>
        <w:pStyle w:val="FORMATTEXT"/>
        <w:jc w:val="right"/>
      </w:pPr>
      <w:r>
        <w:t>к Правилам по охране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</w:t>
      </w:r>
      <w:r>
        <w:t xml:space="preserve"> приказом</w:t>
      </w:r>
    </w:p>
    <w:p w:rsidR="00000000" w:rsidRDefault="00164354">
      <w:pPr>
        <w:pStyle w:val="FORMATTEXT"/>
        <w:jc w:val="right"/>
      </w:pPr>
      <w:r>
        <w:t>Министерства 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Системы обеспечения безопасности работника при перемещении по конструкциям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675"/>
        <w:gridCol w:w="4140"/>
        <w:gridCol w:w="49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п/п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Графическая схема 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Описание графической схемы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32"/>
                <w:sz w:val="24"/>
                <w:szCs w:val="24"/>
              </w:rPr>
              <w:drawing>
                <wp:inline distT="0" distB="0" distL="0" distR="0">
                  <wp:extent cx="2495550" cy="3352800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33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Работник обязан осуществлять присоединение карабина за несущие конструкции, обеспечивая свою безопасность за счет непрерывности самостраховки при перемещении (подъеме или спуске) по конструкциям на высоте в случаях, когд</w:t>
            </w:r>
            <w:r>
              <w:rPr>
                <w:sz w:val="18"/>
                <w:szCs w:val="18"/>
              </w:rPr>
              <w:t>а невозможно организовать страховочную систему.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Обозначения на схеме: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1 - страховочная привязь;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2 - стропы самостраховки;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3 - амортизатор;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4 - соединительный элемент (карабин), который позволяет работнику присоединять страховочную систему для того, чт</w:t>
            </w:r>
            <w:r>
              <w:rPr>
                <w:sz w:val="18"/>
                <w:szCs w:val="18"/>
              </w:rPr>
              <w:t xml:space="preserve">обы соединить себя прямо или косвенно с опорой. Конструкция карабина должна исключать случайное открытие, а также исключать защемление и травмирование рук при работе с ним.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0"/>
                <w:sz w:val="24"/>
                <w:szCs w:val="24"/>
              </w:rPr>
              <w:drawing>
                <wp:inline distT="0" distB="0" distL="0" distR="0">
                  <wp:extent cx="2028825" cy="1019175"/>
                  <wp:effectExtent l="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Работник обязан осуществлять присоединен</w:t>
            </w:r>
            <w:r>
              <w:rPr>
                <w:sz w:val="18"/>
                <w:szCs w:val="18"/>
              </w:rPr>
              <w:t xml:space="preserve">ие карабина за несущие конструкции, обеспечивая свою безопасность за счет непрерывности самостраховки при горизонтальном перемещении по конструкциям на высоте в случаях, когда невозможно организовать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2.1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38"/>
                <w:sz w:val="24"/>
                <w:szCs w:val="24"/>
              </w:rPr>
              <w:drawing>
                <wp:inline distT="0" distB="0" distL="0" distR="0">
                  <wp:extent cx="2095500" cy="981075"/>
                  <wp:effectExtent l="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страховочную систему. Обозначения на схеме: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1 - страховочная привязь;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2 - стропы самостраховки;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3 - амортизатор;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38"/>
                <w:sz w:val="24"/>
                <w:szCs w:val="24"/>
              </w:rPr>
              <w:drawing>
                <wp:inline distT="0" distB="0" distL="0" distR="0">
                  <wp:extent cx="2143125" cy="981075"/>
                  <wp:effectExtent l="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4 - соединительный элемент (карабин).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1"/>
                <w:sz w:val="24"/>
                <w:szCs w:val="24"/>
              </w:rPr>
              <w:drawing>
                <wp:inline distT="0" distB="0" distL="0" distR="0">
                  <wp:extent cx="2314575" cy="1057275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63"/>
                <w:sz w:val="24"/>
                <w:szCs w:val="24"/>
              </w:rPr>
              <w:drawing>
                <wp:inline distT="0" distB="0" distL="0" distR="0">
                  <wp:extent cx="2009775" cy="4162425"/>
                  <wp:effectExtent l="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416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Работник обязан осуществлять организацию временных анкерных точек с фактором падения не более 1 (схема 1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"kodeks://link/d?nd=573114692&amp;point=mark=00000000000000000000000000000000000000000000000000A900NK"\o"’’О</w:instrText>
            </w:r>
            <w:r>
              <w:rPr>
                <w:sz w:val="18"/>
                <w:szCs w:val="18"/>
              </w:rPr>
              <w:instrText>б утверждении Правил по охране труда при работе на высоте’’</w:instrTex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Приказ Минтруда России от 16.11.2020 N 782н</w:instrTex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действует с 01.01.2021"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приложения N 8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), при перемещении по конструкциям и высотным объектам с обеспечением своей безопасности вторым работни</w:t>
            </w:r>
            <w:r>
              <w:rPr>
                <w:sz w:val="18"/>
                <w:szCs w:val="18"/>
              </w:rPr>
              <w:t>ком (страхующим).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Обозначения на схеме: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1 - страховочная привязь;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2 - страхующий канат;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3 - амортизатор;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4 - соединительный элемент (карабин);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5 - устройство, приводимое в действие вручную и создающее трение, которое позволяет страхующему совершать у</w:t>
            </w:r>
            <w:r>
              <w:rPr>
                <w:sz w:val="18"/>
                <w:szCs w:val="18"/>
              </w:rPr>
              <w:t>правляемое перемещение страхующего каната и остановку "без рук" в любом месте на страхующем канате;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6 - защита рук страхующего.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  <w:jc w:val="right"/>
      </w:pPr>
      <w:r>
        <w:t>          Приложение N 14</w:t>
      </w:r>
    </w:p>
    <w:p w:rsidR="00000000" w:rsidRDefault="00164354">
      <w:pPr>
        <w:pStyle w:val="FORMATTEXT"/>
        <w:jc w:val="right"/>
      </w:pPr>
      <w:r>
        <w:t>к Правилам по охране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 xml:space="preserve">Министерства </w:t>
      </w:r>
      <w:r>
        <w:t>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 xml:space="preserve">от 16 ноября 2020 года N 782н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lastRenderedPageBreak/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Графические схемы различных тормозных систем, их характеристики, соотношение усилий, возникающих на анкерных устройствах в зависимости от углов перегиба страхово</w:t>
      </w:r>
      <w:r>
        <w:rPr>
          <w:b/>
          <w:bCs/>
        </w:rPr>
        <w:t xml:space="preserve">чного каната и усилия рывка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985"/>
        <w:gridCol w:w="3255"/>
        <w:gridCol w:w="325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Графическая схема тормозной системы 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Характеристика тормозной системы 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Соотношение усилий в тормозной системе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68"/>
                <w:sz w:val="24"/>
                <w:szCs w:val="24"/>
              </w:rPr>
              <w:drawing>
                <wp:inline distT="0" distB="0" distL="0" distR="0">
                  <wp:extent cx="866775" cy="1733550"/>
                  <wp:effectExtent l="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Через один карабин. Угол перегиба каната через карабин должен быть не более 90°. 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значении </w:t>
            </w:r>
            <w:r>
              <w:rPr>
                <w:noProof/>
                <w:position w:val="-5"/>
                <w:sz w:val="18"/>
                <w:szCs w:val="18"/>
              </w:rPr>
              <w:drawing>
                <wp:inline distT="0" distB="0" distL="0" distR="0">
                  <wp:extent cx="142875" cy="142875"/>
                  <wp:effectExtent l="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от 0° до 30°: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685800" cy="219075"/>
                  <wp:effectExtent l="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266825" cy="219075"/>
                  <wp:effectExtent l="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66"/>
                <w:sz w:val="24"/>
                <w:szCs w:val="24"/>
              </w:rPr>
              <w:drawing>
                <wp:inline distT="0" distB="0" distL="0" distR="0">
                  <wp:extent cx="1390650" cy="1695450"/>
                  <wp:effectExtent l="0" t="0" r="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Через два карабина 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значениях </w:t>
            </w:r>
            <w:r>
              <w:rPr>
                <w:noProof/>
                <w:position w:val="-5"/>
                <w:sz w:val="18"/>
                <w:szCs w:val="18"/>
              </w:rPr>
              <w:drawing>
                <wp:inline distT="0" distB="0" distL="0" distR="0">
                  <wp:extent cx="142875" cy="142875"/>
                  <wp:effectExtent l="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и </w:t>
            </w:r>
            <w:r>
              <w:rPr>
                <w:noProof/>
                <w:position w:val="-7"/>
                <w:sz w:val="18"/>
                <w:szCs w:val="18"/>
              </w:rPr>
              <w:drawing>
                <wp:inline distT="0" distB="0" distL="0" distR="0">
                  <wp:extent cx="123825" cy="200025"/>
                  <wp:effectExtent l="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от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0° до 30°: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762000" cy="219075"/>
                  <wp:effectExtent l="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828675" cy="219075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695325" cy="219075"/>
                  <wp:effectExtent l="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67"/>
                <w:sz w:val="24"/>
                <w:szCs w:val="24"/>
              </w:rPr>
              <w:drawing>
                <wp:inline distT="0" distB="0" distL="0" distR="0">
                  <wp:extent cx="1228725" cy="1724025"/>
                  <wp:effectExtent l="0" t="0" r="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Через два карабина и устройство для спуска по канату 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266700" cy="219075"/>
                  <wp:effectExtent l="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 360° - 420°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значениях </w:t>
            </w: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90500" cy="219075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0° до 30° и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219075" cy="219075"/>
                  <wp:effectExtent l="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от 60° до 120°: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228725" cy="219075"/>
                  <wp:effectExtent l="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695325" cy="219075"/>
                  <wp:effectExtent l="0" t="0" r="0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304925" cy="219075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66"/>
                <w:sz w:val="24"/>
                <w:szCs w:val="24"/>
              </w:rPr>
              <w:drawing>
                <wp:inline distT="0" distB="0" distL="0" distR="0">
                  <wp:extent cx="1762125" cy="1676400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Использование спускового устройства 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600075" cy="219075"/>
                  <wp:effectExtent l="0" t="0" r="0" b="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, при любых </w:t>
            </w:r>
            <w:r>
              <w:rPr>
                <w:noProof/>
                <w:position w:val="-5"/>
                <w:sz w:val="18"/>
                <w:szCs w:val="18"/>
              </w:rPr>
              <w:drawing>
                <wp:inline distT="0" distB="0" distL="0" distR="0">
                  <wp:extent cx="142875" cy="142875"/>
                  <wp:effectExtent l="0" t="0" r="0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62"/>
                <w:sz w:val="24"/>
                <w:szCs w:val="24"/>
              </w:rPr>
              <w:lastRenderedPageBreak/>
              <w:drawing>
                <wp:inline distT="0" distB="0" distL="0" distR="0">
                  <wp:extent cx="619125" cy="1590675"/>
                  <wp:effectExtent l="0" t="0" r="0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Через карабин и устрой</w:t>
            </w:r>
            <w:r>
              <w:rPr>
                <w:sz w:val="18"/>
                <w:szCs w:val="18"/>
              </w:rPr>
              <w:t xml:space="preserve">ство для спуска по канату "восьмерка" 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266700" cy="219075"/>
                  <wp:effectExtent l="0" t="0" r="0" b="0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 360° - 420°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значениях </w:t>
            </w:r>
            <w:r>
              <w:rPr>
                <w:noProof/>
                <w:position w:val="-7"/>
                <w:sz w:val="18"/>
                <w:szCs w:val="18"/>
              </w:rPr>
              <w:drawing>
                <wp:inline distT="0" distB="0" distL="0" distR="0">
                  <wp:extent cx="123825" cy="200025"/>
                  <wp:effectExtent l="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от 60° до 120°: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209675" cy="219075"/>
                  <wp:effectExtent l="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,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619125" cy="219075"/>
                  <wp:effectExtent l="0" t="0" r="0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180975" cy="219075"/>
                  <wp:effectExtent l="0" t="0" r="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- усилие на работнике, которого удерживает страхующий (усилие рывка);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200025" cy="219075"/>
                  <wp:effectExtent l="0" t="0" r="0" b="0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- усилие, которое воздействует на страхующего; 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200025" cy="219075"/>
                  <wp:effectExtent l="0" t="0" r="0" b="0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238125" cy="219075"/>
                  <wp:effectExtent l="0" t="0" r="0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266700" cy="219075"/>
                  <wp:effectExtent l="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- усилия, воздействующие на карабины;</w:t>
            </w: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</w:p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noProof/>
                <w:position w:val="-8"/>
                <w:sz w:val="18"/>
                <w:szCs w:val="18"/>
              </w:rPr>
              <w:drawing>
                <wp:inline distT="0" distB="0" distL="0" distR="0">
                  <wp:extent cx="266700" cy="219075"/>
                  <wp:effectExtent l="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 xml:space="preserve">- суммарный угол обхвата страховочным канатом карабинов и устройства для спуска по канату.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Если в качестве тормозной системы используется карабин, закрепленный за анкерную точку, угол перегиба каната через карабин долж</w:t>
      </w:r>
      <w:r>
        <w:t>ен быть не более 90°.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 xml:space="preserve">При обеспечении страхования через карабин страхующий постоянно контролирует натяжение страховочного каната во время работы, а также подъема (спуска) работника и обеспечивает постоянное удержание работника без провисания (ослабления) </w:t>
      </w:r>
      <w:r>
        <w:t>страховочного каната.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Для обеспечения постепенного (плавного) гашения динамической нагрузки (рывка), которая возникает в случае падения работника, страхующий должен вначале протравить канат путем свободного его пропускания через тормозную систему примерно</w:t>
      </w:r>
      <w:r>
        <w:t xml:space="preserve"> на длину, равную 1/3 высоты ожидаемого падения работника, а затем обеспечить остановку падения и удержания работника.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Не допускается удерживать работника, который поднимается (спускается), путем пропускания страховочного каната через плечо, поясницу стра</w:t>
      </w:r>
      <w:r>
        <w:t>хующего, а также использовать какие-либо технические приспособления, прикрепленные к привязи страхующего.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jc w:val="right"/>
      </w:pPr>
      <w:r>
        <w:t>Приложение N 15</w:t>
      </w:r>
    </w:p>
    <w:p w:rsidR="00000000" w:rsidRDefault="00164354">
      <w:pPr>
        <w:pStyle w:val="FORMATTEXT"/>
        <w:jc w:val="right"/>
      </w:pPr>
      <w:r>
        <w:t>к Правилам по охране труда при работе</w:t>
      </w:r>
    </w:p>
    <w:p w:rsidR="00000000" w:rsidRDefault="00164354">
      <w:pPr>
        <w:pStyle w:val="FORMATTEXT"/>
        <w:jc w:val="right"/>
      </w:pPr>
      <w:r>
        <w:t>на высоте, утвержденным приказом</w:t>
      </w:r>
    </w:p>
    <w:p w:rsidR="00000000" w:rsidRDefault="00164354">
      <w:pPr>
        <w:pStyle w:val="FORMATTEXT"/>
        <w:jc w:val="right"/>
      </w:pPr>
      <w:r>
        <w:t>Министерства труда и социальной</w:t>
      </w:r>
    </w:p>
    <w:p w:rsidR="00000000" w:rsidRDefault="00164354">
      <w:pPr>
        <w:pStyle w:val="FORMATTEXT"/>
        <w:jc w:val="right"/>
      </w:pPr>
      <w:r>
        <w:t>защиты Российской Федерации</w:t>
      </w:r>
    </w:p>
    <w:p w:rsidR="00000000" w:rsidRDefault="00164354">
      <w:pPr>
        <w:pStyle w:val="FORMATTEXT"/>
        <w:jc w:val="right"/>
      </w:pPr>
      <w:r>
        <w:t>от</w:t>
      </w:r>
      <w:r>
        <w:t xml:space="preserve"> 16 ноября 2020 года N 782н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     </w:t>
      </w: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      </w:t>
      </w:r>
    </w:p>
    <w:p w:rsidR="00000000" w:rsidRDefault="00164354">
      <w:pPr>
        <w:pStyle w:val="HEADERTEXT"/>
        <w:rPr>
          <w:b/>
          <w:bCs/>
        </w:rPr>
      </w:pPr>
    </w:p>
    <w:p w:rsidR="00000000" w:rsidRDefault="00164354">
      <w:pPr>
        <w:pStyle w:val="HEADERTEXT"/>
        <w:jc w:val="center"/>
        <w:rPr>
          <w:b/>
          <w:bCs/>
        </w:rPr>
      </w:pPr>
      <w:r>
        <w:rPr>
          <w:b/>
          <w:bCs/>
        </w:rPr>
        <w:t xml:space="preserve"> Рекомендуемые узлы и полиспасты, используемые при подъеме и спуске грузов </w:t>
      </w: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</w:pPr>
      <w:r>
        <w:t xml:space="preserve">      </w:t>
      </w:r>
    </w:p>
    <w:p w:rsidR="00000000" w:rsidRDefault="00164354">
      <w:pPr>
        <w:pStyle w:val="FORMATTEXT"/>
        <w:jc w:val="right"/>
      </w:pPr>
      <w:r>
        <w:t xml:space="preserve">          Таблица 1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675"/>
        <w:gridCol w:w="2130"/>
        <w:gridCol w:w="2970"/>
        <w:gridCol w:w="369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п/п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Название узла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Графические схемы узлов 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Примечание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Штык с двумя шлагами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1504950" cy="361950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Применяется для привязывания конца каната к точке закрепления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Прямой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2"/>
                <w:sz w:val="24"/>
                <w:szCs w:val="24"/>
              </w:rPr>
              <w:drawing>
                <wp:inline distT="0" distB="0" distL="0" distR="0">
                  <wp:extent cx="1524000" cy="304800"/>
                  <wp:effectExtent l="0" t="0" r="0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Применяется для обвязывания опор и грузов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"Восьмерка"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4"/>
                <w:sz w:val="24"/>
                <w:szCs w:val="24"/>
              </w:rPr>
              <w:drawing>
                <wp:inline distT="0" distB="0" distL="0" distR="0">
                  <wp:extent cx="1285875" cy="361950"/>
                  <wp:effectExtent l="0" t="0" r="0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Применяется </w:t>
            </w:r>
            <w:r>
              <w:rPr>
                <w:sz w:val="18"/>
                <w:szCs w:val="18"/>
              </w:rPr>
              <w:t xml:space="preserve">для привязывания конца каната к точке закрепления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"Восьмерка" с двойной петлей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21"/>
                <w:sz w:val="24"/>
                <w:szCs w:val="24"/>
              </w:rPr>
              <w:drawing>
                <wp:inline distT="0" distB="0" distL="0" distR="0">
                  <wp:extent cx="1295400" cy="552450"/>
                  <wp:effectExtent l="0" t="0" r="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Применяется для объединения двух анкерных точек в единую систему. Образует двойную петлю, что увеличивает ее прочность на разрыв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Встречная "восьмерка"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25"/>
                <w:sz w:val="24"/>
                <w:szCs w:val="24"/>
              </w:rPr>
              <w:drawing>
                <wp:inline distT="0" distB="0" distL="0" distR="0">
                  <wp:extent cx="1323975" cy="647700"/>
                  <wp:effectExtent l="0" t="0" r="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Применяется для связывания канатов одинакового диаметра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Грейпвайн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23"/>
                <w:sz w:val="24"/>
                <w:szCs w:val="24"/>
              </w:rPr>
              <w:drawing>
                <wp:inline distT="0" distB="0" distL="0" distR="0">
                  <wp:extent cx="1466850" cy="590550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Применяется для связывания канатов одинакового диаметра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Брамшкотовый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1457325" cy="276225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Применяется для связывания канатов разного диаметра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"Маршара"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3"/>
                <w:sz w:val="24"/>
                <w:szCs w:val="24"/>
              </w:rPr>
              <w:drawing>
                <wp:inline distT="0" distB="0" distL="0" distR="0">
                  <wp:extent cx="581025" cy="1114425"/>
                  <wp:effectExtent l="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Схватывающий узел, затягивающийся под нагрузкой. Выполняется полиамидным шнуром диаметром 6-8 мм. Может быть использован в аварийной ситуации, для эвакуации с рабочего места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"Прусика"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3"/>
                <w:sz w:val="24"/>
                <w:szCs w:val="24"/>
              </w:rPr>
              <w:drawing>
                <wp:inline distT="0" distB="0" distL="0" distR="0">
                  <wp:extent cx="685800" cy="1104900"/>
                  <wp:effectExtent l="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Схватывающий узел, затягивающийся под нагрузкой. Выполняется полиамидным шнуром диаметром 6 мм на канате 10-12 мм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"Бахмана"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4"/>
                <w:sz w:val="24"/>
                <w:szCs w:val="24"/>
              </w:rPr>
              <w:drawing>
                <wp:inline distT="0" distB="0" distL="0" distR="0">
                  <wp:extent cx="561975" cy="1123950"/>
                  <wp:effectExtent l="0" t="0" r="0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Схватывающий узел, затягивающийся под нагрузкой. Может быть применен в полиспастах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UIAA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0"/>
                <w:sz w:val="24"/>
                <w:szCs w:val="24"/>
              </w:rPr>
              <w:drawing>
                <wp:inline distT="0" distB="0" distL="0" distR="0">
                  <wp:extent cx="838200" cy="1019175"/>
                  <wp:effectExtent l="0" t="0" r="0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Применяется для торможения каната при спуске грузов. Может быть использован в аварийной ситуации, для эвакуации с рабочего места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Баттерфляй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23"/>
                <w:sz w:val="24"/>
                <w:szCs w:val="24"/>
              </w:rPr>
              <w:drawing>
                <wp:inline distT="0" distB="0" distL="0" distR="0">
                  <wp:extent cx="1133475" cy="590550"/>
                  <wp:effectExtent l="0" t="0" r="0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Применяется для организации промежуточной петли в любой точке каната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13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Стремя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1"/>
                <w:sz w:val="24"/>
                <w:szCs w:val="24"/>
              </w:rPr>
              <w:drawing>
                <wp:inline distT="0" distB="0" distL="0" distR="0">
                  <wp:extent cx="1181100" cy="1057275"/>
                  <wp:effectExtent l="0" t="0" r="0" b="0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Применяется для организации самоспасения при зависании, а также для закрепления каната к анкерной то</w:t>
            </w:r>
            <w:r>
              <w:rPr>
                <w:sz w:val="18"/>
                <w:szCs w:val="18"/>
              </w:rPr>
              <w:t xml:space="preserve">чке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"Гарда"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4"/>
                <w:sz w:val="24"/>
                <w:szCs w:val="24"/>
              </w:rPr>
              <w:drawing>
                <wp:inline distT="0" distB="0" distL="0" distR="0">
                  <wp:extent cx="733425" cy="1133475"/>
                  <wp:effectExtent l="0" t="0" r="0" b="0"/>
                  <wp:docPr id="107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Применяется для предотвращения обратного хода каната при подъеме грузов. Для безопасного применения карабины должны быть одинакового размера и формы.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Стопорный узел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12"/>
                <w:sz w:val="24"/>
                <w:szCs w:val="24"/>
              </w:rPr>
              <w:drawing>
                <wp:inline distT="0" distB="0" distL="0" distR="0">
                  <wp:extent cx="1209675" cy="323850"/>
                  <wp:effectExtent l="0" t="0" r="0" b="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Применяется в качестве стопорного узла на конце каната </w:t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 xml:space="preserve">Длина каната, выходящего из стопорного узла (пункт 15 </w:t>
      </w:r>
      <w:r>
        <w:fldChar w:fldCharType="begin"/>
      </w:r>
      <w:r>
        <w:instrText xml:space="preserve"> HYPERLINK "kodeks://link/d?nd=573114692&amp;point=mark=00000000000000000000000000000000000000000000000000A9G0NS</w:instrText>
      </w:r>
      <w:r>
        <w:instrText>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действует с 01.01.2021"</w:instrText>
      </w:r>
      <w:r>
        <w:fldChar w:fldCharType="separate"/>
      </w:r>
      <w:r>
        <w:rPr>
          <w:color w:val="0000AA"/>
          <w:u w:val="single"/>
        </w:rPr>
        <w:t>таблицы 1</w:t>
      </w:r>
      <w:r>
        <w:rPr>
          <w:color w:val="0000FF"/>
          <w:u w:val="single"/>
        </w:rPr>
        <w:t xml:space="preserve"> </w:t>
      </w:r>
      <w:r>
        <w:fldChar w:fldCharType="end"/>
      </w:r>
      <w:r>
        <w:t>), должна быть не менее 10 см.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Допущенные к применению узлы должны быть указаны в ППР, технических с</w:t>
      </w:r>
      <w:r>
        <w:t>хемах, а также в наряде-допуске.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Завязывание узлов должен проводить компетентный работник.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Спуск груза должен осуществляться с применением следующих тормозных систем: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закрепленного устройства для спуска по канату;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узла "UIAA";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"Карабинного то</w:t>
      </w:r>
      <w:r>
        <w:t>рмоза".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При подготовке к спуску и спуске груза должна соблюдаться следующая последовательность действий: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а) подготовить анкерное устройство для крепления тормозной системы;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б) заправить канат, на котором спускается груз, в тормозную систему и зафиксиров</w:t>
      </w:r>
      <w:r>
        <w:t>ать его;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в) груз прикрепить карабином к канату, муфту карабина закрутить;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г) уведомить находящихся внизу работников о спуске груза;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д) переместить груз за край (границу перепада по высоте) сооружения;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е) снять фиксацию с тормозной системы, начать спуск</w:t>
      </w:r>
      <w:r>
        <w:t xml:space="preserve"> груза.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Спуск груза осуществляется при обязательном использовании средств индивидуальной защиты рук.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ind w:firstLine="568"/>
        <w:jc w:val="both"/>
      </w:pPr>
      <w:r>
        <w:t>Для подъема груза в зависимости от соотношения веса груза к тяговому усилию, применяются полиспастные системы с подвижными или фиксированными блоками, сх</w:t>
      </w:r>
      <w:r>
        <w:t xml:space="preserve">емы которых приведены в </w:t>
      </w:r>
      <w:r>
        <w:fldChar w:fldCharType="begin"/>
      </w:r>
      <w:r>
        <w:instrText xml:space="preserve"> HYPERLINK "kodeks://link/d?nd=573114692&amp;point=mark=00000000000000000000000000000000000000000000000000A980NM"\o"’’Об утверждении Правил по охране труда при работе на высоте’’</w:instrText>
      </w:r>
    </w:p>
    <w:p w:rsidR="00000000" w:rsidRDefault="00164354">
      <w:pPr>
        <w:pStyle w:val="FORMATTEXT"/>
        <w:ind w:firstLine="568"/>
        <w:jc w:val="both"/>
      </w:pPr>
      <w:r>
        <w:instrText>Приказ Минтруда России от 16.11.2020 N 782н</w:instrText>
      </w:r>
    </w:p>
    <w:p w:rsidR="00000000" w:rsidRDefault="00164354">
      <w:pPr>
        <w:pStyle w:val="FORMATTEXT"/>
        <w:ind w:firstLine="568"/>
        <w:jc w:val="both"/>
      </w:pPr>
      <w:r>
        <w:instrText>Статус: дейст</w:instrText>
      </w:r>
      <w:r>
        <w:instrText>вует с 01.01.2021"</w:instrText>
      </w:r>
      <w:r>
        <w:fldChar w:fldCharType="separate"/>
      </w:r>
      <w:r>
        <w:rPr>
          <w:color w:val="0000AA"/>
          <w:u w:val="single"/>
        </w:rPr>
        <w:t>таблице 2</w:t>
      </w:r>
      <w:r>
        <w:rPr>
          <w:color w:val="0000FF"/>
          <w:u w:val="single"/>
        </w:rPr>
        <w:t xml:space="preserve"> </w:t>
      </w:r>
      <w:r>
        <w:fldChar w:fldCharType="end"/>
      </w:r>
      <w:r>
        <w:t>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jc w:val="right"/>
      </w:pPr>
      <w:r>
        <w:t xml:space="preserve">Таблица 2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225"/>
        <w:gridCol w:w="3120"/>
        <w:gridCol w:w="312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Графическая схема полиспаста с одним подвижным блоком (отношение массы груза к тяговому усилию равно 2) 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Графическая схема полиспаста с двумя подвижными блоками (отношение массы груза к тяговому усилию равно</w:t>
            </w:r>
            <w:r>
              <w:rPr>
                <w:sz w:val="18"/>
                <w:szCs w:val="18"/>
              </w:rPr>
              <w:t xml:space="preserve"> 4) 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Графическая схема полиспаста с одним фиксированным и двумя подвижными блоками (отношение массы груза к тяговому усилию равно 6)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2"/>
                <w:sz w:val="24"/>
                <w:szCs w:val="24"/>
              </w:rPr>
              <w:lastRenderedPageBreak/>
              <w:drawing>
                <wp:inline distT="0" distB="0" distL="0" distR="0">
                  <wp:extent cx="638175" cy="1085850"/>
                  <wp:effectExtent l="0" t="0" r="0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53"/>
                <w:sz w:val="24"/>
                <w:szCs w:val="24"/>
              </w:rPr>
              <w:drawing>
                <wp:inline distT="0" distB="0" distL="0" distR="0">
                  <wp:extent cx="790575" cy="1362075"/>
                  <wp:effectExtent l="0" t="0" r="0" b="0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16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 sans-serif" w:hAnsi="Arial, sans-serif"/>
                <w:sz w:val="24"/>
                <w:szCs w:val="24"/>
              </w:rPr>
            </w:pPr>
            <w:r>
              <w:rPr>
                <w:rFonts w:ascii="Arial, sans-serif" w:hAnsi="Arial, sans-serif"/>
                <w:noProof/>
                <w:position w:val="-43"/>
                <w:sz w:val="24"/>
                <w:szCs w:val="24"/>
              </w:rPr>
              <w:drawing>
                <wp:inline distT="0" distB="0" distL="0" distR="0">
                  <wp:extent cx="1066800" cy="1114425"/>
                  <wp:effectExtent l="0" t="0" r="0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</w:p>
    <w:p w:rsidR="00000000" w:rsidRDefault="00164354">
      <w:pPr>
        <w:pStyle w:val="FORMATTEXT"/>
        <w:ind w:firstLine="568"/>
        <w:jc w:val="both"/>
      </w:pPr>
      <w:r>
        <w:t>На грузово</w:t>
      </w:r>
      <w:r>
        <w:t>м канате выше тягового зажима должен быть установлен зажим для ограничения обратного хода конца каната, на котором закреплен груз. В плане производства работ с учетом оценки рисков может быть разрешено использование вместо зажима самозатягивающегося узла.</w:t>
      </w:r>
    </w:p>
    <w:p w:rsidR="00000000" w:rsidRDefault="00164354">
      <w:pPr>
        <w:pStyle w:val="FORMATTEXT"/>
        <w:ind w:firstLine="568"/>
        <w:jc w:val="both"/>
      </w:pPr>
    </w:p>
    <w:p w:rsidR="00000000" w:rsidRDefault="00164354">
      <w:pPr>
        <w:pStyle w:val="FORMATTEXT"/>
        <w:jc w:val="both"/>
      </w:pPr>
      <w:r>
        <w:t>Электронный текст документа</w:t>
      </w:r>
    </w:p>
    <w:p w:rsidR="00000000" w:rsidRDefault="00164354">
      <w:pPr>
        <w:pStyle w:val="FORMATTEXT"/>
        <w:jc w:val="both"/>
      </w:pPr>
      <w:r>
        <w:t>подготовлен АО "Кодекс" и сверен по:</w:t>
      </w:r>
    </w:p>
    <w:p w:rsidR="00000000" w:rsidRDefault="00164354">
      <w:pPr>
        <w:pStyle w:val="FORMATTEXT"/>
        <w:jc w:val="both"/>
      </w:pPr>
      <w:r>
        <w:t xml:space="preserve">Официальный интернет-портал </w:t>
      </w:r>
    </w:p>
    <w:p w:rsidR="00000000" w:rsidRDefault="00164354">
      <w:pPr>
        <w:pStyle w:val="FORMATTEXT"/>
        <w:jc w:val="both"/>
      </w:pPr>
      <w:r>
        <w:t>правовой информации</w:t>
      </w:r>
    </w:p>
    <w:p w:rsidR="00000000" w:rsidRDefault="00164354">
      <w:pPr>
        <w:pStyle w:val="FORMATTEXT"/>
        <w:jc w:val="both"/>
      </w:pPr>
      <w:r>
        <w:t>www.pravo.gov.ru, 16.12.2020,</w:t>
      </w:r>
    </w:p>
    <w:p w:rsidR="00000000" w:rsidRDefault="00164354">
      <w:pPr>
        <w:pStyle w:val="FORMATTEXT"/>
        <w:jc w:val="both"/>
      </w:pPr>
      <w:r>
        <w:t>N 0001202012160036</w:t>
      </w:r>
    </w:p>
    <w:p w:rsidR="00000000" w:rsidRDefault="00164354">
      <w:pPr>
        <w:pStyle w:val="FORMATTEXT"/>
        <w:jc w:val="both"/>
      </w:pPr>
    </w:p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  <w:r>
        <w:rPr>
          <w:rFonts w:ascii="Arial, sans-serif" w:hAnsi="Arial, sans-serif"/>
          <w:sz w:val="24"/>
          <w:szCs w:val="24"/>
        </w:rPr>
        <w:fldChar w:fldCharType="begin"/>
      </w:r>
      <w:r>
        <w:rPr>
          <w:rFonts w:ascii="Arial, sans-serif" w:hAnsi="Arial, sans-serif"/>
          <w:sz w:val="24"/>
          <w:szCs w:val="24"/>
        </w:rPr>
        <w:instrText xml:space="preserve"> HYPERLINK "kodeks://link/d?nd=573114692"\o"’’Об утверждении Правил по охране труда при раб</w:instrText>
      </w:r>
      <w:r>
        <w:rPr>
          <w:rFonts w:ascii="Arial, sans-serif" w:hAnsi="Arial, sans-serif"/>
          <w:sz w:val="24"/>
          <w:szCs w:val="24"/>
        </w:rPr>
        <w:instrText>оте на высоте’’</w:instrText>
      </w:r>
    </w:p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  <w:r>
        <w:rPr>
          <w:rFonts w:ascii="Arial, sans-serif" w:hAnsi="Arial, sans-serif"/>
          <w:sz w:val="24"/>
          <w:szCs w:val="24"/>
        </w:rPr>
        <w:instrText>Приказ Минтруда России от 16.11.2020 N 782н</w:instrText>
      </w:r>
    </w:p>
    <w:p w:rsidR="00000000" w:rsidRDefault="0016435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/>
          <w:sz w:val="24"/>
          <w:szCs w:val="24"/>
        </w:rPr>
      </w:pPr>
      <w:r>
        <w:rPr>
          <w:rFonts w:ascii="Arial, sans-serif" w:hAnsi="Arial, sans-serif"/>
          <w:sz w:val="24"/>
          <w:szCs w:val="24"/>
        </w:rPr>
        <w:instrText>Статус: действует с 01.01.2021"</w:instrText>
      </w:r>
      <w:r>
        <w:rPr>
          <w:rFonts w:ascii="Arial, sans-serif" w:hAnsi="Arial, sans-serif"/>
          <w:sz w:val="24"/>
          <w:szCs w:val="24"/>
        </w:rPr>
      </w:r>
      <w:r>
        <w:rPr>
          <w:rFonts w:ascii="Arial, sans-serif" w:hAnsi="Arial, sans-serif"/>
          <w:sz w:val="24"/>
          <w:szCs w:val="24"/>
        </w:rPr>
        <w:fldChar w:fldCharType="separate"/>
      </w:r>
      <w:r>
        <w:rPr>
          <w:rFonts w:ascii="Arial, sans-serif" w:hAnsi="Arial, sans-serif"/>
          <w:color w:val="0000FF"/>
          <w:sz w:val="24"/>
          <w:szCs w:val="24"/>
          <w:u w:val="single"/>
        </w:rPr>
        <w:t xml:space="preserve">Об утверждении Правил по охране труда при работе на высоте (Источник: ИСС "ТЕХЭКСПЕРТ") </w:t>
      </w:r>
      <w:r>
        <w:rPr>
          <w:rFonts w:ascii="Arial, sans-serif" w:hAnsi="Arial, sans-serif"/>
          <w:sz w:val="24"/>
          <w:szCs w:val="24"/>
        </w:rPr>
        <w:fldChar w:fldCharType="end"/>
      </w:r>
    </w:p>
    <w:sectPr w:rsidR="00000000">
      <w:headerReference w:type="default" r:id="rId93"/>
      <w:footerReference w:type="default" r:id="rId94"/>
      <w:type w:val="continuous"/>
      <w:pgSz w:w="11907" w:h="16840"/>
      <w:pgMar w:top="850" w:right="567" w:bottom="1134" w:left="567" w:header="280" w:footer="2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64354">
      <w:pPr>
        <w:spacing w:after="0" w:line="240" w:lineRule="auto"/>
      </w:pPr>
      <w:r>
        <w:separator/>
      </w:r>
    </w:p>
  </w:endnote>
  <w:endnote w:type="continuationSeparator" w:id="0">
    <w:p w:rsidR="00000000" w:rsidRDefault="0016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64354">
    <w:pPr>
      <w:pStyle w:val="COLBOTTOM"/>
      <w:pBdr>
        <w:top w:val="single" w:sz="4" w:space="1" w:color="auto"/>
      </w:pBdr>
      <w:jc w:val="right"/>
    </w:pPr>
    <w:r>
      <w:rPr>
        <w:rFonts w:cs="Arial, sans-serif"/>
      </w:rPr>
      <w:t>Внимание! Документ вступил в силу Внимание! Документ приводится полностью</w:t>
    </w:r>
    <w:r>
      <w:rPr>
        <w:rFonts w:cs="Arial, sans-serif"/>
      </w:rPr>
      <w:t xml:space="preserve"> с приложениями</w:t>
    </w:r>
  </w:p>
  <w:p w:rsidR="00000000" w:rsidRDefault="00164354">
    <w:pPr>
      <w:pStyle w:val="COLBOTTOM"/>
      <w:pBdr>
        <w:top w:val="single" w:sz="4" w:space="1" w:color="auto"/>
      </w:pBdr>
    </w:pPr>
    <w:r>
      <w:rPr>
        <w:rFonts w:cs="Arial, sans-serif"/>
      </w:rPr>
      <w:t>ИС «Техэксперт: 6 поколение» Интранет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64354">
      <w:pPr>
        <w:spacing w:after="0" w:line="240" w:lineRule="auto"/>
      </w:pPr>
      <w:r>
        <w:separator/>
      </w:r>
    </w:p>
  </w:footnote>
  <w:footnote w:type="continuationSeparator" w:id="0">
    <w:p w:rsidR="00000000" w:rsidRDefault="00164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64354">
    <w:pPr>
      <w:pStyle w:val="COLTOP"/>
      <w:rPr>
        <w:rFonts w:cs="Arial, sans-serif"/>
      </w:rPr>
    </w:pPr>
    <w:r>
      <w:rPr>
        <w:rFonts w:cs="Arial, sans-serif"/>
      </w:rPr>
      <w:t xml:space="preserve">Об утверждении Правил по охране труда при работе на высоте </w:t>
    </w:r>
  </w:p>
  <w:p w:rsidR="00000000" w:rsidRDefault="00164354">
    <w:pPr>
      <w:pStyle w:val="COLTOP"/>
    </w:pPr>
    <w:r>
      <w:rPr>
        <w:rFonts w:cs="Arial, sans-serif"/>
        <w:i/>
        <w:iCs/>
      </w:rPr>
      <w:t>Приказ Минтруда России от 16.11.2020 N 782н</w:t>
    </w:r>
  </w:p>
  <w:p w:rsidR="00000000" w:rsidRDefault="00164354">
    <w:pPr>
      <w:pStyle w:val="COLTOP"/>
      <w:pBdr>
        <w:bottom w:val="single" w:sz="4" w:space="1" w:color="auto"/>
      </w:pBdr>
      <w:jc w:val="right"/>
    </w:pPr>
    <w:r>
      <w:t xml:space="preserve">Страница </w:t>
    </w:r>
    <w:r>
      <w:pgNum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54"/>
    <w:rsid w:val="0016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FCB8A7-50A9-484E-AD61-E821F67C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16"/>
      <w:szCs w:val="16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16"/>
      <w:szCs w:val="16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16"/>
      <w:szCs w:val="16"/>
    </w:rPr>
  </w:style>
  <w:style w:type="paragraph" w:customStyle="1" w:styleId="CENTERTEXT">
    <w:name w:val=".CENT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EMPTYLINE">
    <w:name w:val=".EMPTY_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TOPLEVELTEXT">
    <w:name w:val=".TOPLEVEL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TradeMark">
    <w:name w:val=".TradeMark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 w:cs="Arial, sans-serif"/>
      <w:sz w:val="16"/>
      <w:szCs w:val="16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TML">
    <w:name w:val="HTM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76" Type="http://schemas.openxmlformats.org/officeDocument/2006/relationships/image" Target="media/image71.png"/><Relationship Id="rId84" Type="http://schemas.openxmlformats.org/officeDocument/2006/relationships/image" Target="media/image79.png"/><Relationship Id="rId89" Type="http://schemas.openxmlformats.org/officeDocument/2006/relationships/image" Target="media/image84.png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92" Type="http://schemas.openxmlformats.org/officeDocument/2006/relationships/image" Target="media/image87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61.png"/><Relationship Id="rId74" Type="http://schemas.openxmlformats.org/officeDocument/2006/relationships/image" Target="media/image69.png"/><Relationship Id="rId79" Type="http://schemas.openxmlformats.org/officeDocument/2006/relationships/image" Target="media/image74.png"/><Relationship Id="rId87" Type="http://schemas.openxmlformats.org/officeDocument/2006/relationships/image" Target="media/image82.png"/><Relationship Id="rId5" Type="http://schemas.openxmlformats.org/officeDocument/2006/relationships/endnotes" Target="endnotes.xml"/><Relationship Id="rId61" Type="http://schemas.openxmlformats.org/officeDocument/2006/relationships/image" Target="media/image56.png"/><Relationship Id="rId82" Type="http://schemas.openxmlformats.org/officeDocument/2006/relationships/image" Target="media/image77.png"/><Relationship Id="rId90" Type="http://schemas.openxmlformats.org/officeDocument/2006/relationships/image" Target="media/image85.png"/><Relationship Id="rId95" Type="http://schemas.openxmlformats.org/officeDocument/2006/relationships/fontTable" Target="fontTable.xml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77" Type="http://schemas.openxmlformats.org/officeDocument/2006/relationships/image" Target="media/image72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80" Type="http://schemas.openxmlformats.org/officeDocument/2006/relationships/image" Target="media/image75.png"/><Relationship Id="rId85" Type="http://schemas.openxmlformats.org/officeDocument/2006/relationships/image" Target="media/image80.png"/><Relationship Id="rId93" Type="http://schemas.openxmlformats.org/officeDocument/2006/relationships/header" Target="header1.xml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83" Type="http://schemas.openxmlformats.org/officeDocument/2006/relationships/image" Target="media/image78.png"/><Relationship Id="rId88" Type="http://schemas.openxmlformats.org/officeDocument/2006/relationships/image" Target="media/image83.png"/><Relationship Id="rId91" Type="http://schemas.openxmlformats.org/officeDocument/2006/relationships/image" Target="media/image86.png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81" Type="http://schemas.openxmlformats.org/officeDocument/2006/relationships/image" Target="media/image76.png"/><Relationship Id="rId86" Type="http://schemas.openxmlformats.org/officeDocument/2006/relationships/image" Target="media/image81.png"/><Relationship Id="rId94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28922</Words>
  <Characters>164862</Characters>
  <Application>Microsoft Office Word</Application>
  <DocSecurity>0</DocSecurity>
  <Lines>1373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Об утверждении Правил по охране труда при работе на высоте </vt:lpstr>
    </vt:vector>
  </TitlesOfParts>
  <Company/>
  <LinksUpToDate>false</LinksUpToDate>
  <CharactersWithSpaces>193398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Правил по охране труда при работе на высоте</dc:title>
  <dc:subject/>
  <dc:creator>Кулов Руслан Данисович</dc:creator>
  <cp:keywords/>
  <dc:description/>
  <cp:lastModifiedBy>Кулов Руслан Данисович</cp:lastModifiedBy>
  <cp:revision>2</cp:revision>
  <dcterms:created xsi:type="dcterms:W3CDTF">2021-02-12T05:58:00Z</dcterms:created>
  <dcterms:modified xsi:type="dcterms:W3CDTF">2021-02-12T05:58:00Z</dcterms:modified>
</cp:coreProperties>
</file>