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62859" w14:textId="5EC19E47" w:rsidR="00172930" w:rsidRPr="00E3499B" w:rsidRDefault="002C696F" w:rsidP="00172930">
      <w:pPr>
        <w:keepNext/>
        <w:keepLines/>
        <w:spacing w:after="240"/>
        <w:jc w:val="center"/>
        <w:rPr>
          <w:b/>
          <w:color w:val="000000" w:themeColor="text1"/>
          <w:sz w:val="28"/>
        </w:rPr>
      </w:pPr>
      <w:bookmarkStart w:id="0" w:name="_GoBack"/>
      <w:bookmarkEnd w:id="0"/>
      <w:r>
        <w:rPr>
          <w:b/>
          <w:color w:val="000000" w:themeColor="text1"/>
          <w:sz w:val="28"/>
        </w:rPr>
        <w:t>Меры</w:t>
      </w:r>
      <w:r w:rsidR="00172930" w:rsidRPr="00E3499B">
        <w:rPr>
          <w:b/>
          <w:color w:val="000000" w:themeColor="text1"/>
          <w:sz w:val="28"/>
        </w:rPr>
        <w:t xml:space="preserve"> по предотвращению и снижению риска</w:t>
      </w:r>
    </w:p>
    <w:p w14:paraId="5D96285A" w14:textId="77777777" w:rsidR="00172930" w:rsidRPr="00E3499B" w:rsidRDefault="00172930" w:rsidP="00172930">
      <w:pPr>
        <w:pStyle w:val="a6"/>
        <w:numPr>
          <w:ilvl w:val="0"/>
          <w:numId w:val="1"/>
        </w:numPr>
        <w:rPr>
          <w:b/>
          <w:color w:val="000000" w:themeColor="text1"/>
          <w:sz w:val="26"/>
        </w:rPr>
      </w:pPr>
      <w:r w:rsidRPr="00E3499B">
        <w:rPr>
          <w:b/>
          <w:color w:val="000000" w:themeColor="text1"/>
          <w:sz w:val="26"/>
        </w:rPr>
        <w:t xml:space="preserve"> УСТРАНЕНИЕ</w:t>
      </w:r>
    </w:p>
    <w:p w14:paraId="5D96285B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Если возможно, нужно полностью устранить источник опасности и полностью избежать риска. Например, устранить возможность падения, предоставив пространство для безопасного доступа и безопасную площадку для работы, или устранить потенциальную возможность поражения электрическим током, используя инструмент, работающий на батареях.</w:t>
      </w:r>
    </w:p>
    <w:p w14:paraId="5D96285C" w14:textId="77777777" w:rsidR="00172930" w:rsidRPr="00E3499B" w:rsidRDefault="00172930" w:rsidP="00172930">
      <w:pPr>
        <w:rPr>
          <w:color w:val="000000" w:themeColor="text1"/>
          <w:sz w:val="26"/>
        </w:rPr>
      </w:pPr>
    </w:p>
    <w:p w14:paraId="5D96285D" w14:textId="77777777" w:rsidR="00172930" w:rsidRPr="00E3499B" w:rsidRDefault="00172930" w:rsidP="00172930">
      <w:pPr>
        <w:pStyle w:val="a6"/>
        <w:numPr>
          <w:ilvl w:val="0"/>
          <w:numId w:val="1"/>
        </w:numPr>
        <w:rPr>
          <w:b/>
          <w:color w:val="000000" w:themeColor="text1"/>
          <w:sz w:val="26"/>
        </w:rPr>
      </w:pPr>
      <w:r w:rsidRPr="00E3499B">
        <w:rPr>
          <w:b/>
          <w:color w:val="000000" w:themeColor="text1"/>
          <w:sz w:val="26"/>
        </w:rPr>
        <w:t xml:space="preserve"> ЗАМЕЩЕНИЕ</w:t>
      </w:r>
    </w:p>
    <w:p w14:paraId="5D96285E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Замещение представляет собой использование альтернативных веществ, оборудования, которые являются менее опасными и обладают меньшим риском, или использование более безопасных приемов и методов работ, когда один источник опасности заменятся другим, с меньшим риском, в результате чего достигается снижение риска. Это будет зависеть от конкретных условий работы, например, будет возможно вымыть резервуар, используя воду или пар, под давлением, а не легковоспламеняющийся растворитель. Или пользование инструментом с приводом от сжатого воздуха, или бензиновый привод вместо электричества, или использование оборудования и инструментов с более низким напряжением.</w:t>
      </w:r>
    </w:p>
    <w:p w14:paraId="5D96285F" w14:textId="77777777" w:rsidR="00172930" w:rsidRPr="00E3499B" w:rsidRDefault="00172930" w:rsidP="00172930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Примечание: Инструменты и оборудование с топливным приводом, не должны использоваться в замкнутом пространстве.</w:t>
      </w:r>
    </w:p>
    <w:p w14:paraId="5D962860" w14:textId="77777777" w:rsidR="00172930" w:rsidRPr="00E3499B" w:rsidRDefault="00172930" w:rsidP="00172930">
      <w:pPr>
        <w:rPr>
          <w:color w:val="000000" w:themeColor="text1"/>
          <w:sz w:val="26"/>
        </w:rPr>
      </w:pPr>
    </w:p>
    <w:p w14:paraId="5D962861" w14:textId="7B67F450" w:rsidR="00172930" w:rsidRPr="001E3C2C" w:rsidRDefault="000221CD" w:rsidP="00172930">
      <w:pPr>
        <w:pStyle w:val="a6"/>
        <w:numPr>
          <w:ilvl w:val="0"/>
          <w:numId w:val="1"/>
        </w:numPr>
        <w:rPr>
          <w:b/>
          <w:sz w:val="26"/>
        </w:rPr>
      </w:pPr>
      <w:r w:rsidRPr="001E3C2C">
        <w:rPr>
          <w:b/>
          <w:sz w:val="26"/>
        </w:rPr>
        <w:t>ПРИМЕНЕНИЕ ТЕХНИЧЕСКИХ СРЕДСТВ УПРАВЛЕНИЯ И РЕОРГАНИЗАЦИЯ РАБОТЫ</w:t>
      </w:r>
    </w:p>
    <w:p w14:paraId="5D962863" w14:textId="4D6DFC88" w:rsidR="00172930" w:rsidRDefault="00DB2C12" w:rsidP="00AD6134">
      <w:pPr>
        <w:pStyle w:val="a6"/>
        <w:numPr>
          <w:ilvl w:val="1"/>
          <w:numId w:val="1"/>
        </w:numPr>
        <w:tabs>
          <w:tab w:val="left" w:pos="993"/>
        </w:tabs>
        <w:ind w:left="0" w:firstLine="426"/>
        <w:rPr>
          <w:color w:val="000000" w:themeColor="text1"/>
          <w:sz w:val="26"/>
        </w:rPr>
      </w:pPr>
      <w:r w:rsidRPr="00DB2C12">
        <w:rPr>
          <w:color w:val="000000" w:themeColor="text1"/>
          <w:sz w:val="26"/>
        </w:rPr>
        <w:t>При применении данной меры источник опасности изолируется так, чтобы риск был снижен до нуля или до приемлемых значений. Примером могут послужить: изоляция электрических кабелей, акустическая оболочка вокруг шумного оборудования, перемещение опасных веществ внутри трубопроводов. Важно, чтобы отдавался приоритет тем мерам, которые защитят всех, устраняя риск у его источника.</w:t>
      </w:r>
    </w:p>
    <w:p w14:paraId="119B8770" w14:textId="0C440737" w:rsidR="00DB2C12" w:rsidRPr="00AD6134" w:rsidRDefault="00DB2C12" w:rsidP="00AD6134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При применении данных мер производится ограждение людей от источников опасности с использованием щитков на вращающихся частях оборудования, заграждений вокруг опасного оборудования, перил в местах, где есть опасность падения или ограждение людей от транспорта на рабочей площадке, например, автоцистерн, вилочных погрузчиков и т.д.</w:t>
      </w:r>
    </w:p>
    <w:p w14:paraId="6799DC9A" w14:textId="2418E083" w:rsidR="00DB2C12" w:rsidRPr="00E3499B" w:rsidRDefault="00DB2C12" w:rsidP="00172930">
      <w:pPr>
        <w:rPr>
          <w:color w:val="000000" w:themeColor="text1"/>
          <w:sz w:val="26"/>
        </w:rPr>
      </w:pPr>
    </w:p>
    <w:p w14:paraId="5D962868" w14:textId="77777777" w:rsidR="000221CD" w:rsidRPr="00AD6134" w:rsidRDefault="000221CD" w:rsidP="000221CD">
      <w:pPr>
        <w:pStyle w:val="a6"/>
        <w:numPr>
          <w:ilvl w:val="0"/>
          <w:numId w:val="1"/>
        </w:numPr>
        <w:rPr>
          <w:b/>
          <w:sz w:val="26"/>
        </w:rPr>
      </w:pPr>
      <w:r w:rsidRPr="00AD6134">
        <w:rPr>
          <w:b/>
          <w:sz w:val="26"/>
        </w:rPr>
        <w:lastRenderedPageBreak/>
        <w:t xml:space="preserve">ИСПОЛЬЗОВАНИЕ АДМИНИСТРАТВНЫХ СРЕДСТВ УПРАВЛЕНИЯ ВКЛЮЧАЯ ОБУЧЕНИЕ </w:t>
      </w:r>
    </w:p>
    <w:p w14:paraId="5D962869" w14:textId="77777777" w:rsidR="00172930" w:rsidRPr="000221CD" w:rsidRDefault="00172930" w:rsidP="000221CD">
      <w:pPr>
        <w:pStyle w:val="a6"/>
        <w:rPr>
          <w:b/>
          <w:strike/>
          <w:color w:val="000000" w:themeColor="text1"/>
          <w:sz w:val="26"/>
        </w:rPr>
      </w:pPr>
    </w:p>
    <w:p w14:paraId="61A1D934" w14:textId="77777777" w:rsidR="00AD6134" w:rsidRDefault="00AD6134" w:rsidP="00172930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>
        <w:rPr>
          <w:color w:val="000000" w:themeColor="text1"/>
          <w:sz w:val="26"/>
        </w:rPr>
        <w:t>Административные средства управления</w:t>
      </w:r>
      <w:r w:rsidR="00172930" w:rsidRPr="00DB2C12">
        <w:rPr>
          <w:color w:val="000000" w:themeColor="text1"/>
          <w:sz w:val="26"/>
        </w:rPr>
        <w:t xml:space="preserve"> – это инструкции, планы работы и методы, которые были выработаны, исходя из практического опыта и ОР. Сюда включаются правила по безопасности, указания, стандарты, системы допусков, методы изоляции и т.д. Указанные </w:t>
      </w:r>
      <w:r>
        <w:rPr>
          <w:color w:val="000000" w:themeColor="text1"/>
          <w:sz w:val="26"/>
        </w:rPr>
        <w:t>административные средства</w:t>
      </w:r>
      <w:r w:rsidR="00172930" w:rsidRPr="00DB2C12">
        <w:rPr>
          <w:color w:val="000000" w:themeColor="text1"/>
          <w:sz w:val="26"/>
        </w:rPr>
        <w:t xml:space="preserve"> должны быть доведены до сведения каждого лица, который имеет отношение к соответствующему виду работ, с тем, чтобы было обеспечено правильное их понимание в целях эффективного применения. Сюда также включается планирование безопасности, координация и сотрудничество в действиях, таким образом, чтобы последовательность работы снижала риск. Это особенно важно при работах с подрядными организациями и строительно-монтажных работах.</w:t>
      </w:r>
    </w:p>
    <w:p w14:paraId="5D96286B" w14:textId="4FF7B532" w:rsidR="00172930" w:rsidRDefault="00AD6134" w:rsidP="00172930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>
        <w:rPr>
          <w:color w:val="000000" w:themeColor="text1"/>
          <w:sz w:val="26"/>
        </w:rPr>
        <w:t>Административные средства управления</w:t>
      </w:r>
      <w:r w:rsidR="00172930" w:rsidRPr="00AD6134">
        <w:rPr>
          <w:color w:val="000000" w:themeColor="text1"/>
          <w:sz w:val="26"/>
        </w:rPr>
        <w:t xml:space="preserve"> необходимо пересматривать и обновлять, чтобы отражать изменения, предусмотренные более совершенными методами защиты.</w:t>
      </w:r>
    </w:p>
    <w:p w14:paraId="5D96286E" w14:textId="7F84A00C" w:rsidR="00172930" w:rsidRDefault="00172930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Необходимо предоставить адекватный уровень надзора, в зависимости от вида работы или задачи. Он может проводиться руководителем среднего и нижнего звена (например, мастером) или специально назначенным работником, который ясно понимает свою роль и обязанности. Любой, кто выполняет эти функции, должен быть достаточно компетентен для этой работы.</w:t>
      </w:r>
    </w:p>
    <w:p w14:paraId="3B2DBF15" w14:textId="61382293" w:rsidR="00DB2C12" w:rsidRPr="00AD6134" w:rsidRDefault="00DB2C12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 xml:space="preserve">Правильное обучение безопасности – важная составляющая часть развития в людях компетентности для выполнения работы безопасным способом. </w:t>
      </w:r>
    </w:p>
    <w:p w14:paraId="48AD0678" w14:textId="77777777" w:rsidR="00AD6134" w:rsidRDefault="00DB2C12" w:rsidP="00DB2C12">
      <w:pPr>
        <w:rPr>
          <w:color w:val="000000" w:themeColor="text1"/>
          <w:sz w:val="26"/>
        </w:rPr>
      </w:pPr>
      <w:r w:rsidRPr="00DB2C12">
        <w:rPr>
          <w:color w:val="000000" w:themeColor="text1"/>
          <w:sz w:val="26"/>
        </w:rPr>
        <w:t>Обучение направлено на получение знаний о целях безопасного выполнения работ, существующих или потенциальных источниках опасности, представляющих риск для лиц, проходящ</w:t>
      </w:r>
      <w:r w:rsidR="00AD6134">
        <w:rPr>
          <w:color w:val="000000" w:themeColor="text1"/>
          <w:sz w:val="26"/>
        </w:rPr>
        <w:t xml:space="preserve">их обучение, или других людей. </w:t>
      </w:r>
    </w:p>
    <w:p w14:paraId="0B40E397" w14:textId="2F53E4CD" w:rsidR="00DB2C12" w:rsidRDefault="00DB2C12" w:rsidP="00AD6134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При обучении следует уделять внимание методам контроля риска, например инструкции по разрыву линии трубопровода, работе в ограниченном пространстве и т.д.</w:t>
      </w:r>
    </w:p>
    <w:p w14:paraId="5D96286F" w14:textId="44F92444" w:rsidR="00172930" w:rsidRDefault="00DB2C12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Программы обучения должны разрабатываться, исходя из степени необходимости в обучении. При этом принимается во внимание необходимость получения каких-либо особых навыков для выполнения работ или каких-то особых задач, например, использования газовых детекторов, специальных инструментов или оборудования, применения восстановительного или спасательного оборудования.</w:t>
      </w:r>
    </w:p>
    <w:p w14:paraId="1802ADB3" w14:textId="77777777" w:rsidR="008314DF" w:rsidRDefault="00172930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AD6134">
        <w:rPr>
          <w:color w:val="000000" w:themeColor="text1"/>
          <w:sz w:val="26"/>
        </w:rPr>
        <w:t>Работникам должна быть предоставлена дос</w:t>
      </w:r>
      <w:r w:rsidR="00DB2C12" w:rsidRPr="00AD6134">
        <w:rPr>
          <w:color w:val="000000" w:themeColor="text1"/>
          <w:sz w:val="26"/>
        </w:rPr>
        <w:t xml:space="preserve">товерная и полная информация об </w:t>
      </w:r>
      <w:r w:rsidRPr="00AD6134">
        <w:rPr>
          <w:color w:val="000000" w:themeColor="text1"/>
          <w:sz w:val="26"/>
        </w:rPr>
        <w:t>условиях и охране труда на рабочем месте, о существующем риске повреждения здоровья, а также о мерах по защите от воздействия источников опасности.</w:t>
      </w:r>
    </w:p>
    <w:p w14:paraId="5D962878" w14:textId="61D3DE43" w:rsidR="00172930" w:rsidRPr="008314DF" w:rsidRDefault="00172930" w:rsidP="00DB2C12">
      <w:pPr>
        <w:pStyle w:val="a6"/>
        <w:numPr>
          <w:ilvl w:val="1"/>
          <w:numId w:val="1"/>
        </w:numPr>
        <w:ind w:left="0" w:firstLine="360"/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lastRenderedPageBreak/>
        <w:t xml:space="preserve">Инструктаж по безопасному выполнению работы должен проводиться в точном соответствии с действующими нормативными правовыми актами и </w:t>
      </w:r>
      <w:r w:rsidR="00801113" w:rsidRPr="008314DF">
        <w:rPr>
          <w:color w:val="000000" w:themeColor="text1"/>
          <w:sz w:val="26"/>
        </w:rPr>
        <w:t>локальными нормативными актами</w:t>
      </w:r>
      <w:r w:rsidRPr="008314DF">
        <w:rPr>
          <w:color w:val="000000" w:themeColor="text1"/>
          <w:sz w:val="26"/>
        </w:rPr>
        <w:t xml:space="preserve"> Предприятия и должен максимально обеспечивать получение работником указанной выше информации. </w:t>
      </w:r>
    </w:p>
    <w:p w14:paraId="67FAA7BA" w14:textId="77777777" w:rsidR="00DB2C12" w:rsidRDefault="00172930" w:rsidP="00DB2C12">
      <w:pPr>
        <w:rPr>
          <w:color w:val="000000" w:themeColor="text1"/>
          <w:sz w:val="26"/>
        </w:rPr>
      </w:pPr>
      <w:r w:rsidRPr="00E3499B">
        <w:rPr>
          <w:color w:val="000000" w:themeColor="text1"/>
          <w:sz w:val="26"/>
        </w:rPr>
        <w:t>Рассматриваемые меры включают:</w:t>
      </w:r>
    </w:p>
    <w:p w14:paraId="60A607F6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знания обо всех источниках опасности и связанных с работой рисках;</w:t>
      </w:r>
    </w:p>
    <w:p w14:paraId="57D71513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 xml:space="preserve">знания о рабочих инструкциях и других используемых мерах контроля; </w:t>
      </w:r>
    </w:p>
    <w:p w14:paraId="17DA7727" w14:textId="77777777" w:rsidR="00DB2C12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понимание содержания «Сведений по безопасности материала» и инструкций по действиям в экстренных случаях;</w:t>
      </w:r>
    </w:p>
    <w:p w14:paraId="5D96287D" w14:textId="27CA52E2" w:rsidR="00172930" w:rsidRPr="008314DF" w:rsidRDefault="00172930" w:rsidP="008314DF">
      <w:pPr>
        <w:pStyle w:val="a6"/>
        <w:numPr>
          <w:ilvl w:val="0"/>
          <w:numId w:val="16"/>
        </w:numPr>
        <w:rPr>
          <w:color w:val="000000" w:themeColor="text1"/>
          <w:sz w:val="26"/>
        </w:rPr>
      </w:pPr>
      <w:r w:rsidRPr="008314DF">
        <w:rPr>
          <w:color w:val="000000" w:themeColor="text1"/>
          <w:sz w:val="26"/>
        </w:rPr>
        <w:t>понимание положений по безопасности, особенно когда эргономика или конкретные источники опасности, представляют потенциальный риск.</w:t>
      </w:r>
    </w:p>
    <w:p w14:paraId="5D96287E" w14:textId="77777777" w:rsidR="00172930" w:rsidRPr="00E3499B" w:rsidRDefault="00172930" w:rsidP="00172930">
      <w:pPr>
        <w:ind w:left="1134" w:hanging="1134"/>
        <w:rPr>
          <w:color w:val="000000" w:themeColor="text1"/>
          <w:sz w:val="26"/>
        </w:rPr>
      </w:pPr>
    </w:p>
    <w:p w14:paraId="5D96287F" w14:textId="77777777" w:rsidR="00172930" w:rsidRPr="00E3499B" w:rsidRDefault="000221CD" w:rsidP="00172930">
      <w:pPr>
        <w:pStyle w:val="a6"/>
        <w:numPr>
          <w:ilvl w:val="0"/>
          <w:numId w:val="1"/>
        </w:numPr>
        <w:rPr>
          <w:b/>
          <w:color w:val="000000" w:themeColor="text1"/>
          <w:sz w:val="26"/>
        </w:rPr>
      </w:pPr>
      <w:r w:rsidRPr="00DB2C12">
        <w:rPr>
          <w:b/>
          <w:sz w:val="26"/>
        </w:rPr>
        <w:t xml:space="preserve">ИСПОЛЬЗОВАНИЕ </w:t>
      </w:r>
      <w:r w:rsidR="00172930" w:rsidRPr="00DB2C12">
        <w:rPr>
          <w:b/>
          <w:sz w:val="26"/>
        </w:rPr>
        <w:t xml:space="preserve">СРЕДСТВ </w:t>
      </w:r>
      <w:r w:rsidR="00172930" w:rsidRPr="00E3499B">
        <w:rPr>
          <w:b/>
          <w:color w:val="000000" w:themeColor="text1"/>
          <w:sz w:val="26"/>
        </w:rPr>
        <w:t>ИНДИВИДУАЛЬНОЙ ЗАЩИТЫ</w:t>
      </w:r>
    </w:p>
    <w:p w14:paraId="5D962880" w14:textId="77777777" w:rsidR="00172930" w:rsidRPr="00E3499B" w:rsidRDefault="00172930" w:rsidP="00172930">
      <w:pPr>
        <w:pStyle w:val="a4"/>
        <w:numPr>
          <w:ilvl w:val="1"/>
          <w:numId w:val="1"/>
        </w:numPr>
        <w:rPr>
          <w:color w:val="000000" w:themeColor="text1"/>
          <w:szCs w:val="26"/>
        </w:rPr>
      </w:pPr>
      <w:r w:rsidRPr="00E3499B">
        <w:rPr>
          <w:color w:val="000000" w:themeColor="text1"/>
          <w:szCs w:val="26"/>
        </w:rPr>
        <w:t xml:space="preserve">Средства индивидуальной защиты следует рассматривать как наименее эффективный метод защиты. </w:t>
      </w:r>
    </w:p>
    <w:p w14:paraId="5D962881" w14:textId="77777777" w:rsidR="00172930" w:rsidRPr="00E3499B" w:rsidRDefault="00172930" w:rsidP="00172930">
      <w:pPr>
        <w:pStyle w:val="a4"/>
        <w:numPr>
          <w:ilvl w:val="1"/>
          <w:numId w:val="1"/>
        </w:numPr>
        <w:rPr>
          <w:color w:val="000000" w:themeColor="text1"/>
        </w:rPr>
      </w:pPr>
      <w:r w:rsidRPr="00E3499B">
        <w:rPr>
          <w:color w:val="000000" w:themeColor="text1"/>
          <w:szCs w:val="26"/>
        </w:rPr>
        <w:t>В случае использования данной меры, СИЗ всегда должны выбираться, основываясь на существующей оценке риска, и могут предполагать помощь специалиста по промышленной безопасности и охране труда.</w:t>
      </w:r>
    </w:p>
    <w:p w14:paraId="5D962882" w14:textId="77777777" w:rsidR="00A7003E" w:rsidRPr="00E3499B" w:rsidRDefault="00172930" w:rsidP="00172930">
      <w:pPr>
        <w:pStyle w:val="a4"/>
        <w:numPr>
          <w:ilvl w:val="1"/>
          <w:numId w:val="1"/>
        </w:numPr>
        <w:rPr>
          <w:color w:val="000000" w:themeColor="text1"/>
        </w:rPr>
      </w:pPr>
      <w:r w:rsidRPr="00E3499B">
        <w:rPr>
          <w:color w:val="000000" w:themeColor="text1"/>
          <w:szCs w:val="26"/>
        </w:rPr>
        <w:t>Недопустим неправильный выбор СИЗ, поскольку это может снизить или свести на нет эффективность выбора данного метода контроля.</w:t>
      </w:r>
    </w:p>
    <w:sectPr w:rsidR="00A7003E" w:rsidRPr="00E3499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62885" w14:textId="77777777" w:rsidR="005D42EF" w:rsidRDefault="005D42EF" w:rsidP="00AE24F6">
      <w:r>
        <w:separator/>
      </w:r>
    </w:p>
  </w:endnote>
  <w:endnote w:type="continuationSeparator" w:id="0">
    <w:p w14:paraId="5D962886" w14:textId="77777777" w:rsidR="005D42EF" w:rsidRDefault="005D42EF" w:rsidP="00AE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62883" w14:textId="77777777" w:rsidR="005D42EF" w:rsidRDefault="005D42EF" w:rsidP="00AE24F6">
      <w:r>
        <w:separator/>
      </w:r>
    </w:p>
  </w:footnote>
  <w:footnote w:type="continuationSeparator" w:id="0">
    <w:p w14:paraId="5D962884" w14:textId="77777777" w:rsidR="005D42EF" w:rsidRDefault="005D42EF" w:rsidP="00AE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62887" w14:textId="77777777" w:rsidR="00AE24F6" w:rsidRDefault="00AE24F6">
    <w:pPr>
      <w:pStyle w:val="a7"/>
    </w:pPr>
  </w:p>
  <w:p w14:paraId="5D962888" w14:textId="77777777" w:rsidR="00AE24F6" w:rsidRDefault="00AE24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3324080"/>
    <w:multiLevelType w:val="hybridMultilevel"/>
    <w:tmpl w:val="9642F894"/>
    <w:lvl w:ilvl="0" w:tplc="36085CC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B18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22EF5CA4"/>
    <w:multiLevelType w:val="hybridMultilevel"/>
    <w:tmpl w:val="2C1C8B50"/>
    <w:lvl w:ilvl="0" w:tplc="EBE8C40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6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7" w15:restartNumberingAfterBreak="0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9" w15:restartNumberingAfterBreak="0">
    <w:nsid w:val="444714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CA216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369F6"/>
    <w:multiLevelType w:val="hybridMultilevel"/>
    <w:tmpl w:val="96D603B6"/>
    <w:lvl w:ilvl="0" w:tplc="06CC449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3" w15:restartNumberingAfterBreak="0">
    <w:nsid w:val="6E230067"/>
    <w:multiLevelType w:val="hybridMultilevel"/>
    <w:tmpl w:val="27DC7B2A"/>
    <w:lvl w:ilvl="0" w:tplc="E4180E0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F6495"/>
    <w:multiLevelType w:val="multilevel"/>
    <w:tmpl w:val="67D01BA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  <w:lvlOverride w:ilvl="0">
      <w:startOverride w:val="1"/>
    </w:lvlOverride>
  </w:num>
  <w:num w:numId="7">
    <w:abstractNumId w:val="11"/>
  </w:num>
  <w:num w:numId="8">
    <w:abstractNumId w:val="12"/>
  </w:num>
  <w:num w:numId="9">
    <w:abstractNumId w:val="4"/>
  </w:num>
  <w:num w:numId="10">
    <w:abstractNumId w:val="8"/>
  </w:num>
  <w:num w:numId="11">
    <w:abstractNumId w:val="0"/>
  </w:num>
  <w:num w:numId="12">
    <w:abstractNumId w:val="3"/>
  </w:num>
  <w:num w:numId="13">
    <w:abstractNumId w:val="2"/>
  </w:num>
  <w:num w:numId="14">
    <w:abstractNumId w:val="9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linkStyles/>
  <w:revisionView w:inkAnnotations="0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930"/>
    <w:rsid w:val="000221CD"/>
    <w:rsid w:val="00062F86"/>
    <w:rsid w:val="00167C28"/>
    <w:rsid w:val="00172930"/>
    <w:rsid w:val="00193191"/>
    <w:rsid w:val="001E3C2C"/>
    <w:rsid w:val="0026701A"/>
    <w:rsid w:val="002C1BBE"/>
    <w:rsid w:val="002C696F"/>
    <w:rsid w:val="002E00A0"/>
    <w:rsid w:val="0038111C"/>
    <w:rsid w:val="004160A7"/>
    <w:rsid w:val="005D42EF"/>
    <w:rsid w:val="005E63B9"/>
    <w:rsid w:val="00711AC0"/>
    <w:rsid w:val="00801113"/>
    <w:rsid w:val="008314DF"/>
    <w:rsid w:val="008714C2"/>
    <w:rsid w:val="00896FEC"/>
    <w:rsid w:val="008A2DCE"/>
    <w:rsid w:val="008C1537"/>
    <w:rsid w:val="00917BF6"/>
    <w:rsid w:val="00926EB5"/>
    <w:rsid w:val="0096420C"/>
    <w:rsid w:val="009778FD"/>
    <w:rsid w:val="00A7003E"/>
    <w:rsid w:val="00AD6134"/>
    <w:rsid w:val="00AE24F6"/>
    <w:rsid w:val="00AE7C0C"/>
    <w:rsid w:val="00BC5647"/>
    <w:rsid w:val="00D21652"/>
    <w:rsid w:val="00D936E4"/>
    <w:rsid w:val="00DB1B05"/>
    <w:rsid w:val="00DB2C12"/>
    <w:rsid w:val="00E3499B"/>
    <w:rsid w:val="00EC55AB"/>
    <w:rsid w:val="00FA7852"/>
    <w:rsid w:val="00FB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62859"/>
  <w15:docId w15:val="{9FA59447-F3D4-4B71-8E18-47D4ED4F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1652"/>
    <w:pPr>
      <w:spacing w:after="160" w:line="259" w:lineRule="auto"/>
    </w:pPr>
  </w:style>
  <w:style w:type="paragraph" w:styleId="12">
    <w:name w:val="heading 1"/>
    <w:basedOn w:val="a0"/>
    <w:next w:val="21"/>
    <w:link w:val="15"/>
    <w:rsid w:val="002C696F"/>
    <w:pPr>
      <w:keepNext/>
      <w:keepLines/>
      <w:numPr>
        <w:numId w:val="5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21">
    <w:name w:val="heading 2"/>
    <w:basedOn w:val="a0"/>
    <w:link w:val="24"/>
    <w:qFormat/>
    <w:rsid w:val="002C696F"/>
    <w:pPr>
      <w:keepNext/>
      <w:keepLines/>
      <w:numPr>
        <w:ilvl w:val="1"/>
        <w:numId w:val="5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0"/>
    <w:link w:val="33"/>
    <w:rsid w:val="002C696F"/>
    <w:pPr>
      <w:outlineLvl w:val="2"/>
    </w:pPr>
  </w:style>
  <w:style w:type="paragraph" w:styleId="40">
    <w:name w:val="heading 4"/>
    <w:basedOn w:val="a0"/>
    <w:link w:val="41"/>
    <w:rsid w:val="002C696F"/>
    <w:pPr>
      <w:outlineLvl w:val="3"/>
    </w:pPr>
  </w:style>
  <w:style w:type="paragraph" w:styleId="5">
    <w:name w:val="heading 5"/>
    <w:basedOn w:val="a0"/>
    <w:next w:val="a0"/>
    <w:link w:val="50"/>
    <w:qFormat/>
    <w:rsid w:val="002C696F"/>
    <w:pPr>
      <w:outlineLvl w:val="4"/>
    </w:pPr>
  </w:style>
  <w:style w:type="paragraph" w:styleId="6">
    <w:name w:val="heading 6"/>
    <w:basedOn w:val="a0"/>
    <w:next w:val="a0"/>
    <w:link w:val="60"/>
    <w:qFormat/>
    <w:rsid w:val="002C696F"/>
    <w:pPr>
      <w:outlineLvl w:val="5"/>
    </w:pPr>
  </w:style>
  <w:style w:type="paragraph" w:styleId="7">
    <w:name w:val="heading 7"/>
    <w:basedOn w:val="a0"/>
    <w:next w:val="a0"/>
    <w:link w:val="70"/>
    <w:qFormat/>
    <w:rsid w:val="002C696F"/>
    <w:pPr>
      <w:outlineLvl w:val="6"/>
    </w:pPr>
  </w:style>
  <w:style w:type="paragraph" w:styleId="8">
    <w:name w:val="heading 8"/>
    <w:basedOn w:val="a0"/>
    <w:next w:val="a0"/>
    <w:link w:val="80"/>
    <w:qFormat/>
    <w:rsid w:val="002C696F"/>
    <w:pPr>
      <w:outlineLvl w:val="7"/>
    </w:pPr>
  </w:style>
  <w:style w:type="paragraph" w:styleId="9">
    <w:name w:val="heading 9"/>
    <w:basedOn w:val="a0"/>
    <w:next w:val="a0"/>
    <w:link w:val="90"/>
    <w:qFormat/>
    <w:rsid w:val="002C696F"/>
    <w:pPr>
      <w:outlineLvl w:val="8"/>
    </w:pPr>
  </w:style>
  <w:style w:type="character" w:default="1" w:styleId="a1">
    <w:name w:val="Default Paragraph Font"/>
    <w:uiPriority w:val="1"/>
    <w:semiHidden/>
    <w:unhideWhenUsed/>
    <w:rsid w:val="00D21652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D21652"/>
  </w:style>
  <w:style w:type="paragraph" w:customStyle="1" w:styleId="a4">
    <w:name w:val="Текст простой"/>
    <w:basedOn w:val="a5"/>
    <w:rsid w:val="002C696F"/>
    <w:pPr>
      <w:ind w:firstLine="0"/>
    </w:pPr>
  </w:style>
  <w:style w:type="paragraph" w:styleId="a6">
    <w:name w:val="List Paragraph"/>
    <w:basedOn w:val="a0"/>
    <w:uiPriority w:val="34"/>
    <w:qFormat/>
    <w:rsid w:val="0017293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AE24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AE24F6"/>
  </w:style>
  <w:style w:type="paragraph" w:styleId="a9">
    <w:name w:val="footer"/>
    <w:basedOn w:val="a0"/>
    <w:link w:val="aa"/>
    <w:uiPriority w:val="99"/>
    <w:unhideWhenUsed/>
    <w:rsid w:val="00AE24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AE24F6"/>
  </w:style>
  <w:style w:type="paragraph" w:styleId="ab">
    <w:name w:val="Balloon Text"/>
    <w:basedOn w:val="a0"/>
    <w:link w:val="ac"/>
    <w:semiHidden/>
    <w:rsid w:val="002C696F"/>
    <w:rPr>
      <w:rFonts w:ascii="Tahoma" w:hAnsi="Tahoma" w:cs="Tahoma"/>
      <w:color w:val="333300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AE24F6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ad">
    <w:name w:val="КолонтитулВ ТаблЛ"/>
    <w:rsid w:val="002C696F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e">
    <w:name w:val="КолонтитулН"/>
    <w:rsid w:val="002C696F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">
    <w:name w:val="КолонтитулНЗнакСтр"/>
    <w:rsid w:val="002C696F"/>
    <w:rPr>
      <w:b/>
      <w:sz w:val="20"/>
      <w:szCs w:val="20"/>
    </w:rPr>
  </w:style>
  <w:style w:type="character" w:customStyle="1" w:styleId="15">
    <w:name w:val="Заголовок 1 Знак"/>
    <w:basedOn w:val="a1"/>
    <w:link w:val="12"/>
    <w:rsid w:val="008A2DCE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4">
    <w:name w:val="Заголовок 2 Знак"/>
    <w:basedOn w:val="a1"/>
    <w:link w:val="21"/>
    <w:rsid w:val="008A2DC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3">
    <w:name w:val="Заголовок 3 Знак"/>
    <w:basedOn w:val="a1"/>
    <w:link w:val="32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1">
    <w:name w:val="Заголовок 4 Знак"/>
    <w:basedOn w:val="a1"/>
    <w:link w:val="40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8A2DCE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f0">
    <w:name w:val="Заголовок приложения"/>
    <w:basedOn w:val="a0"/>
    <w:next w:val="a0"/>
    <w:rsid w:val="002C696F"/>
    <w:pPr>
      <w:keepNext/>
      <w:keepLines/>
      <w:spacing w:after="240"/>
      <w:jc w:val="center"/>
    </w:pPr>
    <w:rPr>
      <w:b/>
      <w:sz w:val="28"/>
    </w:rPr>
  </w:style>
  <w:style w:type="paragraph" w:customStyle="1" w:styleId="30">
    <w:name w:val="Текст3"/>
    <w:basedOn w:val="32"/>
    <w:qFormat/>
    <w:rsid w:val="002C696F"/>
    <w:pPr>
      <w:numPr>
        <w:ilvl w:val="2"/>
        <w:numId w:val="5"/>
      </w:numPr>
    </w:pPr>
    <w:rPr>
      <w:sz w:val="26"/>
    </w:rPr>
  </w:style>
  <w:style w:type="character" w:styleId="af1">
    <w:name w:val="footnote reference"/>
    <w:rsid w:val="002C696F"/>
    <w:rPr>
      <w:sz w:val="20"/>
      <w:vertAlign w:val="superscript"/>
    </w:rPr>
  </w:style>
  <w:style w:type="paragraph" w:styleId="af2">
    <w:name w:val="footnote text"/>
    <w:basedOn w:val="a0"/>
    <w:link w:val="af3"/>
    <w:rsid w:val="002C696F"/>
    <w:rPr>
      <w:sz w:val="20"/>
    </w:rPr>
  </w:style>
  <w:style w:type="character" w:customStyle="1" w:styleId="af3">
    <w:name w:val="Текст сноски Знак"/>
    <w:basedOn w:val="a1"/>
    <w:link w:val="af2"/>
    <w:rsid w:val="008A2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a0"/>
    <w:next w:val="a0"/>
    <w:uiPriority w:val="39"/>
    <w:rsid w:val="002C696F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25">
    <w:name w:val="toc 2"/>
    <w:basedOn w:val="21"/>
    <w:next w:val="a0"/>
    <w:uiPriority w:val="39"/>
    <w:rsid w:val="002C696F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31">
    <w:name w:val="toc 3"/>
    <w:basedOn w:val="16"/>
    <w:next w:val="a0"/>
    <w:uiPriority w:val="39"/>
    <w:rsid w:val="002C696F"/>
    <w:pPr>
      <w:numPr>
        <w:numId w:val="3"/>
      </w:numPr>
      <w:tabs>
        <w:tab w:val="clear" w:pos="567"/>
      </w:tabs>
    </w:pPr>
    <w:rPr>
      <w:i/>
      <w:iCs/>
    </w:rPr>
  </w:style>
  <w:style w:type="character" w:styleId="af4">
    <w:name w:val="Hyperlink"/>
    <w:uiPriority w:val="99"/>
    <w:rsid w:val="002C696F"/>
    <w:rPr>
      <w:rFonts w:ascii="Times New Roman" w:hAnsi="Times New Roman"/>
      <w:color w:val="0000FF"/>
      <w:sz w:val="26"/>
      <w:u w:val="single"/>
    </w:rPr>
  </w:style>
  <w:style w:type="character" w:styleId="af5">
    <w:name w:val="FollowedHyperlink"/>
    <w:semiHidden/>
    <w:rsid w:val="002C696F"/>
    <w:rPr>
      <w:color w:val="800080"/>
      <w:u w:val="single"/>
    </w:rPr>
  </w:style>
  <w:style w:type="paragraph" w:customStyle="1" w:styleId="26">
    <w:name w:val="Титульный лист 2"/>
    <w:basedOn w:val="a0"/>
    <w:next w:val="17"/>
    <w:rsid w:val="002C696F"/>
    <w:pPr>
      <w:ind w:right="170"/>
      <w:jc w:val="right"/>
    </w:pPr>
    <w:rPr>
      <w:b/>
    </w:rPr>
  </w:style>
  <w:style w:type="paragraph" w:customStyle="1" w:styleId="17">
    <w:name w:val="Титульный лист 1"/>
    <w:basedOn w:val="a0"/>
    <w:rsid w:val="002C696F"/>
    <w:pPr>
      <w:keepLines/>
      <w:jc w:val="center"/>
    </w:pPr>
    <w:rPr>
      <w:b/>
      <w:sz w:val="36"/>
    </w:rPr>
  </w:style>
  <w:style w:type="paragraph" w:customStyle="1" w:styleId="10">
    <w:name w:val="Список 1"/>
    <w:basedOn w:val="a0"/>
    <w:qFormat/>
    <w:rsid w:val="002C696F"/>
    <w:pPr>
      <w:keepLines/>
      <w:numPr>
        <w:numId w:val="2"/>
      </w:numPr>
    </w:pPr>
    <w:rPr>
      <w:sz w:val="26"/>
    </w:rPr>
  </w:style>
  <w:style w:type="paragraph" w:customStyle="1" w:styleId="120">
    <w:name w:val="ТаблицаЗаголовок12"/>
    <w:basedOn w:val="a0"/>
    <w:qFormat/>
    <w:rsid w:val="002C696F"/>
    <w:pPr>
      <w:keepNext/>
      <w:keepLines/>
      <w:spacing w:after="60"/>
      <w:jc w:val="center"/>
    </w:pPr>
    <w:rPr>
      <w:b/>
      <w:spacing w:val="-2"/>
    </w:rPr>
  </w:style>
  <w:style w:type="paragraph" w:customStyle="1" w:styleId="af6">
    <w:name w:val="ТаблицаТекстЛ"/>
    <w:basedOn w:val="a0"/>
    <w:rsid w:val="002C696F"/>
    <w:pPr>
      <w:numPr>
        <w:ilvl w:val="12"/>
      </w:numPr>
    </w:pPr>
    <w:rPr>
      <w:iCs/>
    </w:rPr>
  </w:style>
  <w:style w:type="paragraph" w:customStyle="1" w:styleId="27">
    <w:name w:val="Текст2"/>
    <w:basedOn w:val="21"/>
    <w:qFormat/>
    <w:rsid w:val="002C696F"/>
    <w:pPr>
      <w:keepNext w:val="0"/>
      <w:keepLines w:val="0"/>
    </w:pPr>
    <w:rPr>
      <w:b w:val="0"/>
    </w:rPr>
  </w:style>
  <w:style w:type="paragraph" w:customStyle="1" w:styleId="34">
    <w:name w:val="Титульный лист 3"/>
    <w:basedOn w:val="a0"/>
    <w:rsid w:val="002C696F"/>
    <w:rPr>
      <w:b/>
      <w:sz w:val="28"/>
    </w:rPr>
  </w:style>
  <w:style w:type="paragraph" w:customStyle="1" w:styleId="51">
    <w:name w:val="Титульный лист 5"/>
    <w:basedOn w:val="a0"/>
    <w:rsid w:val="002C696F"/>
    <w:pPr>
      <w:jc w:val="center"/>
    </w:pPr>
    <w:rPr>
      <w:b/>
      <w:sz w:val="40"/>
    </w:rPr>
  </w:style>
  <w:style w:type="paragraph" w:customStyle="1" w:styleId="71">
    <w:name w:val="Титульный лист 7"/>
    <w:basedOn w:val="a0"/>
    <w:rsid w:val="002C696F"/>
    <w:pPr>
      <w:jc w:val="center"/>
    </w:pPr>
    <w:rPr>
      <w:b/>
      <w:sz w:val="28"/>
    </w:rPr>
  </w:style>
  <w:style w:type="paragraph" w:customStyle="1" w:styleId="18">
    <w:name w:val="Заголовок1"/>
    <w:basedOn w:val="a0"/>
    <w:rsid w:val="002C696F"/>
    <w:pPr>
      <w:spacing w:before="360" w:after="120"/>
      <w:jc w:val="center"/>
    </w:pPr>
    <w:rPr>
      <w:b/>
      <w:bCs/>
      <w:sz w:val="28"/>
    </w:rPr>
  </w:style>
  <w:style w:type="paragraph" w:customStyle="1" w:styleId="af7">
    <w:name w:val="Прил№"/>
    <w:basedOn w:val="a0"/>
    <w:next w:val="af0"/>
    <w:rsid w:val="002C696F"/>
    <w:pPr>
      <w:jc w:val="right"/>
    </w:pPr>
    <w:rPr>
      <w:b/>
      <w:bCs/>
      <w:sz w:val="26"/>
    </w:rPr>
  </w:style>
  <w:style w:type="paragraph" w:customStyle="1" w:styleId="af8">
    <w:name w:val="Текст по центру"/>
    <w:basedOn w:val="a0"/>
    <w:qFormat/>
    <w:rsid w:val="002C696F"/>
    <w:pPr>
      <w:jc w:val="center"/>
    </w:pPr>
    <w:rPr>
      <w:sz w:val="26"/>
    </w:rPr>
  </w:style>
  <w:style w:type="character" w:customStyle="1" w:styleId="af9">
    <w:name w:val="ЗнакТекстКомм"/>
    <w:semiHidden/>
    <w:rsid w:val="002C696F"/>
    <w:rPr>
      <w:rFonts w:ascii="Times New Roman" w:hAnsi="Times New Roman"/>
      <w:color w:val="006E6E"/>
    </w:rPr>
  </w:style>
  <w:style w:type="paragraph" w:customStyle="1" w:styleId="11">
    <w:name w:val="ПрилТекст1"/>
    <w:basedOn w:val="a0"/>
    <w:rsid w:val="002C696F"/>
    <w:pPr>
      <w:numPr>
        <w:numId w:val="4"/>
      </w:numPr>
    </w:pPr>
    <w:rPr>
      <w:sz w:val="26"/>
    </w:rPr>
  </w:style>
  <w:style w:type="paragraph" w:customStyle="1" w:styleId="20">
    <w:name w:val="ПрилТекст2"/>
    <w:basedOn w:val="a0"/>
    <w:rsid w:val="002C696F"/>
    <w:pPr>
      <w:numPr>
        <w:ilvl w:val="1"/>
        <w:numId w:val="4"/>
      </w:numPr>
    </w:pPr>
    <w:rPr>
      <w:sz w:val="26"/>
    </w:rPr>
  </w:style>
  <w:style w:type="paragraph" w:customStyle="1" w:styleId="3">
    <w:name w:val="ПрилТекст3"/>
    <w:basedOn w:val="a0"/>
    <w:rsid w:val="002C696F"/>
    <w:pPr>
      <w:numPr>
        <w:ilvl w:val="2"/>
        <w:numId w:val="4"/>
      </w:numPr>
    </w:pPr>
    <w:rPr>
      <w:sz w:val="26"/>
    </w:rPr>
  </w:style>
  <w:style w:type="paragraph" w:customStyle="1" w:styleId="afa">
    <w:name w:val="Редакция"/>
    <w:basedOn w:val="a0"/>
    <w:rsid w:val="002C696F"/>
    <w:pPr>
      <w:keepNext/>
      <w:spacing w:before="480" w:after="60"/>
    </w:pPr>
    <w:rPr>
      <w:sz w:val="26"/>
    </w:rPr>
  </w:style>
  <w:style w:type="paragraph" w:customStyle="1" w:styleId="a5">
    <w:name w:val="Текст обычный"/>
    <w:basedOn w:val="a0"/>
    <w:qFormat/>
    <w:rsid w:val="002C696F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2C696F"/>
    <w:pPr>
      <w:numPr>
        <w:ilvl w:val="3"/>
        <w:numId w:val="5"/>
      </w:numPr>
    </w:pPr>
    <w:rPr>
      <w:sz w:val="26"/>
    </w:rPr>
  </w:style>
  <w:style w:type="paragraph" w:customStyle="1" w:styleId="TBLDESC">
    <w:name w:val="TBLDESC"/>
    <w:basedOn w:val="a0"/>
    <w:uiPriority w:val="99"/>
    <w:rsid w:val="002C696F"/>
    <w:pPr>
      <w:ind w:firstLine="283"/>
    </w:pPr>
    <w:rPr>
      <w:color w:val="0000A0"/>
    </w:rPr>
  </w:style>
  <w:style w:type="paragraph" w:customStyle="1" w:styleId="TBLDESCSPISOK">
    <w:name w:val="TBLDESCSPISOK"/>
    <w:basedOn w:val="a0"/>
    <w:uiPriority w:val="99"/>
    <w:rsid w:val="002C696F"/>
    <w:pPr>
      <w:ind w:left="283" w:hanging="283"/>
    </w:pPr>
    <w:rPr>
      <w:color w:val="0000A0"/>
    </w:rPr>
  </w:style>
  <w:style w:type="paragraph" w:customStyle="1" w:styleId="afb">
    <w:name w:val="Форма"/>
    <w:basedOn w:val="a0"/>
    <w:rsid w:val="002C696F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2C696F"/>
    <w:pPr>
      <w:keepLines/>
      <w:numPr>
        <w:numId w:val="7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3">
    <w:name w:val="Перечисление2"/>
    <w:qFormat/>
    <w:rsid w:val="002C696F"/>
    <w:pPr>
      <w:keepLines/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c">
    <w:name w:val="ПримечаниеЗнак"/>
    <w:rsid w:val="002C696F"/>
    <w:rPr>
      <w:spacing w:val="100"/>
    </w:rPr>
  </w:style>
  <w:style w:type="paragraph" w:customStyle="1" w:styleId="19">
    <w:name w:val="Примечание1"/>
    <w:basedOn w:val="a0"/>
    <w:rsid w:val="002C696F"/>
    <w:pPr>
      <w:keepLines/>
      <w:spacing w:before="120"/>
      <w:ind w:left="851" w:hanging="851"/>
    </w:pPr>
  </w:style>
  <w:style w:type="paragraph" w:customStyle="1" w:styleId="2">
    <w:name w:val="Примечание2"/>
    <w:basedOn w:val="19"/>
    <w:rsid w:val="002C696F"/>
    <w:pPr>
      <w:numPr>
        <w:numId w:val="6"/>
      </w:numPr>
      <w:spacing w:before="60"/>
    </w:pPr>
  </w:style>
  <w:style w:type="paragraph" w:customStyle="1" w:styleId="TXTDESC">
    <w:name w:val="TXTDESC"/>
    <w:basedOn w:val="a0"/>
    <w:link w:val="TXTDESC0"/>
    <w:uiPriority w:val="99"/>
    <w:rsid w:val="002C696F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a0"/>
    <w:uiPriority w:val="99"/>
    <w:rsid w:val="002C696F"/>
    <w:pPr>
      <w:ind w:left="963" w:hanging="396"/>
    </w:pPr>
    <w:rPr>
      <w:color w:val="0000A0"/>
      <w:sz w:val="26"/>
      <w:szCs w:val="26"/>
    </w:rPr>
  </w:style>
  <w:style w:type="character" w:customStyle="1" w:styleId="afd">
    <w:name w:val="ЗнакТекстЖ"/>
    <w:qFormat/>
    <w:rsid w:val="002C696F"/>
    <w:rPr>
      <w:b/>
      <w:color w:val="auto"/>
    </w:rPr>
  </w:style>
  <w:style w:type="character" w:customStyle="1" w:styleId="afe">
    <w:name w:val="ЗнакТекстК"/>
    <w:rsid w:val="002C696F"/>
    <w:rPr>
      <w:i/>
      <w:color w:val="auto"/>
    </w:rPr>
  </w:style>
  <w:style w:type="character" w:customStyle="1" w:styleId="aff">
    <w:name w:val="ЗнакТекстЧ"/>
    <w:rsid w:val="002C696F"/>
    <w:rPr>
      <w:color w:val="auto"/>
      <w:u w:val="single"/>
    </w:rPr>
  </w:style>
  <w:style w:type="paragraph" w:customStyle="1" w:styleId="aff0">
    <w:name w:val="КолонтитулВ"/>
    <w:rsid w:val="002C696F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a0"/>
    <w:uiPriority w:val="99"/>
    <w:rsid w:val="002C696F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a0"/>
    <w:uiPriority w:val="99"/>
    <w:rsid w:val="002C696F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a0"/>
    <w:link w:val="TXTFUNC0"/>
    <w:uiPriority w:val="99"/>
    <w:rsid w:val="002C696F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2C696F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a0"/>
    <w:uiPriority w:val="99"/>
    <w:rsid w:val="002C696F"/>
    <w:pPr>
      <w:ind w:left="963" w:hanging="396"/>
    </w:pPr>
    <w:rPr>
      <w:color w:val="000000"/>
      <w:sz w:val="26"/>
      <w:szCs w:val="26"/>
    </w:rPr>
  </w:style>
  <w:style w:type="paragraph" w:customStyle="1" w:styleId="aff1">
    <w:name w:val="Разделитель сноски"/>
    <w:basedOn w:val="af2"/>
    <w:rsid w:val="002C696F"/>
    <w:rPr>
      <w:sz w:val="24"/>
    </w:rPr>
  </w:style>
  <w:style w:type="character" w:customStyle="1" w:styleId="aff2">
    <w:name w:val="ЗнакТекстЖК"/>
    <w:rsid w:val="002C696F"/>
    <w:rPr>
      <w:b/>
      <w:i/>
      <w:color w:val="auto"/>
    </w:rPr>
  </w:style>
  <w:style w:type="table" w:customStyle="1" w:styleId="aff3">
    <w:name w:val="ТаблицаСТП"/>
    <w:basedOn w:val="a2"/>
    <w:rsid w:val="002C696F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character" w:customStyle="1" w:styleId="TXTDESC0">
    <w:name w:val="TXTDESC Знак"/>
    <w:link w:val="TXTDESC"/>
    <w:uiPriority w:val="99"/>
    <w:rsid w:val="002C696F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paragraph" w:customStyle="1" w:styleId="110">
    <w:name w:val="ТаблицаЗаголовок11"/>
    <w:basedOn w:val="120"/>
    <w:rsid w:val="002C696F"/>
  </w:style>
  <w:style w:type="paragraph" w:customStyle="1" w:styleId="aff4">
    <w:name w:val="ТаблицаПодзаголовок"/>
    <w:basedOn w:val="120"/>
    <w:qFormat/>
    <w:rsid w:val="002C696F"/>
    <w:pPr>
      <w:shd w:val="clear" w:color="auto" w:fill="D9FFFF"/>
    </w:pPr>
    <w:rPr>
      <w:i/>
    </w:rPr>
  </w:style>
  <w:style w:type="paragraph" w:customStyle="1" w:styleId="aff5">
    <w:name w:val="ТаблицаТекстЦ"/>
    <w:basedOn w:val="af6"/>
    <w:qFormat/>
    <w:rsid w:val="002C696F"/>
    <w:pPr>
      <w:keepLines/>
      <w:jc w:val="center"/>
    </w:pPr>
  </w:style>
  <w:style w:type="paragraph" w:customStyle="1" w:styleId="aff6">
    <w:name w:val="ТаблицаТекстП"/>
    <w:basedOn w:val="af6"/>
    <w:rsid w:val="002C696F"/>
    <w:pPr>
      <w:keepLines/>
      <w:jc w:val="right"/>
    </w:pPr>
  </w:style>
  <w:style w:type="paragraph" w:styleId="aff7">
    <w:name w:val="annotation text"/>
    <w:basedOn w:val="a0"/>
    <w:link w:val="aff8"/>
    <w:rsid w:val="002C696F"/>
    <w:rPr>
      <w:color w:val="333300"/>
      <w:sz w:val="20"/>
    </w:rPr>
  </w:style>
  <w:style w:type="character" w:customStyle="1" w:styleId="aff8">
    <w:name w:val="Текст примечания Знак"/>
    <w:link w:val="aff7"/>
    <w:rsid w:val="002C696F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customStyle="1" w:styleId="TBLDOCZAG">
    <w:name w:val="TBLDOCZAG"/>
    <w:basedOn w:val="a0"/>
    <w:uiPriority w:val="99"/>
    <w:rsid w:val="002C696F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0"/>
    <w:uiPriority w:val="99"/>
    <w:rsid w:val="002C696F"/>
    <w:rPr>
      <w:color w:val="000000"/>
    </w:rPr>
  </w:style>
  <w:style w:type="paragraph" w:customStyle="1" w:styleId="TBLHEAD">
    <w:name w:val="TBLHEAD"/>
    <w:basedOn w:val="a0"/>
    <w:uiPriority w:val="99"/>
    <w:rsid w:val="002C696F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a0"/>
    <w:uiPriority w:val="99"/>
    <w:rsid w:val="002C696F"/>
    <w:rPr>
      <w:b/>
      <w:bCs/>
      <w:color w:val="000000"/>
    </w:rPr>
  </w:style>
  <w:style w:type="paragraph" w:customStyle="1" w:styleId="TBLZAGBLUE">
    <w:name w:val="TBLZAGBLUE"/>
    <w:basedOn w:val="a0"/>
    <w:uiPriority w:val="99"/>
    <w:rsid w:val="002C696F"/>
    <w:pPr>
      <w:spacing w:before="113"/>
    </w:pPr>
    <w:rPr>
      <w:b/>
      <w:bCs/>
      <w:i/>
      <w:iCs/>
      <w:color w:val="0000A0"/>
      <w:u w:val="single"/>
    </w:rPr>
  </w:style>
  <w:style w:type="character" w:customStyle="1" w:styleId="aff9">
    <w:name w:val="ЗнакТекст"/>
    <w:rsid w:val="002C696F"/>
  </w:style>
  <w:style w:type="character" w:customStyle="1" w:styleId="affa">
    <w:name w:val="ЗнакФон"/>
    <w:rsid w:val="002C696F"/>
    <w:rPr>
      <w:bdr w:val="none" w:sz="0" w:space="0" w:color="auto"/>
      <w:shd w:val="clear" w:color="auto" w:fill="auto"/>
    </w:rPr>
  </w:style>
  <w:style w:type="character" w:customStyle="1" w:styleId="affb">
    <w:name w:val="ЗнакФонЖелтый"/>
    <w:rsid w:val="002C696F"/>
    <w:rPr>
      <w:bdr w:val="none" w:sz="0" w:space="0" w:color="auto"/>
      <w:shd w:val="clear" w:color="auto" w:fill="FFFF99"/>
    </w:rPr>
  </w:style>
  <w:style w:type="character" w:customStyle="1" w:styleId="affc">
    <w:name w:val="ЗнакФонЗеленый"/>
    <w:rsid w:val="002C696F"/>
    <w:rPr>
      <w:bdr w:val="none" w:sz="0" w:space="0" w:color="auto"/>
      <w:shd w:val="clear" w:color="auto" w:fill="CCFFCC"/>
    </w:rPr>
  </w:style>
  <w:style w:type="character" w:customStyle="1" w:styleId="affd">
    <w:name w:val="ЗнакФонРозовый"/>
    <w:rsid w:val="002C696F"/>
    <w:rPr>
      <w:bdr w:val="none" w:sz="0" w:space="0" w:color="auto"/>
      <w:shd w:val="clear" w:color="auto" w:fill="FF99CC"/>
    </w:rPr>
  </w:style>
  <w:style w:type="character" w:styleId="affe">
    <w:name w:val="annotation reference"/>
    <w:semiHidden/>
    <w:rsid w:val="002C696F"/>
    <w:rPr>
      <w:sz w:val="16"/>
      <w:szCs w:val="16"/>
    </w:rPr>
  </w:style>
  <w:style w:type="table" w:customStyle="1" w:styleId="afff">
    <w:name w:val="КолонтитулВ Табл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ff0">
    <w:name w:val="КолонтитулВ ТаблП"/>
    <w:basedOn w:val="ad"/>
    <w:rsid w:val="002C696F"/>
    <w:pPr>
      <w:jc w:val="right"/>
    </w:pPr>
  </w:style>
  <w:style w:type="table" w:customStyle="1" w:styleId="52">
    <w:name w:val="ТаблицаСТП_Раздел 5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paragraph" w:styleId="42">
    <w:name w:val="toc 4"/>
    <w:basedOn w:val="a0"/>
    <w:next w:val="a0"/>
    <w:rsid w:val="002C696F"/>
    <w:pPr>
      <w:ind w:left="720"/>
    </w:pPr>
  </w:style>
  <w:style w:type="character" w:customStyle="1" w:styleId="afff1">
    <w:name w:val="ЗнакСсылка"/>
    <w:qFormat/>
    <w:rsid w:val="002C696F"/>
    <w:rPr>
      <w:i/>
      <w:color w:val="1F497D"/>
      <w:u w:val="single"/>
    </w:rPr>
  </w:style>
  <w:style w:type="paragraph" w:customStyle="1" w:styleId="TBLDESCSPISOK1">
    <w:name w:val="TBLDESCSPISOK1"/>
    <w:basedOn w:val="a0"/>
    <w:uiPriority w:val="99"/>
    <w:rsid w:val="002C696F"/>
    <w:pPr>
      <w:ind w:left="283" w:hanging="283"/>
    </w:pPr>
    <w:rPr>
      <w:color w:val="0000A0"/>
    </w:rPr>
  </w:style>
  <w:style w:type="table" w:styleId="afff2">
    <w:name w:val="Table Grid"/>
    <w:basedOn w:val="a2"/>
    <w:rsid w:val="002C6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DESCPODZAG">
    <w:name w:val="TBLDESCPODZAG"/>
    <w:basedOn w:val="a0"/>
    <w:uiPriority w:val="99"/>
    <w:rsid w:val="002C696F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a0"/>
    <w:uiPriority w:val="99"/>
    <w:rsid w:val="002C696F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0"/>
    <w:uiPriority w:val="99"/>
    <w:rsid w:val="002C696F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a0"/>
    <w:uiPriority w:val="99"/>
    <w:rsid w:val="002C696F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a0"/>
    <w:uiPriority w:val="99"/>
    <w:rsid w:val="002C696F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0"/>
    <w:uiPriority w:val="99"/>
    <w:rsid w:val="002C696F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0"/>
    <w:uiPriority w:val="99"/>
    <w:rsid w:val="002C696F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0"/>
    <w:uiPriority w:val="99"/>
    <w:rsid w:val="002C696F"/>
    <w:pPr>
      <w:ind w:firstLine="283"/>
    </w:pPr>
    <w:rPr>
      <w:i/>
      <w:iCs/>
      <w:color w:val="FF0000"/>
      <w:sz w:val="26"/>
      <w:szCs w:val="26"/>
    </w:rPr>
  </w:style>
  <w:style w:type="paragraph" w:styleId="53">
    <w:name w:val="toc 5"/>
    <w:basedOn w:val="a0"/>
    <w:next w:val="a0"/>
    <w:rsid w:val="002C696F"/>
    <w:pPr>
      <w:ind w:left="960"/>
    </w:pPr>
  </w:style>
  <w:style w:type="paragraph" w:styleId="afff3">
    <w:name w:val="caption"/>
    <w:basedOn w:val="a0"/>
    <w:next w:val="a0"/>
    <w:semiHidden/>
    <w:qFormat/>
    <w:rsid w:val="002C696F"/>
    <w:rPr>
      <w:b/>
      <w:bCs/>
      <w:sz w:val="20"/>
    </w:rPr>
  </w:style>
  <w:style w:type="paragraph" w:styleId="61">
    <w:name w:val="toc 6"/>
    <w:basedOn w:val="a0"/>
    <w:next w:val="a0"/>
    <w:rsid w:val="002C696F"/>
    <w:pPr>
      <w:ind w:left="1200"/>
    </w:pPr>
  </w:style>
  <w:style w:type="paragraph" w:styleId="72">
    <w:name w:val="toc 7"/>
    <w:basedOn w:val="a0"/>
    <w:next w:val="a0"/>
    <w:rsid w:val="002C696F"/>
    <w:pPr>
      <w:ind w:left="1440"/>
    </w:pPr>
  </w:style>
  <w:style w:type="paragraph" w:styleId="81">
    <w:name w:val="toc 8"/>
    <w:basedOn w:val="a0"/>
    <w:next w:val="a0"/>
    <w:rsid w:val="002C696F"/>
    <w:pPr>
      <w:ind w:left="1680"/>
    </w:pPr>
  </w:style>
  <w:style w:type="paragraph" w:styleId="91">
    <w:name w:val="toc 9"/>
    <w:basedOn w:val="a0"/>
    <w:next w:val="a0"/>
    <w:rsid w:val="002C696F"/>
    <w:pPr>
      <w:ind w:left="1920"/>
    </w:pPr>
  </w:style>
  <w:style w:type="paragraph" w:styleId="1a">
    <w:name w:val="index 1"/>
    <w:basedOn w:val="a0"/>
    <w:next w:val="a0"/>
    <w:rsid w:val="002C696F"/>
    <w:pPr>
      <w:ind w:left="240" w:hanging="240"/>
    </w:pPr>
  </w:style>
  <w:style w:type="paragraph" w:styleId="28">
    <w:name w:val="index 2"/>
    <w:basedOn w:val="a0"/>
    <w:next w:val="a0"/>
    <w:rsid w:val="002C696F"/>
    <w:pPr>
      <w:ind w:left="480" w:hanging="240"/>
    </w:pPr>
  </w:style>
  <w:style w:type="paragraph" w:styleId="35">
    <w:name w:val="index 3"/>
    <w:basedOn w:val="a0"/>
    <w:next w:val="a0"/>
    <w:rsid w:val="002C696F"/>
    <w:pPr>
      <w:ind w:left="720" w:hanging="240"/>
    </w:pPr>
  </w:style>
  <w:style w:type="paragraph" w:styleId="43">
    <w:name w:val="index 4"/>
    <w:basedOn w:val="a0"/>
    <w:next w:val="a0"/>
    <w:rsid w:val="002C696F"/>
    <w:pPr>
      <w:ind w:left="960" w:hanging="240"/>
    </w:pPr>
  </w:style>
  <w:style w:type="paragraph" w:styleId="54">
    <w:name w:val="index 5"/>
    <w:basedOn w:val="a0"/>
    <w:next w:val="a0"/>
    <w:rsid w:val="002C696F"/>
    <w:pPr>
      <w:ind w:left="1200" w:hanging="240"/>
    </w:pPr>
  </w:style>
  <w:style w:type="paragraph" w:styleId="62">
    <w:name w:val="index 6"/>
    <w:basedOn w:val="a0"/>
    <w:next w:val="a0"/>
    <w:rsid w:val="002C696F"/>
    <w:pPr>
      <w:ind w:left="1440" w:hanging="240"/>
    </w:pPr>
  </w:style>
  <w:style w:type="paragraph" w:styleId="73">
    <w:name w:val="index 7"/>
    <w:basedOn w:val="a0"/>
    <w:next w:val="a0"/>
    <w:rsid w:val="002C696F"/>
    <w:pPr>
      <w:ind w:left="1680" w:hanging="240"/>
    </w:pPr>
  </w:style>
  <w:style w:type="paragraph" w:styleId="82">
    <w:name w:val="index 8"/>
    <w:basedOn w:val="a0"/>
    <w:next w:val="a0"/>
    <w:rsid w:val="002C696F"/>
    <w:pPr>
      <w:ind w:left="1920" w:hanging="240"/>
    </w:pPr>
  </w:style>
  <w:style w:type="paragraph" w:styleId="92">
    <w:name w:val="index 9"/>
    <w:basedOn w:val="a0"/>
    <w:next w:val="a0"/>
    <w:rsid w:val="002C696F"/>
    <w:pPr>
      <w:ind w:left="2160" w:hanging="240"/>
    </w:pPr>
  </w:style>
  <w:style w:type="paragraph" w:customStyle="1" w:styleId="GROUPNAME">
    <w:name w:val="GROUPNAME"/>
    <w:basedOn w:val="a0"/>
    <w:uiPriority w:val="99"/>
    <w:rsid w:val="002C696F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0"/>
    <w:uiPriority w:val="99"/>
    <w:rsid w:val="002C696F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0"/>
    <w:uiPriority w:val="99"/>
    <w:locked/>
    <w:rsid w:val="002C696F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0"/>
    <w:uiPriority w:val="99"/>
    <w:locked/>
    <w:rsid w:val="002C696F"/>
    <w:rPr>
      <w:color w:val="000000"/>
      <w:sz w:val="28"/>
      <w:szCs w:val="28"/>
    </w:rPr>
  </w:style>
  <w:style w:type="paragraph" w:customStyle="1" w:styleId="TBLDOCNAME">
    <w:name w:val="TBLDOCNAME"/>
    <w:basedOn w:val="a0"/>
    <w:uiPriority w:val="99"/>
    <w:rsid w:val="002C696F"/>
    <w:rPr>
      <w:color w:val="000000"/>
    </w:rPr>
  </w:style>
  <w:style w:type="paragraph" w:customStyle="1" w:styleId="TBLFORM">
    <w:name w:val="TBLFORM"/>
    <w:basedOn w:val="a0"/>
    <w:uiPriority w:val="99"/>
    <w:rsid w:val="002C696F"/>
    <w:pPr>
      <w:jc w:val="center"/>
    </w:pPr>
    <w:rPr>
      <w:color w:val="000000"/>
    </w:rPr>
  </w:style>
  <w:style w:type="paragraph" w:customStyle="1" w:styleId="TBLFUNCITAL">
    <w:name w:val="TBLFUNCITAL"/>
    <w:basedOn w:val="a0"/>
    <w:uiPriority w:val="99"/>
    <w:rsid w:val="002C696F"/>
    <w:rPr>
      <w:i/>
      <w:iCs/>
      <w:color w:val="FF0000"/>
    </w:rPr>
  </w:style>
  <w:style w:type="paragraph" w:customStyle="1" w:styleId="TBLFUNCRED">
    <w:name w:val="TBLFUNCRED"/>
    <w:basedOn w:val="a0"/>
    <w:uiPriority w:val="99"/>
    <w:rsid w:val="002C696F"/>
    <w:rPr>
      <w:color w:val="FF0000"/>
    </w:rPr>
  </w:style>
  <w:style w:type="paragraph" w:customStyle="1" w:styleId="TBLHEAD1">
    <w:name w:val="TBLHEAD_1"/>
    <w:basedOn w:val="a0"/>
    <w:uiPriority w:val="99"/>
    <w:rsid w:val="002C696F"/>
    <w:rPr>
      <w:b/>
      <w:bCs/>
      <w:color w:val="000000"/>
      <w:szCs w:val="24"/>
    </w:rPr>
  </w:style>
  <w:style w:type="paragraph" w:customStyle="1" w:styleId="TBLHEAD2">
    <w:name w:val="TBLHEAD_2"/>
    <w:basedOn w:val="a0"/>
    <w:uiPriority w:val="99"/>
    <w:rsid w:val="002C696F"/>
    <w:rPr>
      <w:b/>
      <w:bCs/>
      <w:color w:val="000000"/>
      <w:szCs w:val="24"/>
    </w:rPr>
  </w:style>
  <w:style w:type="paragraph" w:customStyle="1" w:styleId="TBLLKOMMENT">
    <w:name w:val="TBLLKOMMENT"/>
    <w:basedOn w:val="a0"/>
    <w:uiPriority w:val="99"/>
    <w:rsid w:val="002C696F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a0"/>
    <w:uiPriority w:val="99"/>
    <w:rsid w:val="002C696F"/>
    <w:rPr>
      <w:i/>
      <w:iCs/>
      <w:color w:val="FF0000"/>
    </w:rPr>
  </w:style>
  <w:style w:type="paragraph" w:customStyle="1" w:styleId="TBLSTAT">
    <w:name w:val="TBLSTAT"/>
    <w:basedOn w:val="a0"/>
    <w:uiPriority w:val="99"/>
    <w:rsid w:val="002C696F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a0"/>
    <w:uiPriority w:val="99"/>
    <w:rsid w:val="002C696F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a0"/>
    <w:uiPriority w:val="99"/>
    <w:rsid w:val="002C696F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a0"/>
    <w:uiPriority w:val="99"/>
    <w:rsid w:val="002C696F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a0"/>
    <w:uiPriority w:val="99"/>
    <w:rsid w:val="002C696F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a0"/>
    <w:uiPriority w:val="99"/>
    <w:rsid w:val="002C696F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0"/>
    <w:uiPriority w:val="99"/>
    <w:rsid w:val="002C696F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0"/>
    <w:uiPriority w:val="99"/>
    <w:rsid w:val="002C696F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">
    <w:name w:val="ТаблицаСписок"/>
    <w:rsid w:val="002C696F"/>
    <w:pPr>
      <w:numPr>
        <w:numId w:val="9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b">
    <w:name w:val="ТаблицаПрил1"/>
    <w:basedOn w:val="11"/>
    <w:rsid w:val="002C696F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2C696F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2C696F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2C696F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2C696F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4">
    <w:name w:val="ТаблицаТекст4"/>
    <w:basedOn w:val="4"/>
    <w:rsid w:val="002C696F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2C696F"/>
    <w:pPr>
      <w:numPr>
        <w:numId w:val="10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2">
    <w:name w:val="Таблица2"/>
    <w:basedOn w:val="13"/>
    <w:qFormat/>
    <w:rsid w:val="002C696F"/>
    <w:pPr>
      <w:numPr>
        <w:ilvl w:val="1"/>
      </w:numPr>
    </w:pPr>
  </w:style>
  <w:style w:type="numbering" w:customStyle="1" w:styleId="1">
    <w:name w:val="Стиль1"/>
    <w:uiPriority w:val="99"/>
    <w:locked/>
    <w:rsid w:val="002C696F"/>
    <w:pPr>
      <w:numPr>
        <w:numId w:val="11"/>
      </w:numPr>
    </w:pPr>
  </w:style>
  <w:style w:type="paragraph" w:customStyle="1" w:styleId="TBLOKOMMENTTEST">
    <w:name w:val="TBLOKOMMENT_TEST"/>
    <w:basedOn w:val="a0"/>
    <w:uiPriority w:val="99"/>
    <w:rsid w:val="002C696F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a0"/>
    <w:uiPriority w:val="99"/>
    <w:rsid w:val="002C696F"/>
    <w:rPr>
      <w:rFonts w:eastAsiaTheme="minorEastAsia"/>
      <w:i/>
      <w:iCs/>
      <w:color w:val="7030A0"/>
    </w:rPr>
  </w:style>
  <w:style w:type="character" w:customStyle="1" w:styleId="afff4">
    <w:name w:val="ЗнакТекстНадСтр"/>
    <w:rsid w:val="002C696F"/>
    <w:rPr>
      <w:vertAlign w:val="superscript"/>
    </w:rPr>
  </w:style>
  <w:style w:type="character" w:customStyle="1" w:styleId="afff5">
    <w:name w:val="ЗнакТекстПодСтр"/>
    <w:basedOn w:val="a1"/>
    <w:rsid w:val="002C696F"/>
    <w:rPr>
      <w:vertAlign w:val="subscript"/>
    </w:rPr>
  </w:style>
  <w:style w:type="paragraph" w:styleId="afff6">
    <w:name w:val="annotation subject"/>
    <w:basedOn w:val="aff7"/>
    <w:next w:val="aff7"/>
    <w:link w:val="afff7"/>
    <w:uiPriority w:val="99"/>
    <w:semiHidden/>
    <w:unhideWhenUsed/>
    <w:rsid w:val="008A2DCE"/>
    <w:rPr>
      <w:b/>
      <w:bCs/>
      <w:color w:val="808000"/>
    </w:rPr>
  </w:style>
  <w:style w:type="character" w:customStyle="1" w:styleId="afff7">
    <w:name w:val="Тема примечания Знак"/>
    <w:basedOn w:val="aff8"/>
    <w:link w:val="afff6"/>
    <w:uiPriority w:val="99"/>
    <w:semiHidden/>
    <w:rsid w:val="008A2DCE"/>
    <w:rPr>
      <w:rFonts w:ascii="Times New Roman" w:eastAsia="Times New Roman" w:hAnsi="Times New Roman" w:cs="Times New Roman"/>
      <w:b/>
      <w:bCs/>
      <w:color w:val="808000"/>
      <w:sz w:val="20"/>
      <w:szCs w:val="20"/>
      <w:lang w:eastAsia="ru-RU"/>
    </w:rPr>
  </w:style>
  <w:style w:type="paragraph" w:customStyle="1" w:styleId="Default">
    <w:name w:val="Default"/>
    <w:rsid w:val="000221C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7b4f7-cd9b-431c-8ff7-8edc8756ccac">RA2PSSEPCKMS-5-66340</_dlc_DocId>
    <_dlc_DocIdUrl xmlns="5567b4f7-cd9b-431c-8ff7-8edc8756ccac">
      <Url>https://sharepoint/orgunits/otpb/_layouts/15/DocIdRedir.aspx?ID=RA2PSSEPCKMS-5-66340</Url>
      <Description>RA2PSSEPCKMS-5-66340</Description>
    </_dlc_DocIdUrl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Черновик</Status>
    <Description xmlns="http://schemas.microsoft.com/sharepoint/v3" xsi:nil="true"/>
    <TaxCatchAll xmlns="644c5f9c-d264-48b6-9923-35ca1164f75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0" ma:contentTypeDescription="" ma:contentTypeScope="" ma:versionID="168ac9742db098246d4ea835c9706138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targetNamespace="http://schemas.microsoft.com/office/2006/metadata/properties" ma:root="true" ma:fieldsID="a8961bd9b951a3ea68b9a32799e97efe" ns1:_="" ns2:_="" ns3:_="">
    <xsd:import namespace="http://schemas.microsoft.com/sharepoint/v3"/>
    <xsd:import namespace="5567b4f7-cd9b-431c-8ff7-8edc8756ccac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32DF7D-2DC2-4842-A85C-6BE01DE5134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elements/1.1/"/>
    <ds:schemaRef ds:uri="5567b4f7-cd9b-431c-8ff7-8edc8756ccac"/>
    <ds:schemaRef ds:uri="http://schemas.microsoft.com/office/infopath/2007/PartnerControls"/>
    <ds:schemaRef ds:uri="http://schemas.openxmlformats.org/package/2006/metadata/core-properties"/>
    <ds:schemaRef ds:uri="644c5f9c-d264-48b6-9923-35ca1164f75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7E676F-8641-41FE-B261-7C7AFB034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4611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Капустина Анастасия Анатольевна</dc:creator>
  <cp:lastModifiedBy>Бочарников Юрий Александрович</cp:lastModifiedBy>
  <cp:revision>2</cp:revision>
  <dcterms:created xsi:type="dcterms:W3CDTF">2023-01-23T08:54:00Z</dcterms:created>
  <dcterms:modified xsi:type="dcterms:W3CDTF">2023-01-23T08:54:00Z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46bb1d1d-2be7-4ca3-95fe-a6ea0c9d7332</vt:lpwstr>
  </property>
  <property fmtid="{D5CDD505-2E9C-101B-9397-08002B2CF9AE}" pid="3" name="ContentTypeId">
    <vt:lpwstr>0x010100705FB8102D544CBFA390ABFA125793D20045024169A8A91847B90F2F83A65F5FD9</vt:lpwstr>
  </property>
  <property fmtid="{D5CDD505-2E9C-101B-9397-08002B2CF9AE}" pid="4" name="TaxKeyword">
    <vt:lpwstr/>
  </property>
</Properties>
</file>