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F43344F" w14:textId="143B0770" w:rsidR="00E3605C" w:rsidRPr="00762EBA" w:rsidRDefault="001D6360" w:rsidP="00DC1255">
      <w:pPr>
        <w:spacing w:after="0" w:line="240" w:lineRule="auto"/>
        <w:jc w:val="both"/>
        <w:rPr>
          <w:rFonts w:ascii="Arial" w:hAnsi="Arial" w:cs="Arial"/>
          <w:b/>
          <w:bCs/>
          <w:sz w:val="36"/>
          <w:szCs w:val="36"/>
        </w:rPr>
      </w:pPr>
      <w:r>
        <w:rPr>
          <w:rFonts w:ascii="Arial" w:hAnsi="Arial" w:cs="Arial"/>
          <w:b/>
          <w:bCs/>
          <w:noProof/>
          <w:sz w:val="36"/>
          <w:szCs w:val="36"/>
          <w:lang w:eastAsia="ru-RU"/>
        </w:rPr>
        <mc:AlternateContent>
          <mc:Choice Requires="wps">
            <w:drawing>
              <wp:anchor distT="0" distB="0" distL="114300" distR="114300" simplePos="0" relativeHeight="251664384" behindDoc="0" locked="0" layoutInCell="1" allowOverlap="1" wp14:anchorId="37990032" wp14:editId="45C89AD3">
                <wp:simplePos x="0" y="0"/>
                <wp:positionH relativeFrom="column">
                  <wp:posOffset>-176530</wp:posOffset>
                </wp:positionH>
                <wp:positionV relativeFrom="paragraph">
                  <wp:posOffset>-14605</wp:posOffset>
                </wp:positionV>
                <wp:extent cx="6438900" cy="9767695"/>
                <wp:effectExtent l="0" t="0" r="19050" b="24130"/>
                <wp:wrapNone/>
                <wp:docPr id="1" name="Прямоугольник 1"/>
                <wp:cNvGraphicFramePr/>
                <a:graphic xmlns:a="http://schemas.openxmlformats.org/drawingml/2006/main">
                  <a:graphicData uri="http://schemas.microsoft.com/office/word/2010/wordprocessingShape">
                    <wps:wsp>
                      <wps:cNvSpPr/>
                      <wps:spPr>
                        <a:xfrm>
                          <a:off x="0" y="0"/>
                          <a:ext cx="6438900" cy="97676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8DCBB4" id="Прямоугольник 1" o:spid="_x0000_s1026" style="position:absolute;margin-left:-13.9pt;margin-top:-1.15pt;width:507pt;height:769.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SwMoAIAAFYFAAAOAAAAZHJzL2Uyb0RvYy54bWysVM1OGzEQvlfqO1i+l92kIZCITRWBqCoh&#10;QIWKs/Ha7Epej2s72aSnSr1W6iP0IXqp+sMzbN6oY+9mQYB6qJrDxvbMfDPz+RsfvFpViiyFdSXo&#10;jA52UkqE5pCX+iaj7y6PX+xT4jzTOVOgRUbXwtFXs+fPDmozFUMoQOXCEgTRblqbjBbem2mSOF6I&#10;irkdMEKjUYKtmMetvUlyy2pEr1QyTNNxUoPNjQUunMPTo9ZIZxFfSsH9mZROeKIyirX5+LXxex2+&#10;yeyATW8sM0XJuzLYP1RRsVJj0h7qiHlGFrZ8BFWV3IID6Xc4VAlIWXIRe8BuBumDbi4KZkTsBclx&#10;pqfJ/T9Yfro8t6TM8e4o0azCK2q+bj5uvjS/mtvNp+Zbc9v83Hxufjffmx9kEPiqjZti2IU5t93O&#10;4TI0v5K2Cv/YFllFjtc9x2LlCcfD8ejl/iTFq+Bom+yN98aT3YCa3IUb6/xrARUJi4xavMTILVue&#10;ON+6bl1CNg3HpVLhPFTW1hJXfq1EcFD6rZDYI2YfRqCoLnGoLFky1AXjXGg/aE0Fy0V7vJviryut&#10;j4iFRsCALDFxj90BBOU+xm7L7vxDqIji7IPTvxXWBvcRMTNo3wdXpQb7FIDCrrrMrf+WpJaawNI1&#10;5GtUgIV2NJzhxyXSfsKcP2cWZwGvCufbn+FHKqgzCt2KkgLsh6fOgz9KFK2U1DhbGXXvF8wKStQb&#10;jeKdDEajMIxxM9rdG+LG3rdc37foRXUIeE0oUKwuLoO/V9ultFBd4TMwD1nRxDTH3Bnl3m43h76d&#10;eXxIuJjPoxsOoGH+RF8YHsADq0FWl6srZk2nPY+yPYXtHLLpAwm2viFSw3zhQZZRn3e8dnzj8Ebh&#10;dA9NeB3u76PX3XM4+wMAAP//AwBQSwMEFAAGAAgAAAAhACmJR7bjAAAACwEAAA8AAABkcnMvZG93&#10;bnJldi54bWxMj8FKw0AQhu+C77CM4K3dNCWxjdmUVBCkgtBYRG/bZJoEs7Mxu23Tt3d60tsM8/HP&#10;96er0XTihINrLSmYTQMQSKWtWqoV7N6fJwsQzmuqdGcJFVzQwSq7vUl1UtkzbfFU+FpwCLlEK2i8&#10;7xMpXdmg0W5qeyS+HexgtOd1qGU16DOHm06GQRBLo1viD43u8anB8rs4GgUf2+iA63W8k29f+U8+&#10;K17G182nUvd3Y/4IwuPo/2C46rM6ZOy0t0eqnOgUTMIHVvfXYQ6CgeUiDkHsmYzm0RJklsr/HbJf&#10;AAAA//8DAFBLAQItABQABgAIAAAAIQC2gziS/gAAAOEBAAATAAAAAAAAAAAAAAAAAAAAAABbQ29u&#10;dGVudF9UeXBlc10ueG1sUEsBAi0AFAAGAAgAAAAhADj9If/WAAAAlAEAAAsAAAAAAAAAAAAAAAAA&#10;LwEAAF9yZWxzLy5yZWxzUEsBAi0AFAAGAAgAAAAhAI5VLAygAgAAVgUAAA4AAAAAAAAAAAAAAAAA&#10;LgIAAGRycy9lMm9Eb2MueG1sUEsBAi0AFAAGAAgAAAAhACmJR7bjAAAACwEAAA8AAAAAAAAAAAAA&#10;AAAA+gQAAGRycy9kb3ducmV2LnhtbFBLBQYAAAAABAAEAPMAAAAKBgAAAAA=&#10;" filled="f" strokecolor="#1f3763 [1604]" strokeweight="1pt"/>
            </w:pict>
          </mc:Fallback>
        </mc:AlternateContent>
      </w:r>
      <w:r>
        <w:rPr>
          <w:rFonts w:ascii="Arial" w:hAnsi="Arial" w:cs="Arial"/>
          <w:b/>
          <w:bCs/>
          <w:sz w:val="36"/>
          <w:szCs w:val="36"/>
        </w:rPr>
        <w:t xml:space="preserve">    </w:t>
      </w:r>
      <w:r w:rsidR="00E3605C" w:rsidRPr="00762EBA">
        <w:rPr>
          <w:rFonts w:ascii="Arial" w:hAnsi="Arial" w:cs="Arial"/>
          <w:b/>
          <w:bCs/>
          <w:sz w:val="36"/>
          <w:szCs w:val="36"/>
        </w:rPr>
        <w:t xml:space="preserve">СИБУР Холдинг </w:t>
      </w:r>
    </w:p>
    <w:p w14:paraId="107E5989" w14:textId="170C2759" w:rsidR="00E3605C" w:rsidRPr="00762EBA" w:rsidRDefault="00E3605C" w:rsidP="00DC1255">
      <w:pPr>
        <w:spacing w:after="0" w:line="240" w:lineRule="auto"/>
        <w:jc w:val="both"/>
        <w:rPr>
          <w:rFonts w:ascii="Arial" w:hAnsi="Arial" w:cs="Arial"/>
          <w:b/>
          <w:bCs/>
          <w:sz w:val="36"/>
          <w:szCs w:val="36"/>
        </w:rPr>
      </w:pPr>
      <w:r w:rsidRPr="00762EBA">
        <w:rPr>
          <w:rFonts w:ascii="Arial" w:hAnsi="Arial" w:cs="Arial"/>
          <w:noProof/>
          <w:lang w:eastAsia="ru-RU"/>
        </w:rPr>
        <w:drawing>
          <wp:anchor distT="0" distB="0" distL="114300" distR="114300" simplePos="0" relativeHeight="251663360" behindDoc="0" locked="0" layoutInCell="1" allowOverlap="1" wp14:anchorId="316F4441" wp14:editId="008C2BCE">
            <wp:simplePos x="0" y="0"/>
            <wp:positionH relativeFrom="column">
              <wp:posOffset>243737</wp:posOffset>
            </wp:positionH>
            <wp:positionV relativeFrom="paragraph">
              <wp:posOffset>242294</wp:posOffset>
            </wp:positionV>
            <wp:extent cx="2580005" cy="578485"/>
            <wp:effectExtent l="0" t="0" r="0" b="0"/>
            <wp:wrapThrough wrapText="bothSides">
              <wp:wrapPolygon edited="0">
                <wp:start x="159" y="0"/>
                <wp:lineTo x="0" y="2134"/>
                <wp:lineTo x="0" y="20628"/>
                <wp:lineTo x="19139" y="20628"/>
                <wp:lineTo x="19458" y="19917"/>
                <wp:lineTo x="21371" y="12804"/>
                <wp:lineTo x="21371" y="0"/>
                <wp:lineTo x="159" y="0"/>
              </wp:wrapPolygon>
            </wp:wrapThrough>
            <wp:docPr id="13" name="Рисунок 13"/>
            <wp:cNvGraphicFramePr/>
            <a:graphic xmlns:a="http://schemas.openxmlformats.org/drawingml/2006/main">
              <a:graphicData uri="http://schemas.openxmlformats.org/drawingml/2006/picture">
                <pic:pic xmlns:pic="http://schemas.openxmlformats.org/drawingml/2006/picture">
                  <pic:nvPicPr>
                    <pic:cNvPr id="1213772668" name="Рисунок 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580005" cy="5784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A3D91BE" w14:textId="6C569D9F" w:rsidR="00E3605C" w:rsidRPr="00762EBA" w:rsidRDefault="00E3605C" w:rsidP="00DC1255">
      <w:pPr>
        <w:pStyle w:val="34"/>
        <w:jc w:val="both"/>
        <w:rPr>
          <w:rFonts w:ascii="Arial" w:hAnsi="Arial" w:cs="Arial"/>
          <w:sz w:val="20"/>
        </w:rPr>
      </w:pPr>
      <w:r w:rsidRPr="00762EBA">
        <w:rPr>
          <w:rFonts w:ascii="Arial" w:hAnsi="Arial" w:cs="Arial"/>
        </w:rPr>
        <w:t xml:space="preserve">                         </w:t>
      </w:r>
      <w:r w:rsidR="00A816DA" w:rsidRPr="00762EBA">
        <w:rPr>
          <w:rFonts w:ascii="Arial" w:hAnsi="Arial" w:cs="Arial"/>
        </w:rPr>
        <w:t xml:space="preserve">  </w:t>
      </w:r>
      <w:r w:rsidRPr="00762EBA">
        <w:rPr>
          <w:rFonts w:ascii="Arial" w:hAnsi="Arial" w:cs="Arial"/>
          <w:sz w:val="20"/>
        </w:rPr>
        <w:t>Дата ввода:</w:t>
      </w:r>
    </w:p>
    <w:p w14:paraId="6FD831E0" w14:textId="3C123D01" w:rsidR="00E3605C" w:rsidRPr="00762EBA" w:rsidRDefault="00E3605C" w:rsidP="00DC1255">
      <w:pPr>
        <w:spacing w:after="0" w:line="240" w:lineRule="auto"/>
        <w:jc w:val="both"/>
        <w:rPr>
          <w:rFonts w:ascii="Arial" w:hAnsi="Arial" w:cs="Arial"/>
        </w:rPr>
      </w:pPr>
      <w:r w:rsidRPr="00762EBA">
        <w:rPr>
          <w:rFonts w:ascii="Arial" w:hAnsi="Arial" w:cs="Arial"/>
        </w:rPr>
        <w:t xml:space="preserve">                                  «__» _</w:t>
      </w:r>
      <w:r w:rsidR="004679D0" w:rsidRPr="00762EBA">
        <w:rPr>
          <w:rFonts w:ascii="Arial" w:hAnsi="Arial" w:cs="Arial"/>
        </w:rPr>
        <w:t>___</w:t>
      </w:r>
      <w:r w:rsidRPr="00762EBA">
        <w:rPr>
          <w:rFonts w:ascii="Arial" w:hAnsi="Arial" w:cs="Arial"/>
        </w:rPr>
        <w:t>___ 202</w:t>
      </w:r>
      <w:r w:rsidR="001D6360">
        <w:rPr>
          <w:rFonts w:ascii="Arial" w:hAnsi="Arial" w:cs="Arial"/>
        </w:rPr>
        <w:t>__</w:t>
      </w:r>
    </w:p>
    <w:p w14:paraId="60B5C321" w14:textId="77777777" w:rsidR="00E3605C" w:rsidRPr="00762EBA" w:rsidRDefault="00E3605C" w:rsidP="00DC1255">
      <w:pPr>
        <w:spacing w:after="0" w:line="240" w:lineRule="auto"/>
        <w:jc w:val="both"/>
        <w:rPr>
          <w:rFonts w:ascii="Arial" w:hAnsi="Arial" w:cs="Arial"/>
        </w:rPr>
      </w:pPr>
    </w:p>
    <w:tbl>
      <w:tblPr>
        <w:tblW w:w="11832" w:type="dxa"/>
        <w:tblLook w:val="04A0" w:firstRow="1" w:lastRow="0" w:firstColumn="1" w:lastColumn="0" w:noHBand="0" w:noVBand="1"/>
      </w:tblPr>
      <w:tblGrid>
        <w:gridCol w:w="6663"/>
        <w:gridCol w:w="4240"/>
        <w:gridCol w:w="929"/>
      </w:tblGrid>
      <w:tr w:rsidR="00336B3B" w:rsidRPr="00762EBA" w14:paraId="77C04B7A" w14:textId="77777777" w:rsidTr="0008130E">
        <w:tc>
          <w:tcPr>
            <w:tcW w:w="6663" w:type="dxa"/>
          </w:tcPr>
          <w:p w14:paraId="0A291D08" w14:textId="392C735C" w:rsidR="00336B3B" w:rsidRPr="00762EBA" w:rsidRDefault="00336B3B" w:rsidP="00DC1255">
            <w:pPr>
              <w:spacing w:after="0" w:line="240" w:lineRule="auto"/>
              <w:ind w:firstLine="645"/>
              <w:jc w:val="both"/>
              <w:rPr>
                <w:rFonts w:ascii="Arial" w:hAnsi="Arial" w:cs="Arial"/>
                <w:b/>
                <w:bCs/>
                <w:color w:val="FFFFFF" w:themeColor="background1"/>
                <w:sz w:val="20"/>
                <w:szCs w:val="20"/>
              </w:rPr>
            </w:pPr>
            <w:r w:rsidRPr="00762EBA">
              <w:rPr>
                <w:rFonts w:ascii="Arial" w:hAnsi="Arial" w:cs="Arial"/>
                <w:b/>
                <w:bCs/>
                <w:color w:val="FFFFFF" w:themeColor="background1"/>
                <w:sz w:val="20"/>
                <w:szCs w:val="20"/>
              </w:rPr>
              <w:t>Владелец процесса</w:t>
            </w:r>
          </w:p>
        </w:tc>
        <w:tc>
          <w:tcPr>
            <w:tcW w:w="5169" w:type="dxa"/>
            <w:gridSpan w:val="2"/>
          </w:tcPr>
          <w:p w14:paraId="322611EC" w14:textId="77777777" w:rsidR="00336B3B" w:rsidRDefault="00336B3B" w:rsidP="00DC1255">
            <w:pPr>
              <w:spacing w:after="0" w:line="240" w:lineRule="auto"/>
              <w:ind w:left="-109"/>
              <w:rPr>
                <w:rFonts w:ascii="Arial" w:hAnsi="Arial" w:cs="Arial"/>
                <w:b/>
                <w:bCs/>
                <w:sz w:val="20"/>
                <w:szCs w:val="20"/>
              </w:rPr>
            </w:pPr>
            <w:r w:rsidRPr="00762EBA">
              <w:rPr>
                <w:rFonts w:ascii="Arial" w:hAnsi="Arial" w:cs="Arial"/>
                <w:b/>
                <w:bCs/>
                <w:sz w:val="20"/>
                <w:szCs w:val="20"/>
              </w:rPr>
              <w:t>Менеджер процесса</w:t>
            </w:r>
          </w:p>
          <w:p w14:paraId="664B747A" w14:textId="5F85FC1F" w:rsidR="001D6360" w:rsidRPr="00762EBA" w:rsidRDefault="001D6360" w:rsidP="00DC1255">
            <w:pPr>
              <w:spacing w:after="0" w:line="240" w:lineRule="auto"/>
              <w:ind w:left="-109"/>
              <w:rPr>
                <w:rFonts w:ascii="Arial" w:hAnsi="Arial" w:cs="Arial"/>
                <w:b/>
                <w:bCs/>
                <w:sz w:val="20"/>
                <w:szCs w:val="20"/>
              </w:rPr>
            </w:pPr>
          </w:p>
        </w:tc>
      </w:tr>
      <w:tr w:rsidR="00336B3B" w:rsidRPr="00762EBA" w14:paraId="0DB6C0AC" w14:textId="77777777" w:rsidTr="004679D0">
        <w:trPr>
          <w:gridAfter w:val="1"/>
          <w:wAfter w:w="929" w:type="dxa"/>
        </w:trPr>
        <w:tc>
          <w:tcPr>
            <w:tcW w:w="6663" w:type="dxa"/>
          </w:tcPr>
          <w:p w14:paraId="271C7B63" w14:textId="0F8573EF" w:rsidR="00336B3B" w:rsidRPr="00762EBA" w:rsidRDefault="00336B3B" w:rsidP="00DC1255">
            <w:pPr>
              <w:spacing w:after="0" w:line="240" w:lineRule="auto"/>
              <w:rPr>
                <w:rFonts w:ascii="Arial" w:hAnsi="Arial" w:cs="Arial"/>
                <w:b/>
                <w:bCs/>
                <w:color w:val="FFFFFF" w:themeColor="background1"/>
                <w:sz w:val="20"/>
                <w:szCs w:val="20"/>
              </w:rPr>
            </w:pPr>
            <w:r w:rsidRPr="00762EBA">
              <w:rPr>
                <w:rFonts w:ascii="Arial" w:hAnsi="Arial" w:cs="Arial"/>
                <w:b/>
                <w:bCs/>
                <w:color w:val="FFFFFF" w:themeColor="background1"/>
                <w:sz w:val="20"/>
                <w:szCs w:val="20"/>
              </w:rPr>
              <w:t>Член правления – Управляющий директор</w:t>
            </w:r>
          </w:p>
        </w:tc>
        <w:tc>
          <w:tcPr>
            <w:tcW w:w="4240" w:type="dxa"/>
          </w:tcPr>
          <w:p w14:paraId="0AB64661" w14:textId="4438A83F" w:rsidR="00336B3B" w:rsidRPr="00762EBA" w:rsidRDefault="00336B3B" w:rsidP="00DC1255">
            <w:pPr>
              <w:spacing w:after="0" w:line="240" w:lineRule="auto"/>
              <w:ind w:left="-109"/>
              <w:jc w:val="both"/>
              <w:rPr>
                <w:rFonts w:ascii="Arial" w:hAnsi="Arial" w:cs="Arial"/>
                <w:b/>
                <w:bCs/>
                <w:sz w:val="20"/>
                <w:szCs w:val="20"/>
              </w:rPr>
            </w:pPr>
            <w:r w:rsidRPr="00762EBA">
              <w:rPr>
                <w:rFonts w:ascii="Arial" w:hAnsi="Arial" w:cs="Arial"/>
                <w:b/>
                <w:bCs/>
                <w:sz w:val="20"/>
                <w:szCs w:val="20"/>
              </w:rPr>
              <w:t>Директор, Охрана труда</w:t>
            </w:r>
            <w:r w:rsidR="004679D0" w:rsidRPr="00762EBA">
              <w:rPr>
                <w:rFonts w:ascii="Arial" w:hAnsi="Arial" w:cs="Arial"/>
                <w:b/>
                <w:bCs/>
                <w:sz w:val="20"/>
                <w:szCs w:val="20"/>
              </w:rPr>
              <w:t xml:space="preserve"> и</w:t>
            </w:r>
          </w:p>
        </w:tc>
      </w:tr>
      <w:tr w:rsidR="00336B3B" w:rsidRPr="00762EBA" w14:paraId="0C1AB1BF" w14:textId="77777777" w:rsidTr="004679D0">
        <w:trPr>
          <w:gridAfter w:val="1"/>
          <w:wAfter w:w="929" w:type="dxa"/>
        </w:trPr>
        <w:tc>
          <w:tcPr>
            <w:tcW w:w="6663" w:type="dxa"/>
          </w:tcPr>
          <w:p w14:paraId="55A0AB22" w14:textId="33701EB6" w:rsidR="00336B3B" w:rsidRPr="00762EBA" w:rsidRDefault="00336B3B" w:rsidP="00DC1255">
            <w:pPr>
              <w:spacing w:after="0" w:line="240" w:lineRule="auto"/>
              <w:jc w:val="both"/>
              <w:rPr>
                <w:rFonts w:ascii="Arial" w:hAnsi="Arial" w:cs="Arial"/>
                <w:b/>
                <w:bCs/>
                <w:color w:val="FFFFFF" w:themeColor="background1"/>
                <w:sz w:val="20"/>
                <w:szCs w:val="20"/>
              </w:rPr>
            </w:pPr>
            <w:r w:rsidRPr="00762EBA">
              <w:rPr>
                <w:rFonts w:ascii="Arial" w:hAnsi="Arial" w:cs="Arial"/>
                <w:b/>
                <w:bCs/>
                <w:color w:val="FFFFFF" w:themeColor="background1"/>
                <w:sz w:val="20"/>
                <w:szCs w:val="20"/>
              </w:rPr>
              <w:t>Корпоративная безопасность и аудит</w:t>
            </w:r>
          </w:p>
        </w:tc>
        <w:tc>
          <w:tcPr>
            <w:tcW w:w="4240" w:type="dxa"/>
          </w:tcPr>
          <w:p w14:paraId="5D02B044" w14:textId="77777777" w:rsidR="004679D0" w:rsidRPr="00762EBA" w:rsidRDefault="004679D0" w:rsidP="00DC1255">
            <w:pPr>
              <w:spacing w:after="0" w:line="240" w:lineRule="auto"/>
              <w:ind w:left="-109"/>
              <w:jc w:val="both"/>
              <w:rPr>
                <w:rFonts w:ascii="Arial" w:hAnsi="Arial" w:cs="Arial"/>
                <w:b/>
                <w:bCs/>
                <w:sz w:val="20"/>
                <w:szCs w:val="20"/>
              </w:rPr>
            </w:pPr>
            <w:r w:rsidRPr="00762EBA">
              <w:rPr>
                <w:rFonts w:ascii="Arial" w:hAnsi="Arial" w:cs="Arial"/>
                <w:b/>
                <w:bCs/>
                <w:sz w:val="20"/>
                <w:szCs w:val="20"/>
              </w:rPr>
              <w:t>п</w:t>
            </w:r>
            <w:r w:rsidR="00336B3B" w:rsidRPr="00762EBA">
              <w:rPr>
                <w:rFonts w:ascii="Arial" w:hAnsi="Arial" w:cs="Arial"/>
                <w:b/>
                <w:bCs/>
                <w:sz w:val="20"/>
                <w:szCs w:val="20"/>
              </w:rPr>
              <w:t>ромышленная безопасность</w:t>
            </w:r>
          </w:p>
          <w:p w14:paraId="68848649" w14:textId="77777777" w:rsidR="00336B3B" w:rsidRPr="00762EBA" w:rsidRDefault="004679D0" w:rsidP="00DC1255">
            <w:pPr>
              <w:spacing w:after="0" w:line="240" w:lineRule="auto"/>
              <w:ind w:left="-109"/>
              <w:jc w:val="both"/>
              <w:rPr>
                <w:rFonts w:ascii="Arial" w:hAnsi="Arial" w:cs="Arial"/>
                <w:b/>
                <w:bCs/>
                <w:sz w:val="20"/>
                <w:szCs w:val="20"/>
              </w:rPr>
            </w:pPr>
            <w:r w:rsidRPr="00762EBA">
              <w:rPr>
                <w:rFonts w:ascii="Arial" w:hAnsi="Arial" w:cs="Arial"/>
                <w:b/>
                <w:bCs/>
                <w:sz w:val="20"/>
                <w:szCs w:val="20"/>
              </w:rPr>
              <w:t>В.А. Чинакал</w:t>
            </w:r>
            <w:r w:rsidR="00336B3B" w:rsidRPr="00762EBA">
              <w:rPr>
                <w:rFonts w:ascii="Arial" w:hAnsi="Arial" w:cs="Arial"/>
                <w:b/>
                <w:bCs/>
                <w:sz w:val="20"/>
                <w:szCs w:val="20"/>
              </w:rPr>
              <w:t xml:space="preserve"> </w:t>
            </w:r>
          </w:p>
          <w:p w14:paraId="0FD22679" w14:textId="15BE0362" w:rsidR="004679D0" w:rsidRPr="00762EBA" w:rsidRDefault="004679D0" w:rsidP="00DC1255">
            <w:pPr>
              <w:spacing w:after="0" w:line="240" w:lineRule="auto"/>
              <w:ind w:left="-109"/>
              <w:jc w:val="both"/>
              <w:rPr>
                <w:rFonts w:ascii="Arial" w:hAnsi="Arial" w:cs="Arial"/>
                <w:b/>
                <w:bCs/>
                <w:sz w:val="20"/>
                <w:szCs w:val="20"/>
              </w:rPr>
            </w:pPr>
            <w:r w:rsidRPr="00762EBA">
              <w:rPr>
                <w:rFonts w:ascii="Arial" w:hAnsi="Arial" w:cs="Arial"/>
                <w:b/>
                <w:bCs/>
                <w:sz w:val="20"/>
                <w:szCs w:val="20"/>
              </w:rPr>
              <w:t>__________________</w:t>
            </w:r>
          </w:p>
        </w:tc>
      </w:tr>
      <w:tr w:rsidR="00336B3B" w:rsidRPr="00762EBA" w14:paraId="7F51A339" w14:textId="77777777" w:rsidTr="004679D0">
        <w:trPr>
          <w:gridAfter w:val="1"/>
          <w:wAfter w:w="929" w:type="dxa"/>
        </w:trPr>
        <w:tc>
          <w:tcPr>
            <w:tcW w:w="6663" w:type="dxa"/>
          </w:tcPr>
          <w:p w14:paraId="58506E10" w14:textId="77777777" w:rsidR="00336B3B" w:rsidRPr="00762EBA" w:rsidRDefault="00336B3B" w:rsidP="00DC1255">
            <w:pPr>
              <w:spacing w:after="0" w:line="240" w:lineRule="auto"/>
              <w:jc w:val="both"/>
              <w:rPr>
                <w:rFonts w:ascii="Arial" w:hAnsi="Arial" w:cs="Arial"/>
                <w:b/>
                <w:bCs/>
                <w:sz w:val="20"/>
                <w:szCs w:val="20"/>
              </w:rPr>
            </w:pPr>
          </w:p>
        </w:tc>
        <w:tc>
          <w:tcPr>
            <w:tcW w:w="4240" w:type="dxa"/>
          </w:tcPr>
          <w:p w14:paraId="209B4277" w14:textId="77777777" w:rsidR="00336B3B" w:rsidRPr="00762EBA" w:rsidRDefault="00336B3B" w:rsidP="00DC1255">
            <w:pPr>
              <w:spacing w:after="0" w:line="240" w:lineRule="auto"/>
              <w:jc w:val="both"/>
              <w:rPr>
                <w:rFonts w:ascii="Arial" w:hAnsi="Arial" w:cs="Arial"/>
                <w:b/>
                <w:bCs/>
                <w:sz w:val="20"/>
                <w:szCs w:val="20"/>
              </w:rPr>
            </w:pPr>
          </w:p>
        </w:tc>
      </w:tr>
    </w:tbl>
    <w:p w14:paraId="57F56BE2" w14:textId="77777777" w:rsidR="00336B3B" w:rsidRPr="00762EBA" w:rsidRDefault="00336B3B" w:rsidP="00DC1255">
      <w:pPr>
        <w:spacing w:after="0" w:line="240" w:lineRule="auto"/>
        <w:jc w:val="both"/>
        <w:rPr>
          <w:rFonts w:ascii="Arial" w:hAnsi="Arial" w:cs="Arial"/>
        </w:rPr>
      </w:pPr>
    </w:p>
    <w:p w14:paraId="01F1AB79" w14:textId="77777777" w:rsidR="00336B3B" w:rsidRPr="00762EBA" w:rsidRDefault="00336B3B" w:rsidP="00DC1255">
      <w:pPr>
        <w:spacing w:after="0" w:line="240" w:lineRule="auto"/>
        <w:jc w:val="both"/>
        <w:rPr>
          <w:rFonts w:ascii="Arial" w:hAnsi="Arial" w:cs="Arial"/>
        </w:rPr>
      </w:pPr>
    </w:p>
    <w:p w14:paraId="0FA81B1B" w14:textId="77777777" w:rsidR="00336B3B" w:rsidRPr="00762EBA" w:rsidRDefault="00336B3B" w:rsidP="00DC1255">
      <w:pPr>
        <w:spacing w:after="0" w:line="240" w:lineRule="auto"/>
        <w:jc w:val="both"/>
        <w:rPr>
          <w:rFonts w:ascii="Arial" w:hAnsi="Arial" w:cs="Arial"/>
        </w:rPr>
      </w:pPr>
    </w:p>
    <w:p w14:paraId="76B3EA6B" w14:textId="6F3503A7" w:rsidR="000350EA" w:rsidRPr="00762EBA" w:rsidRDefault="000350EA" w:rsidP="00DC1255">
      <w:pPr>
        <w:spacing w:after="0" w:line="240" w:lineRule="auto"/>
        <w:jc w:val="both"/>
        <w:rPr>
          <w:rFonts w:ascii="Arial" w:hAnsi="Arial" w:cs="Arial"/>
        </w:rPr>
      </w:pPr>
    </w:p>
    <w:p w14:paraId="5FDA1660" w14:textId="4C9952B1" w:rsidR="000350EA" w:rsidRPr="00762EBA" w:rsidRDefault="000350EA" w:rsidP="00DC1255">
      <w:pPr>
        <w:spacing w:after="0" w:line="240" w:lineRule="auto"/>
        <w:jc w:val="both"/>
        <w:rPr>
          <w:rFonts w:ascii="Arial" w:hAnsi="Arial" w:cs="Arial"/>
        </w:rPr>
      </w:pPr>
    </w:p>
    <w:p w14:paraId="310626C5" w14:textId="540A1E92" w:rsidR="000350EA" w:rsidRPr="00762EBA" w:rsidRDefault="000350EA" w:rsidP="00DC1255">
      <w:pPr>
        <w:spacing w:after="0" w:line="240" w:lineRule="auto"/>
        <w:jc w:val="both"/>
        <w:rPr>
          <w:rFonts w:ascii="Arial" w:hAnsi="Arial" w:cs="Arial"/>
        </w:rPr>
      </w:pPr>
    </w:p>
    <w:p w14:paraId="23439A10" w14:textId="737A152D" w:rsidR="000350EA" w:rsidRPr="00762EBA" w:rsidRDefault="000350EA" w:rsidP="00DC1255">
      <w:pPr>
        <w:spacing w:after="0" w:line="240" w:lineRule="auto"/>
        <w:jc w:val="both"/>
        <w:rPr>
          <w:rFonts w:ascii="Arial" w:hAnsi="Arial" w:cs="Arial"/>
        </w:rPr>
      </w:pPr>
    </w:p>
    <w:p w14:paraId="2D8B567C" w14:textId="5581A5B1" w:rsidR="000350EA" w:rsidRPr="00762EBA" w:rsidRDefault="000350EA" w:rsidP="00DC1255">
      <w:pPr>
        <w:spacing w:after="0" w:line="240" w:lineRule="auto"/>
        <w:jc w:val="both"/>
        <w:rPr>
          <w:rFonts w:ascii="Arial" w:hAnsi="Arial" w:cs="Arial"/>
        </w:rPr>
      </w:pPr>
    </w:p>
    <w:p w14:paraId="69BE5E8D" w14:textId="473E2C9A" w:rsidR="000350EA" w:rsidRPr="00762EBA" w:rsidRDefault="000350EA" w:rsidP="00DC1255">
      <w:pPr>
        <w:spacing w:after="0" w:line="240" w:lineRule="auto"/>
        <w:jc w:val="both"/>
        <w:rPr>
          <w:rFonts w:ascii="Arial" w:hAnsi="Arial" w:cs="Arial"/>
        </w:rPr>
      </w:pPr>
    </w:p>
    <w:p w14:paraId="3741E092" w14:textId="75510598" w:rsidR="000350EA" w:rsidRPr="00762EBA" w:rsidRDefault="000350EA" w:rsidP="00DC1255">
      <w:pPr>
        <w:spacing w:after="0" w:line="240" w:lineRule="auto"/>
        <w:jc w:val="both"/>
        <w:rPr>
          <w:rFonts w:ascii="Arial" w:hAnsi="Arial" w:cs="Arial"/>
        </w:rPr>
      </w:pPr>
    </w:p>
    <w:p w14:paraId="4050A024" w14:textId="701C4BBC" w:rsidR="000350EA" w:rsidRPr="00762EBA" w:rsidRDefault="000350EA" w:rsidP="00DC1255">
      <w:pPr>
        <w:spacing w:after="0" w:line="240" w:lineRule="auto"/>
        <w:jc w:val="both"/>
        <w:rPr>
          <w:rFonts w:ascii="Arial" w:hAnsi="Arial" w:cs="Arial"/>
        </w:rPr>
      </w:pPr>
    </w:p>
    <w:p w14:paraId="08925027" w14:textId="7019AE86" w:rsidR="000350EA" w:rsidRPr="00762EBA" w:rsidRDefault="000350EA" w:rsidP="00DC1255">
      <w:pPr>
        <w:spacing w:after="0" w:line="240" w:lineRule="auto"/>
        <w:jc w:val="both"/>
        <w:rPr>
          <w:rFonts w:ascii="Arial" w:hAnsi="Arial" w:cs="Arial"/>
        </w:rPr>
      </w:pPr>
    </w:p>
    <w:p w14:paraId="24493A06" w14:textId="2843CF06" w:rsidR="000350EA" w:rsidRPr="00762EBA" w:rsidRDefault="000350EA" w:rsidP="00DC1255">
      <w:pPr>
        <w:spacing w:after="0" w:line="240" w:lineRule="auto"/>
        <w:jc w:val="both"/>
        <w:rPr>
          <w:rFonts w:ascii="Arial" w:hAnsi="Arial" w:cs="Arial"/>
        </w:rPr>
      </w:pPr>
    </w:p>
    <w:p w14:paraId="4C69E0A9" w14:textId="77777777" w:rsidR="000350EA" w:rsidRPr="00762EBA" w:rsidRDefault="000350EA" w:rsidP="00DC1255">
      <w:pPr>
        <w:spacing w:after="0" w:line="240" w:lineRule="auto"/>
        <w:jc w:val="both"/>
        <w:rPr>
          <w:rFonts w:ascii="Arial" w:hAnsi="Arial" w:cs="Arial"/>
        </w:rPr>
      </w:pPr>
    </w:p>
    <w:p w14:paraId="4FD05591" w14:textId="77777777" w:rsidR="00336B3B" w:rsidRPr="00762EBA" w:rsidRDefault="00336B3B" w:rsidP="00DC1255">
      <w:pPr>
        <w:spacing w:after="0" w:line="240" w:lineRule="auto"/>
        <w:jc w:val="both"/>
        <w:rPr>
          <w:rFonts w:ascii="Arial" w:hAnsi="Arial" w:cs="Arial"/>
        </w:rPr>
      </w:pPr>
    </w:p>
    <w:p w14:paraId="3646203E" w14:textId="26AB66D6" w:rsidR="00336B3B" w:rsidRPr="00762EBA" w:rsidRDefault="001D6360" w:rsidP="00DC1255">
      <w:pPr>
        <w:spacing w:after="0" w:line="240" w:lineRule="auto"/>
        <w:jc w:val="center"/>
        <w:rPr>
          <w:rFonts w:ascii="Arial" w:hAnsi="Arial" w:cs="Arial"/>
          <w:b/>
          <w:sz w:val="56"/>
          <w:szCs w:val="72"/>
        </w:rPr>
      </w:pPr>
      <w:bookmarkStart w:id="1" w:name="_Hlk147737290"/>
      <w:r>
        <w:rPr>
          <w:rFonts w:ascii="Arial" w:hAnsi="Arial" w:cs="Arial"/>
          <w:b/>
          <w:sz w:val="56"/>
          <w:szCs w:val="72"/>
        </w:rPr>
        <w:t>СТП</w:t>
      </w:r>
      <w:r w:rsidR="00336B3B" w:rsidRPr="00762EBA">
        <w:rPr>
          <w:rFonts w:ascii="Arial" w:hAnsi="Arial" w:cs="Arial"/>
          <w:b/>
          <w:sz w:val="56"/>
          <w:szCs w:val="72"/>
        </w:rPr>
        <w:t xml:space="preserve"> СР/04-07</w:t>
      </w:r>
      <w:r w:rsidR="00FD3AE2">
        <w:rPr>
          <w:rFonts w:ascii="Arial" w:hAnsi="Arial" w:cs="Arial"/>
          <w:b/>
          <w:sz w:val="56"/>
          <w:szCs w:val="72"/>
        </w:rPr>
        <w:t>-08</w:t>
      </w:r>
      <w:r w:rsidR="00336B3B" w:rsidRPr="00762EBA">
        <w:rPr>
          <w:rFonts w:ascii="Arial" w:hAnsi="Arial" w:cs="Arial"/>
          <w:b/>
          <w:sz w:val="56"/>
          <w:szCs w:val="72"/>
        </w:rPr>
        <w:t>/</w:t>
      </w:r>
      <w:r>
        <w:rPr>
          <w:rFonts w:ascii="Arial" w:hAnsi="Arial" w:cs="Arial"/>
          <w:b/>
          <w:sz w:val="56"/>
          <w:szCs w:val="72"/>
        </w:rPr>
        <w:t>МУ</w:t>
      </w:r>
      <w:r w:rsidR="00336B3B" w:rsidRPr="00762EBA">
        <w:rPr>
          <w:rFonts w:ascii="Arial" w:hAnsi="Arial" w:cs="Arial"/>
          <w:b/>
          <w:sz w:val="56"/>
          <w:szCs w:val="72"/>
        </w:rPr>
        <w:t>01</w:t>
      </w:r>
    </w:p>
    <w:bookmarkEnd w:id="1"/>
    <w:p w14:paraId="4C48AEA0" w14:textId="511BABA4" w:rsidR="00336B3B" w:rsidRPr="00762EBA" w:rsidRDefault="00336B3B" w:rsidP="00DC1255">
      <w:pPr>
        <w:widowControl w:val="0"/>
        <w:overflowPunct w:val="0"/>
        <w:autoSpaceDE w:val="0"/>
        <w:autoSpaceDN w:val="0"/>
        <w:adjustRightInd w:val="0"/>
        <w:spacing w:after="0" w:line="240" w:lineRule="auto"/>
        <w:jc w:val="center"/>
        <w:textAlignment w:val="baseline"/>
        <w:rPr>
          <w:rFonts w:ascii="Arial" w:eastAsia="Times New Roman" w:hAnsi="Arial" w:cs="Arial"/>
          <w:b/>
          <w:sz w:val="32"/>
          <w:szCs w:val="20"/>
          <w:lang w:eastAsia="ru-RU"/>
        </w:rPr>
      </w:pPr>
      <w:r w:rsidRPr="00762EBA">
        <w:rPr>
          <w:rFonts w:ascii="Arial" w:eastAsia="Times New Roman" w:hAnsi="Arial" w:cs="Arial"/>
          <w:b/>
          <w:sz w:val="32"/>
          <w:szCs w:val="20"/>
          <w:lang w:eastAsia="ru-RU"/>
        </w:rPr>
        <w:t xml:space="preserve">Методические указания </w:t>
      </w:r>
      <w:bookmarkStart w:id="2" w:name="_Hlk147736585"/>
      <w:r w:rsidRPr="00762EBA">
        <w:rPr>
          <w:rFonts w:ascii="Arial" w:eastAsia="Times New Roman" w:hAnsi="Arial" w:cs="Arial"/>
          <w:b/>
          <w:sz w:val="32"/>
          <w:szCs w:val="20"/>
          <w:lang w:eastAsia="ru-RU"/>
        </w:rPr>
        <w:t xml:space="preserve">по организации системы блокировки источников энергии – </w:t>
      </w:r>
      <w:r w:rsidR="00132621">
        <w:rPr>
          <w:rFonts w:ascii="Arial" w:eastAsia="Times New Roman" w:hAnsi="Arial" w:cs="Arial"/>
          <w:b/>
          <w:sz w:val="32"/>
          <w:szCs w:val="20"/>
          <w:lang w:eastAsia="ru-RU"/>
        </w:rPr>
        <w:t>LOTO</w:t>
      </w:r>
      <w:r w:rsidR="00642A46" w:rsidRPr="00762EBA">
        <w:rPr>
          <w:rFonts w:ascii="Arial" w:eastAsia="Times New Roman" w:hAnsi="Arial" w:cs="Arial"/>
          <w:b/>
          <w:sz w:val="32"/>
          <w:szCs w:val="20"/>
          <w:lang w:eastAsia="ru-RU"/>
        </w:rPr>
        <w:t xml:space="preserve"> </w:t>
      </w:r>
    </w:p>
    <w:p w14:paraId="1B60150E" w14:textId="795FECDA" w:rsidR="00336B3B" w:rsidRPr="00762EBA" w:rsidRDefault="00336B3B" w:rsidP="00DC1255">
      <w:pPr>
        <w:widowControl w:val="0"/>
        <w:overflowPunct w:val="0"/>
        <w:autoSpaceDE w:val="0"/>
        <w:autoSpaceDN w:val="0"/>
        <w:adjustRightInd w:val="0"/>
        <w:spacing w:after="0" w:line="240" w:lineRule="auto"/>
        <w:jc w:val="center"/>
        <w:textAlignment w:val="baseline"/>
        <w:rPr>
          <w:rFonts w:ascii="Arial" w:eastAsia="Times New Roman" w:hAnsi="Arial" w:cs="Arial"/>
          <w:b/>
          <w:sz w:val="32"/>
          <w:szCs w:val="20"/>
          <w:lang w:eastAsia="ru-RU"/>
        </w:rPr>
      </w:pPr>
      <w:r w:rsidRPr="00762EBA">
        <w:rPr>
          <w:rFonts w:ascii="Arial" w:eastAsia="Times New Roman" w:hAnsi="Arial" w:cs="Arial"/>
          <w:b/>
          <w:sz w:val="32"/>
          <w:szCs w:val="20"/>
          <w:lang w:eastAsia="ru-RU"/>
        </w:rPr>
        <w:t xml:space="preserve">на Предприятиях </w:t>
      </w:r>
      <w:r w:rsidR="00C6028F">
        <w:rPr>
          <w:rFonts w:ascii="Arial" w:eastAsia="Times New Roman" w:hAnsi="Arial" w:cs="Arial"/>
          <w:b/>
          <w:sz w:val="32"/>
          <w:szCs w:val="20"/>
          <w:lang w:eastAsia="ru-RU"/>
        </w:rPr>
        <w:t xml:space="preserve">ПАО </w:t>
      </w:r>
      <w:r w:rsidRPr="00762EBA">
        <w:rPr>
          <w:rFonts w:ascii="Arial" w:eastAsia="Times New Roman" w:hAnsi="Arial" w:cs="Arial"/>
          <w:b/>
          <w:sz w:val="32"/>
          <w:szCs w:val="20"/>
          <w:lang w:eastAsia="ru-RU"/>
        </w:rPr>
        <w:t>«СИБУР Холдинг»</w:t>
      </w:r>
    </w:p>
    <w:bookmarkEnd w:id="2"/>
    <w:p w14:paraId="236D4AD8" w14:textId="77777777" w:rsidR="00336B3B" w:rsidRPr="00762EBA" w:rsidRDefault="00336B3B" w:rsidP="00DC1255">
      <w:pPr>
        <w:spacing w:after="0" w:line="240" w:lineRule="auto"/>
        <w:jc w:val="both"/>
        <w:rPr>
          <w:rFonts w:ascii="Arial" w:hAnsi="Arial" w:cs="Arial"/>
          <w:b/>
          <w:bCs/>
          <w:sz w:val="32"/>
          <w:szCs w:val="32"/>
        </w:rPr>
      </w:pPr>
    </w:p>
    <w:p w14:paraId="1A6A67D6" w14:textId="13EDB045" w:rsidR="00336B3B" w:rsidRPr="00762EBA" w:rsidRDefault="004679D0" w:rsidP="00DC1255">
      <w:pPr>
        <w:spacing w:after="0" w:line="240" w:lineRule="auto"/>
        <w:jc w:val="center"/>
        <w:rPr>
          <w:rFonts w:ascii="Arial" w:hAnsi="Arial" w:cs="Arial"/>
          <w:b/>
          <w:bCs/>
          <w:sz w:val="32"/>
          <w:szCs w:val="32"/>
        </w:rPr>
      </w:pPr>
      <w:r w:rsidRPr="00762EBA">
        <w:rPr>
          <w:rFonts w:ascii="Arial" w:hAnsi="Arial" w:cs="Arial"/>
          <w:b/>
          <w:bCs/>
          <w:sz w:val="32"/>
          <w:szCs w:val="32"/>
        </w:rPr>
        <w:t>(</w:t>
      </w:r>
      <w:r w:rsidR="00336B3B" w:rsidRPr="00762EBA">
        <w:rPr>
          <w:rFonts w:ascii="Arial" w:hAnsi="Arial" w:cs="Arial"/>
          <w:b/>
          <w:bCs/>
          <w:sz w:val="32"/>
          <w:szCs w:val="32"/>
        </w:rPr>
        <w:t>Редакция 1.0.</w:t>
      </w:r>
      <w:r w:rsidRPr="00762EBA">
        <w:rPr>
          <w:rFonts w:ascii="Arial" w:hAnsi="Arial" w:cs="Arial"/>
          <w:b/>
          <w:bCs/>
          <w:sz w:val="32"/>
          <w:szCs w:val="32"/>
        </w:rPr>
        <w:t>)</w:t>
      </w:r>
    </w:p>
    <w:p w14:paraId="7251E941" w14:textId="77777777" w:rsidR="00336B3B" w:rsidRPr="00762EBA" w:rsidRDefault="00336B3B" w:rsidP="00DC1255">
      <w:pPr>
        <w:spacing w:after="0" w:line="240" w:lineRule="auto"/>
        <w:jc w:val="both"/>
        <w:rPr>
          <w:rFonts w:ascii="Arial" w:hAnsi="Arial" w:cs="Arial"/>
          <w:b/>
          <w:bCs/>
          <w:sz w:val="32"/>
          <w:szCs w:val="32"/>
        </w:rPr>
      </w:pPr>
    </w:p>
    <w:p w14:paraId="30208401" w14:textId="7005E870" w:rsidR="00336B3B" w:rsidRPr="00762EBA" w:rsidRDefault="00336B3B" w:rsidP="00DC1255">
      <w:pPr>
        <w:spacing w:after="0" w:line="240" w:lineRule="auto"/>
        <w:jc w:val="both"/>
        <w:rPr>
          <w:rFonts w:ascii="Arial" w:hAnsi="Arial" w:cs="Arial"/>
          <w:b/>
          <w:bCs/>
          <w:sz w:val="32"/>
          <w:szCs w:val="32"/>
        </w:rPr>
      </w:pPr>
    </w:p>
    <w:p w14:paraId="2DB301AE" w14:textId="475446C1" w:rsidR="00006C80" w:rsidRPr="00762EBA" w:rsidRDefault="00006C80" w:rsidP="00DC1255">
      <w:pPr>
        <w:spacing w:after="0" w:line="240" w:lineRule="auto"/>
        <w:jc w:val="both"/>
        <w:rPr>
          <w:rFonts w:ascii="Arial" w:hAnsi="Arial" w:cs="Arial"/>
          <w:b/>
          <w:bCs/>
          <w:sz w:val="32"/>
          <w:szCs w:val="32"/>
        </w:rPr>
      </w:pPr>
    </w:p>
    <w:p w14:paraId="072B2C17" w14:textId="1E4716E5" w:rsidR="00006C80" w:rsidRPr="00762EBA" w:rsidRDefault="00006C80" w:rsidP="00DC1255">
      <w:pPr>
        <w:spacing w:after="0" w:line="240" w:lineRule="auto"/>
        <w:jc w:val="both"/>
        <w:rPr>
          <w:rFonts w:ascii="Arial" w:hAnsi="Arial" w:cs="Arial"/>
          <w:b/>
          <w:bCs/>
          <w:sz w:val="32"/>
          <w:szCs w:val="32"/>
        </w:rPr>
      </w:pPr>
    </w:p>
    <w:p w14:paraId="28460CEF" w14:textId="226AFA14" w:rsidR="00006C80" w:rsidRPr="00762EBA" w:rsidRDefault="00006C80" w:rsidP="00DC1255">
      <w:pPr>
        <w:spacing w:after="0" w:line="240" w:lineRule="auto"/>
        <w:jc w:val="both"/>
        <w:rPr>
          <w:rFonts w:ascii="Arial" w:hAnsi="Arial" w:cs="Arial"/>
          <w:b/>
          <w:bCs/>
          <w:sz w:val="32"/>
          <w:szCs w:val="32"/>
        </w:rPr>
      </w:pPr>
    </w:p>
    <w:p w14:paraId="7D088F27" w14:textId="14DC982D" w:rsidR="00006C80" w:rsidRPr="00762EBA" w:rsidRDefault="00006C80" w:rsidP="00DC1255">
      <w:pPr>
        <w:spacing w:after="0" w:line="240" w:lineRule="auto"/>
        <w:jc w:val="both"/>
        <w:rPr>
          <w:rFonts w:ascii="Arial" w:hAnsi="Arial" w:cs="Arial"/>
          <w:b/>
          <w:bCs/>
          <w:sz w:val="32"/>
          <w:szCs w:val="32"/>
        </w:rPr>
      </w:pPr>
    </w:p>
    <w:p w14:paraId="6DC6B596" w14:textId="7B312104" w:rsidR="000350EA" w:rsidRPr="00762EBA" w:rsidRDefault="000350EA" w:rsidP="00DC1255">
      <w:pPr>
        <w:spacing w:after="0" w:line="240" w:lineRule="auto"/>
        <w:jc w:val="both"/>
        <w:rPr>
          <w:rFonts w:ascii="Arial" w:hAnsi="Arial" w:cs="Arial"/>
          <w:b/>
          <w:bCs/>
          <w:sz w:val="32"/>
          <w:szCs w:val="32"/>
        </w:rPr>
      </w:pPr>
    </w:p>
    <w:p w14:paraId="26CC9B74" w14:textId="12747481" w:rsidR="000350EA" w:rsidRPr="00762EBA" w:rsidRDefault="000350EA" w:rsidP="00DC1255">
      <w:pPr>
        <w:spacing w:after="0" w:line="240" w:lineRule="auto"/>
        <w:jc w:val="both"/>
        <w:rPr>
          <w:rFonts w:ascii="Arial" w:hAnsi="Arial" w:cs="Arial"/>
          <w:b/>
          <w:bCs/>
          <w:sz w:val="32"/>
          <w:szCs w:val="32"/>
        </w:rPr>
      </w:pPr>
    </w:p>
    <w:p w14:paraId="18A637A8" w14:textId="3BB1E3C0" w:rsidR="000350EA" w:rsidRPr="00762EBA" w:rsidRDefault="000350EA" w:rsidP="00DC1255">
      <w:pPr>
        <w:spacing w:after="0" w:line="240" w:lineRule="auto"/>
        <w:jc w:val="both"/>
        <w:rPr>
          <w:rFonts w:ascii="Arial" w:hAnsi="Arial" w:cs="Arial"/>
          <w:b/>
          <w:bCs/>
          <w:sz w:val="32"/>
          <w:szCs w:val="32"/>
        </w:rPr>
      </w:pPr>
    </w:p>
    <w:p w14:paraId="327B0DAC" w14:textId="35C85FEB" w:rsidR="000350EA" w:rsidRPr="00762EBA" w:rsidRDefault="000350EA" w:rsidP="00DC1255">
      <w:pPr>
        <w:spacing w:after="0" w:line="240" w:lineRule="auto"/>
        <w:jc w:val="both"/>
        <w:rPr>
          <w:rFonts w:ascii="Arial" w:hAnsi="Arial" w:cs="Arial"/>
          <w:b/>
          <w:bCs/>
          <w:sz w:val="32"/>
          <w:szCs w:val="32"/>
        </w:rPr>
      </w:pPr>
    </w:p>
    <w:p w14:paraId="63148B71" w14:textId="26365C6C" w:rsidR="000350EA" w:rsidRPr="00762EBA" w:rsidRDefault="000350EA" w:rsidP="00DC1255">
      <w:pPr>
        <w:spacing w:after="0" w:line="240" w:lineRule="auto"/>
        <w:jc w:val="both"/>
        <w:rPr>
          <w:rFonts w:ascii="Arial" w:hAnsi="Arial" w:cs="Arial"/>
          <w:b/>
          <w:bCs/>
          <w:sz w:val="32"/>
          <w:szCs w:val="32"/>
        </w:rPr>
      </w:pPr>
    </w:p>
    <w:p w14:paraId="76009A9C" w14:textId="77777777" w:rsidR="000350EA" w:rsidRPr="00762EBA" w:rsidRDefault="000350EA" w:rsidP="00DC1255">
      <w:pPr>
        <w:spacing w:after="0" w:line="240" w:lineRule="auto"/>
        <w:jc w:val="both"/>
        <w:rPr>
          <w:rFonts w:ascii="Arial" w:hAnsi="Arial" w:cs="Arial"/>
          <w:b/>
          <w:bCs/>
          <w:sz w:val="32"/>
          <w:szCs w:val="32"/>
        </w:rPr>
      </w:pPr>
    </w:p>
    <w:p w14:paraId="700C79FE" w14:textId="77777777" w:rsidR="00006C80" w:rsidRPr="001D6360" w:rsidRDefault="00006C80" w:rsidP="00DC1255">
      <w:pPr>
        <w:spacing w:after="0" w:line="240" w:lineRule="auto"/>
        <w:jc w:val="both"/>
        <w:rPr>
          <w:rFonts w:ascii="Arial" w:hAnsi="Arial" w:cs="Arial"/>
          <w:b/>
          <w:bCs/>
          <w:sz w:val="24"/>
          <w:szCs w:val="32"/>
        </w:rPr>
      </w:pPr>
    </w:p>
    <w:p w14:paraId="232847CF" w14:textId="77777777" w:rsidR="00336B3B" w:rsidRPr="001D6360" w:rsidRDefault="00336B3B" w:rsidP="00DC1255">
      <w:pPr>
        <w:spacing w:after="0" w:line="240" w:lineRule="auto"/>
        <w:jc w:val="both"/>
        <w:rPr>
          <w:rFonts w:ascii="Arial" w:hAnsi="Arial" w:cs="Arial"/>
          <w:bCs/>
          <w:sz w:val="24"/>
          <w:szCs w:val="32"/>
        </w:rPr>
      </w:pPr>
    </w:p>
    <w:p w14:paraId="64900F6F" w14:textId="4CB2C89D" w:rsidR="00336B3B" w:rsidRPr="001D6360" w:rsidRDefault="00336B3B" w:rsidP="00DC1255">
      <w:pPr>
        <w:spacing w:after="0" w:line="240" w:lineRule="auto"/>
        <w:jc w:val="center"/>
        <w:rPr>
          <w:rFonts w:ascii="Arial" w:hAnsi="Arial" w:cs="Arial"/>
          <w:bCs/>
          <w:sz w:val="24"/>
          <w:szCs w:val="32"/>
        </w:rPr>
      </w:pPr>
      <w:r w:rsidRPr="001D6360">
        <w:rPr>
          <w:rFonts w:ascii="Arial" w:hAnsi="Arial" w:cs="Arial"/>
          <w:bCs/>
          <w:sz w:val="24"/>
          <w:szCs w:val="32"/>
        </w:rPr>
        <w:t>г.</w:t>
      </w:r>
      <w:r w:rsidR="009A564E" w:rsidRPr="001D6360">
        <w:rPr>
          <w:rFonts w:ascii="Arial" w:hAnsi="Arial" w:cs="Arial"/>
          <w:bCs/>
          <w:sz w:val="24"/>
          <w:szCs w:val="32"/>
        </w:rPr>
        <w:t xml:space="preserve"> </w:t>
      </w:r>
      <w:r w:rsidRPr="001D6360">
        <w:rPr>
          <w:rFonts w:ascii="Arial" w:hAnsi="Arial" w:cs="Arial"/>
          <w:bCs/>
          <w:sz w:val="24"/>
          <w:szCs w:val="32"/>
        </w:rPr>
        <w:t>Москва</w:t>
      </w:r>
    </w:p>
    <w:p w14:paraId="2DF18795" w14:textId="42C1D46A" w:rsidR="00E524F6" w:rsidRPr="00762EBA" w:rsidRDefault="00336B3B" w:rsidP="00DC1255">
      <w:pPr>
        <w:spacing w:after="0" w:line="240" w:lineRule="auto"/>
        <w:jc w:val="center"/>
        <w:rPr>
          <w:rFonts w:ascii="Arial" w:hAnsi="Arial" w:cs="Arial"/>
          <w:b/>
          <w:bCs/>
          <w:sz w:val="72"/>
          <w:szCs w:val="72"/>
        </w:rPr>
      </w:pPr>
      <w:r w:rsidRPr="001D6360">
        <w:rPr>
          <w:rFonts w:ascii="Arial" w:hAnsi="Arial" w:cs="Arial"/>
          <w:bCs/>
          <w:sz w:val="24"/>
          <w:szCs w:val="32"/>
        </w:rPr>
        <w:t>2023</w:t>
      </w:r>
      <w:r w:rsidR="00D53B66" w:rsidRPr="00762EBA">
        <w:rPr>
          <w:rFonts w:ascii="Arial" w:hAnsi="Arial" w:cs="Arial"/>
          <w:b/>
          <w:bCs/>
          <w:sz w:val="72"/>
          <w:szCs w:val="72"/>
        </w:rPr>
        <w:br w:type="page"/>
      </w:r>
    </w:p>
    <w:sdt>
      <w:sdtPr>
        <w:rPr>
          <w:rFonts w:ascii="Arial" w:eastAsiaTheme="minorHAnsi" w:hAnsi="Arial" w:cs="Arial"/>
          <w:color w:val="auto"/>
          <w:sz w:val="22"/>
          <w:szCs w:val="22"/>
          <w:lang w:eastAsia="en-US"/>
        </w:rPr>
        <w:id w:val="-1639101779"/>
        <w:docPartObj>
          <w:docPartGallery w:val="Table of Contents"/>
          <w:docPartUnique/>
        </w:docPartObj>
      </w:sdtPr>
      <w:sdtEndPr>
        <w:rPr>
          <w:bCs/>
        </w:rPr>
      </w:sdtEndPr>
      <w:sdtContent>
        <w:p w14:paraId="416474FC" w14:textId="38C0788C" w:rsidR="001C246E" w:rsidRPr="00762EBA" w:rsidRDefault="001D6360" w:rsidP="001E2785">
          <w:pPr>
            <w:pStyle w:val="af0"/>
            <w:spacing w:line="480" w:lineRule="auto"/>
            <w:jc w:val="center"/>
            <w:rPr>
              <w:rFonts w:ascii="Arial" w:hAnsi="Arial" w:cs="Arial"/>
              <w:color w:val="auto"/>
            </w:rPr>
          </w:pPr>
          <w:r>
            <w:rPr>
              <w:rFonts w:ascii="Arial" w:hAnsi="Arial" w:cs="Arial"/>
              <w:color w:val="auto"/>
            </w:rPr>
            <w:t>Содержание</w:t>
          </w:r>
        </w:p>
        <w:p w14:paraId="2135815D" w14:textId="6B3FACC5" w:rsidR="00E45624" w:rsidRPr="00E45624" w:rsidRDefault="00E524F6">
          <w:pPr>
            <w:pStyle w:val="14"/>
            <w:tabs>
              <w:tab w:val="left" w:pos="440"/>
              <w:tab w:val="right" w:leader="dot" w:pos="9629"/>
            </w:tabs>
            <w:rPr>
              <w:rFonts w:eastAsiaTheme="minorEastAsia"/>
              <w:noProof/>
              <w:lang w:eastAsia="ru-RU"/>
            </w:rPr>
          </w:pPr>
          <w:r w:rsidRPr="008C30DF">
            <w:rPr>
              <w:rFonts w:ascii="Arial" w:hAnsi="Arial" w:cs="Arial"/>
            </w:rPr>
            <w:fldChar w:fldCharType="begin"/>
          </w:r>
          <w:r w:rsidRPr="008C30DF">
            <w:rPr>
              <w:rFonts w:ascii="Arial" w:hAnsi="Arial" w:cs="Arial"/>
            </w:rPr>
            <w:instrText xml:space="preserve"> TOC \o "1-3" \h \z \u </w:instrText>
          </w:r>
          <w:r w:rsidRPr="008C30DF">
            <w:rPr>
              <w:rFonts w:ascii="Arial" w:hAnsi="Arial" w:cs="Arial"/>
            </w:rPr>
            <w:fldChar w:fldCharType="separate"/>
          </w:r>
          <w:hyperlink w:anchor="_Toc149578817" w:history="1">
            <w:r w:rsidR="00E45624" w:rsidRPr="00E45624">
              <w:rPr>
                <w:rStyle w:val="af1"/>
                <w:rFonts w:ascii="Arial" w:hAnsi="Arial" w:cs="Arial"/>
                <w:noProof/>
              </w:rPr>
              <w:t>1.</w:t>
            </w:r>
            <w:r w:rsidR="00E45624" w:rsidRPr="00E45624">
              <w:rPr>
                <w:rFonts w:eastAsiaTheme="minorEastAsia"/>
                <w:noProof/>
                <w:lang w:eastAsia="ru-RU"/>
              </w:rPr>
              <w:tab/>
            </w:r>
            <w:r w:rsidR="00E45624" w:rsidRPr="00E45624">
              <w:rPr>
                <w:rStyle w:val="af1"/>
                <w:rFonts w:ascii="Arial" w:hAnsi="Arial" w:cs="Arial"/>
                <w:noProof/>
              </w:rPr>
              <w:t>ОБЛАСТЬ ПРИМЕНЕНИЯ</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_Toc149578817 \h </w:instrText>
            </w:r>
            <w:r w:rsidR="00E45624" w:rsidRPr="00E45624">
              <w:rPr>
                <w:noProof/>
                <w:webHidden/>
              </w:rPr>
            </w:r>
            <w:r w:rsidR="00E45624" w:rsidRPr="00E45624">
              <w:rPr>
                <w:noProof/>
                <w:webHidden/>
              </w:rPr>
              <w:fldChar w:fldCharType="separate"/>
            </w:r>
            <w:r w:rsidR="00E45624" w:rsidRPr="00E45624">
              <w:rPr>
                <w:noProof/>
                <w:webHidden/>
              </w:rPr>
              <w:t>4</w:t>
            </w:r>
            <w:r w:rsidR="00E45624" w:rsidRPr="00E45624">
              <w:rPr>
                <w:noProof/>
                <w:webHidden/>
              </w:rPr>
              <w:fldChar w:fldCharType="end"/>
            </w:r>
          </w:hyperlink>
        </w:p>
        <w:p w14:paraId="1CB0A3DB" w14:textId="092C7BB4" w:rsidR="00E45624" w:rsidRPr="00E45624" w:rsidRDefault="00BB57AD">
          <w:pPr>
            <w:pStyle w:val="14"/>
            <w:tabs>
              <w:tab w:val="left" w:pos="440"/>
              <w:tab w:val="right" w:leader="dot" w:pos="9629"/>
            </w:tabs>
            <w:rPr>
              <w:rFonts w:eastAsiaTheme="minorEastAsia"/>
              <w:noProof/>
              <w:lang w:eastAsia="ru-RU"/>
            </w:rPr>
          </w:pPr>
          <w:hyperlink w:anchor="_Toc149578818" w:history="1">
            <w:r w:rsidR="00E45624" w:rsidRPr="00E45624">
              <w:rPr>
                <w:rStyle w:val="af1"/>
                <w:rFonts w:ascii="Arial" w:hAnsi="Arial" w:cs="Arial"/>
                <w:noProof/>
              </w:rPr>
              <w:t>2.</w:t>
            </w:r>
            <w:r w:rsidR="00E45624" w:rsidRPr="00E45624">
              <w:rPr>
                <w:rFonts w:eastAsiaTheme="minorEastAsia"/>
                <w:noProof/>
                <w:lang w:eastAsia="ru-RU"/>
              </w:rPr>
              <w:tab/>
            </w:r>
            <w:r w:rsidR="00E45624" w:rsidRPr="00E45624">
              <w:rPr>
                <w:rStyle w:val="af1"/>
                <w:rFonts w:ascii="Arial" w:hAnsi="Arial" w:cs="Arial"/>
                <w:noProof/>
              </w:rPr>
              <w:t>ОБЩИЕ ПОЛОЖЕНИЯ</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_Toc149578818 \h </w:instrText>
            </w:r>
            <w:r w:rsidR="00E45624" w:rsidRPr="00E45624">
              <w:rPr>
                <w:noProof/>
                <w:webHidden/>
              </w:rPr>
            </w:r>
            <w:r w:rsidR="00E45624" w:rsidRPr="00E45624">
              <w:rPr>
                <w:noProof/>
                <w:webHidden/>
              </w:rPr>
              <w:fldChar w:fldCharType="separate"/>
            </w:r>
            <w:r w:rsidR="00E45624" w:rsidRPr="00E45624">
              <w:rPr>
                <w:noProof/>
                <w:webHidden/>
              </w:rPr>
              <w:t>4</w:t>
            </w:r>
            <w:r w:rsidR="00E45624" w:rsidRPr="00E45624">
              <w:rPr>
                <w:noProof/>
                <w:webHidden/>
              </w:rPr>
              <w:fldChar w:fldCharType="end"/>
            </w:r>
          </w:hyperlink>
        </w:p>
        <w:p w14:paraId="3F8ABE95" w14:textId="7288903E" w:rsidR="00E45624" w:rsidRPr="00E45624" w:rsidRDefault="00BB57AD">
          <w:pPr>
            <w:pStyle w:val="14"/>
            <w:tabs>
              <w:tab w:val="left" w:pos="440"/>
              <w:tab w:val="right" w:leader="dot" w:pos="9629"/>
            </w:tabs>
            <w:rPr>
              <w:rFonts w:eastAsiaTheme="minorEastAsia"/>
              <w:noProof/>
              <w:lang w:eastAsia="ru-RU"/>
            </w:rPr>
          </w:pPr>
          <w:hyperlink w:anchor="_Toc149578819" w:history="1">
            <w:r w:rsidR="00E45624" w:rsidRPr="00E45624">
              <w:rPr>
                <w:rStyle w:val="af1"/>
                <w:rFonts w:ascii="Arial" w:hAnsi="Arial" w:cs="Arial"/>
                <w:noProof/>
              </w:rPr>
              <w:t>3.</w:t>
            </w:r>
            <w:r w:rsidR="00E45624" w:rsidRPr="00E45624">
              <w:rPr>
                <w:rFonts w:eastAsiaTheme="minorEastAsia"/>
                <w:noProof/>
                <w:lang w:eastAsia="ru-RU"/>
              </w:rPr>
              <w:tab/>
            </w:r>
            <w:r w:rsidR="00E45624" w:rsidRPr="00E45624">
              <w:rPr>
                <w:rStyle w:val="af1"/>
                <w:rFonts w:ascii="Arial" w:hAnsi="Arial" w:cs="Arial"/>
                <w:noProof/>
              </w:rPr>
              <w:t>ПРОЦЕДУРА СИСТЕМЫ 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_Toc149578819 \h </w:instrText>
            </w:r>
            <w:r w:rsidR="00E45624" w:rsidRPr="00E45624">
              <w:rPr>
                <w:noProof/>
                <w:webHidden/>
              </w:rPr>
            </w:r>
            <w:r w:rsidR="00E45624" w:rsidRPr="00E45624">
              <w:rPr>
                <w:noProof/>
                <w:webHidden/>
              </w:rPr>
              <w:fldChar w:fldCharType="separate"/>
            </w:r>
            <w:r w:rsidR="00E45624" w:rsidRPr="00E45624">
              <w:rPr>
                <w:noProof/>
                <w:webHidden/>
              </w:rPr>
              <w:t>5</w:t>
            </w:r>
            <w:r w:rsidR="00E45624" w:rsidRPr="00E45624">
              <w:rPr>
                <w:noProof/>
                <w:webHidden/>
              </w:rPr>
              <w:fldChar w:fldCharType="end"/>
            </w:r>
          </w:hyperlink>
        </w:p>
        <w:p w14:paraId="48BE328B" w14:textId="22BB5852" w:rsidR="00E45624" w:rsidRPr="00E45624" w:rsidRDefault="00BB57AD">
          <w:pPr>
            <w:pStyle w:val="14"/>
            <w:tabs>
              <w:tab w:val="left" w:pos="440"/>
              <w:tab w:val="right" w:leader="dot" w:pos="9629"/>
            </w:tabs>
            <w:rPr>
              <w:rFonts w:eastAsiaTheme="minorEastAsia"/>
              <w:noProof/>
              <w:lang w:eastAsia="ru-RU"/>
            </w:rPr>
          </w:pPr>
          <w:hyperlink w:anchor="_Toc149578820" w:history="1">
            <w:r w:rsidR="00E45624" w:rsidRPr="00E45624">
              <w:rPr>
                <w:rStyle w:val="af1"/>
                <w:rFonts w:ascii="Arial" w:hAnsi="Arial" w:cs="Arial"/>
                <w:noProof/>
              </w:rPr>
              <w:t>4.</w:t>
            </w:r>
            <w:r w:rsidR="00E45624" w:rsidRPr="00E45624">
              <w:rPr>
                <w:rFonts w:eastAsiaTheme="minorEastAsia"/>
                <w:noProof/>
                <w:lang w:eastAsia="ru-RU"/>
              </w:rPr>
              <w:tab/>
            </w:r>
            <w:r w:rsidR="00E45624" w:rsidRPr="00E45624">
              <w:rPr>
                <w:rStyle w:val="af1"/>
                <w:rFonts w:ascii="Arial" w:hAnsi="Arial" w:cs="Arial"/>
                <w:noProof/>
              </w:rPr>
              <w:t xml:space="preserve">ОБЩИЕ ТРЕБОВАНИЯ К УСТРОЙСТВАМ </w:t>
            </w:r>
            <w:r w:rsidR="00E45624" w:rsidRPr="00E45624">
              <w:rPr>
                <w:rStyle w:val="af1"/>
                <w:rFonts w:ascii="Arial" w:hAnsi="Arial" w:cs="Arial"/>
                <w:noProof/>
                <w:lang w:val="en-US"/>
              </w:rPr>
              <w:t>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_Toc149578820 \h </w:instrText>
            </w:r>
            <w:r w:rsidR="00E45624" w:rsidRPr="00E45624">
              <w:rPr>
                <w:noProof/>
                <w:webHidden/>
              </w:rPr>
            </w:r>
            <w:r w:rsidR="00E45624" w:rsidRPr="00E45624">
              <w:rPr>
                <w:noProof/>
                <w:webHidden/>
              </w:rPr>
              <w:fldChar w:fldCharType="separate"/>
            </w:r>
            <w:r w:rsidR="00E45624" w:rsidRPr="00E45624">
              <w:rPr>
                <w:noProof/>
                <w:webHidden/>
              </w:rPr>
              <w:t>6</w:t>
            </w:r>
            <w:r w:rsidR="00E45624" w:rsidRPr="00E45624">
              <w:rPr>
                <w:noProof/>
                <w:webHidden/>
              </w:rPr>
              <w:fldChar w:fldCharType="end"/>
            </w:r>
          </w:hyperlink>
        </w:p>
        <w:p w14:paraId="43A5E539" w14:textId="616E79C8" w:rsidR="00E45624" w:rsidRPr="00E45624" w:rsidRDefault="00BB57AD">
          <w:pPr>
            <w:pStyle w:val="14"/>
            <w:tabs>
              <w:tab w:val="left" w:pos="440"/>
              <w:tab w:val="right" w:leader="dot" w:pos="9629"/>
            </w:tabs>
            <w:rPr>
              <w:rFonts w:eastAsiaTheme="minorEastAsia"/>
              <w:noProof/>
              <w:lang w:eastAsia="ru-RU"/>
            </w:rPr>
          </w:pPr>
          <w:hyperlink w:anchor="_Toc149578821" w:history="1">
            <w:r w:rsidR="00E45624" w:rsidRPr="00E45624">
              <w:rPr>
                <w:rStyle w:val="af1"/>
                <w:rFonts w:ascii="Arial" w:hAnsi="Arial" w:cs="Arial"/>
                <w:noProof/>
              </w:rPr>
              <w:t>5.</w:t>
            </w:r>
            <w:r w:rsidR="00E45624" w:rsidRPr="00E45624">
              <w:rPr>
                <w:rFonts w:eastAsiaTheme="minorEastAsia"/>
                <w:noProof/>
                <w:lang w:eastAsia="ru-RU"/>
              </w:rPr>
              <w:tab/>
            </w:r>
            <w:r w:rsidR="00E45624" w:rsidRPr="00E45624">
              <w:rPr>
                <w:rStyle w:val="af1"/>
                <w:rFonts w:ascii="Arial" w:hAnsi="Arial" w:cs="Arial"/>
                <w:noProof/>
              </w:rPr>
              <w:t>РАБОЧИЕ ЭЛЕМЕНТЫ СИСТЕМЫ 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_Toc149578821 \h </w:instrText>
            </w:r>
            <w:r w:rsidR="00E45624" w:rsidRPr="00E45624">
              <w:rPr>
                <w:noProof/>
                <w:webHidden/>
              </w:rPr>
            </w:r>
            <w:r w:rsidR="00E45624" w:rsidRPr="00E45624">
              <w:rPr>
                <w:noProof/>
                <w:webHidden/>
              </w:rPr>
              <w:fldChar w:fldCharType="separate"/>
            </w:r>
            <w:r w:rsidR="00E45624" w:rsidRPr="00E45624">
              <w:rPr>
                <w:noProof/>
                <w:webHidden/>
              </w:rPr>
              <w:t>9</w:t>
            </w:r>
            <w:r w:rsidR="00E45624" w:rsidRPr="00E45624">
              <w:rPr>
                <w:noProof/>
                <w:webHidden/>
              </w:rPr>
              <w:fldChar w:fldCharType="end"/>
            </w:r>
          </w:hyperlink>
        </w:p>
        <w:p w14:paraId="4E5796AB" w14:textId="286FD07B" w:rsidR="00E45624" w:rsidRPr="00E45624" w:rsidRDefault="00BB57AD">
          <w:pPr>
            <w:pStyle w:val="26"/>
            <w:rPr>
              <w:rFonts w:asciiTheme="minorHAnsi" w:eastAsiaTheme="minorEastAsia" w:hAnsiTheme="minorHAnsi" w:cstheme="minorBidi"/>
              <w:b w:val="0"/>
              <w:bCs w:val="0"/>
              <w:lang w:eastAsia="ru-RU"/>
            </w:rPr>
          </w:pPr>
          <w:hyperlink w:anchor="_Toc149578822" w:history="1">
            <w:r w:rsidR="00E45624" w:rsidRPr="00E45624">
              <w:rPr>
                <w:rStyle w:val="af1"/>
                <w:b w:val="0"/>
              </w:rPr>
              <w:t>5.1.</w:t>
            </w:r>
            <w:r w:rsidR="00E45624" w:rsidRPr="00E45624">
              <w:rPr>
                <w:rFonts w:asciiTheme="minorHAnsi" w:eastAsiaTheme="minorEastAsia" w:hAnsiTheme="minorHAnsi" w:cstheme="minorBidi"/>
                <w:b w:val="0"/>
                <w:bCs w:val="0"/>
                <w:lang w:eastAsia="ru-RU"/>
              </w:rPr>
              <w:tab/>
            </w:r>
            <w:r w:rsidR="00E45624" w:rsidRPr="00E45624">
              <w:rPr>
                <w:rStyle w:val="af1"/>
                <w:b w:val="0"/>
              </w:rPr>
              <w:t>БЛОКИРАТОРЫ</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_Toc149578822 \h </w:instrText>
            </w:r>
            <w:r w:rsidR="00E45624" w:rsidRPr="00E45624">
              <w:rPr>
                <w:b w:val="0"/>
                <w:webHidden/>
              </w:rPr>
            </w:r>
            <w:r w:rsidR="00E45624" w:rsidRPr="00E45624">
              <w:rPr>
                <w:b w:val="0"/>
                <w:webHidden/>
              </w:rPr>
              <w:fldChar w:fldCharType="separate"/>
            </w:r>
            <w:r w:rsidR="00E45624" w:rsidRPr="00E45624">
              <w:rPr>
                <w:b w:val="0"/>
                <w:webHidden/>
              </w:rPr>
              <w:t>9</w:t>
            </w:r>
            <w:r w:rsidR="00E45624" w:rsidRPr="00E45624">
              <w:rPr>
                <w:b w:val="0"/>
                <w:webHidden/>
              </w:rPr>
              <w:fldChar w:fldCharType="end"/>
            </w:r>
          </w:hyperlink>
        </w:p>
        <w:p w14:paraId="113C0B98" w14:textId="7E255E14" w:rsidR="00E45624" w:rsidRPr="00E45624" w:rsidRDefault="00BB57AD">
          <w:pPr>
            <w:pStyle w:val="26"/>
            <w:rPr>
              <w:rFonts w:asciiTheme="minorHAnsi" w:eastAsiaTheme="minorEastAsia" w:hAnsiTheme="minorHAnsi" w:cstheme="minorBidi"/>
              <w:b w:val="0"/>
              <w:bCs w:val="0"/>
              <w:lang w:eastAsia="ru-RU"/>
            </w:rPr>
          </w:pPr>
          <w:hyperlink w:anchor="_Toc149578823" w:history="1">
            <w:r w:rsidR="00E45624" w:rsidRPr="00E45624">
              <w:rPr>
                <w:rStyle w:val="af1"/>
                <w:b w:val="0"/>
              </w:rPr>
              <w:t>5.2.</w:t>
            </w:r>
            <w:r w:rsidR="00E45624" w:rsidRPr="00E45624">
              <w:rPr>
                <w:rFonts w:asciiTheme="minorHAnsi" w:eastAsiaTheme="minorEastAsia" w:hAnsiTheme="minorHAnsi" w:cstheme="minorBidi"/>
                <w:b w:val="0"/>
                <w:bCs w:val="0"/>
                <w:lang w:eastAsia="ru-RU"/>
              </w:rPr>
              <w:tab/>
            </w:r>
            <w:r w:rsidR="00E45624" w:rsidRPr="00E45624">
              <w:rPr>
                <w:rStyle w:val="af1"/>
                <w:b w:val="0"/>
              </w:rPr>
              <w:t>ЗАМКИ</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_Toc149578823 \h </w:instrText>
            </w:r>
            <w:r w:rsidR="00E45624" w:rsidRPr="00E45624">
              <w:rPr>
                <w:b w:val="0"/>
                <w:webHidden/>
              </w:rPr>
            </w:r>
            <w:r w:rsidR="00E45624" w:rsidRPr="00E45624">
              <w:rPr>
                <w:b w:val="0"/>
                <w:webHidden/>
              </w:rPr>
              <w:fldChar w:fldCharType="separate"/>
            </w:r>
            <w:r w:rsidR="00E45624" w:rsidRPr="00E45624">
              <w:rPr>
                <w:b w:val="0"/>
                <w:webHidden/>
              </w:rPr>
              <w:t>9</w:t>
            </w:r>
            <w:r w:rsidR="00E45624" w:rsidRPr="00E45624">
              <w:rPr>
                <w:b w:val="0"/>
                <w:webHidden/>
              </w:rPr>
              <w:fldChar w:fldCharType="end"/>
            </w:r>
          </w:hyperlink>
        </w:p>
        <w:p w14:paraId="47958828" w14:textId="7528715C" w:rsidR="00E45624" w:rsidRPr="00E45624" w:rsidRDefault="00BB57AD">
          <w:pPr>
            <w:pStyle w:val="26"/>
            <w:rPr>
              <w:rFonts w:asciiTheme="minorHAnsi" w:eastAsiaTheme="minorEastAsia" w:hAnsiTheme="minorHAnsi" w:cstheme="minorBidi"/>
              <w:b w:val="0"/>
              <w:bCs w:val="0"/>
              <w:lang w:eastAsia="ru-RU"/>
            </w:rPr>
          </w:pPr>
          <w:hyperlink w:anchor="_Toc149578824" w:history="1">
            <w:r w:rsidR="00E45624" w:rsidRPr="00E45624">
              <w:rPr>
                <w:rStyle w:val="af1"/>
                <w:b w:val="0"/>
              </w:rPr>
              <w:t>5.3.</w:t>
            </w:r>
            <w:r w:rsidR="00E45624" w:rsidRPr="00E45624">
              <w:rPr>
                <w:rFonts w:asciiTheme="minorHAnsi" w:eastAsiaTheme="minorEastAsia" w:hAnsiTheme="minorHAnsi" w:cstheme="minorBidi"/>
                <w:b w:val="0"/>
                <w:bCs w:val="0"/>
                <w:lang w:eastAsia="ru-RU"/>
              </w:rPr>
              <w:tab/>
            </w:r>
            <w:r w:rsidR="00E45624" w:rsidRPr="00E45624">
              <w:rPr>
                <w:rStyle w:val="af1"/>
                <w:b w:val="0"/>
              </w:rPr>
              <w:t>БИРКИ</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_Toc149578824 \h </w:instrText>
            </w:r>
            <w:r w:rsidR="00E45624" w:rsidRPr="00E45624">
              <w:rPr>
                <w:b w:val="0"/>
                <w:webHidden/>
              </w:rPr>
            </w:r>
            <w:r w:rsidR="00E45624" w:rsidRPr="00E45624">
              <w:rPr>
                <w:b w:val="0"/>
                <w:webHidden/>
              </w:rPr>
              <w:fldChar w:fldCharType="separate"/>
            </w:r>
            <w:r w:rsidR="00E45624" w:rsidRPr="00E45624">
              <w:rPr>
                <w:b w:val="0"/>
                <w:webHidden/>
              </w:rPr>
              <w:t>12</w:t>
            </w:r>
            <w:r w:rsidR="00E45624" w:rsidRPr="00E45624">
              <w:rPr>
                <w:b w:val="0"/>
                <w:webHidden/>
              </w:rPr>
              <w:fldChar w:fldCharType="end"/>
            </w:r>
          </w:hyperlink>
        </w:p>
        <w:p w14:paraId="4E953A60" w14:textId="3FC12F0E" w:rsidR="00E45624" w:rsidRPr="00E45624" w:rsidRDefault="00BB57AD">
          <w:pPr>
            <w:pStyle w:val="26"/>
            <w:rPr>
              <w:rFonts w:asciiTheme="minorHAnsi" w:eastAsiaTheme="minorEastAsia" w:hAnsiTheme="minorHAnsi" w:cstheme="minorBidi"/>
              <w:b w:val="0"/>
              <w:bCs w:val="0"/>
              <w:lang w:eastAsia="ru-RU"/>
            </w:rPr>
          </w:pPr>
          <w:hyperlink w:anchor="_Toc149578825" w:history="1">
            <w:r w:rsidR="00E45624" w:rsidRPr="00E45624">
              <w:rPr>
                <w:rStyle w:val="af1"/>
                <w:b w:val="0"/>
              </w:rPr>
              <w:t>5.4.</w:t>
            </w:r>
            <w:r w:rsidR="00E45624" w:rsidRPr="00E45624">
              <w:rPr>
                <w:rFonts w:asciiTheme="minorHAnsi" w:eastAsiaTheme="minorEastAsia" w:hAnsiTheme="minorHAnsi" w:cstheme="minorBidi"/>
                <w:b w:val="0"/>
                <w:bCs w:val="0"/>
                <w:lang w:eastAsia="ru-RU"/>
              </w:rPr>
              <w:tab/>
            </w:r>
            <w:r w:rsidR="00E45624" w:rsidRPr="00E45624">
              <w:rPr>
                <w:rStyle w:val="af1"/>
                <w:b w:val="0"/>
              </w:rPr>
              <w:t>УСТРОЙСТВА ГРУППОВОЙ БЛОКИРОВКИ</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_Toc149578825 \h </w:instrText>
            </w:r>
            <w:r w:rsidR="00E45624" w:rsidRPr="00E45624">
              <w:rPr>
                <w:b w:val="0"/>
                <w:webHidden/>
              </w:rPr>
            </w:r>
            <w:r w:rsidR="00E45624" w:rsidRPr="00E45624">
              <w:rPr>
                <w:b w:val="0"/>
                <w:webHidden/>
              </w:rPr>
              <w:fldChar w:fldCharType="separate"/>
            </w:r>
            <w:r w:rsidR="00E45624" w:rsidRPr="00E45624">
              <w:rPr>
                <w:b w:val="0"/>
                <w:webHidden/>
              </w:rPr>
              <w:t>12</w:t>
            </w:r>
            <w:r w:rsidR="00E45624" w:rsidRPr="00E45624">
              <w:rPr>
                <w:b w:val="0"/>
                <w:webHidden/>
              </w:rPr>
              <w:fldChar w:fldCharType="end"/>
            </w:r>
          </w:hyperlink>
        </w:p>
        <w:p w14:paraId="4DED5887" w14:textId="7DFE908A" w:rsidR="00E45624" w:rsidRPr="00E45624" w:rsidRDefault="00BB57AD">
          <w:pPr>
            <w:pStyle w:val="35"/>
            <w:tabs>
              <w:tab w:val="left" w:pos="1320"/>
              <w:tab w:val="right" w:leader="dot" w:pos="9629"/>
            </w:tabs>
            <w:rPr>
              <w:rFonts w:eastAsiaTheme="minorEastAsia"/>
              <w:noProof/>
              <w:lang w:eastAsia="ru-RU"/>
            </w:rPr>
          </w:pPr>
          <w:hyperlink w:anchor="_Toc149578831" w:history="1">
            <w:r w:rsidR="00E45624" w:rsidRPr="00E45624">
              <w:rPr>
                <w:rStyle w:val="af1"/>
                <w:rFonts w:ascii="Arial" w:hAnsi="Arial" w:cs="Arial"/>
                <w:noProof/>
              </w:rPr>
              <w:t>5.4.1</w:t>
            </w:r>
            <w:r w:rsidR="00E45624" w:rsidRPr="00E45624">
              <w:rPr>
                <w:rFonts w:eastAsiaTheme="minorEastAsia"/>
                <w:noProof/>
                <w:lang w:eastAsia="ru-RU"/>
              </w:rPr>
              <w:tab/>
            </w:r>
            <w:r w:rsidR="00E45624" w:rsidRPr="00E45624">
              <w:rPr>
                <w:rStyle w:val="af1"/>
                <w:rFonts w:ascii="Arial" w:hAnsi="Arial" w:cs="Arial"/>
                <w:noProof/>
              </w:rPr>
              <w:t>Групповая блокировка через LOСК-бокс.</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_Toc149578831 \h </w:instrText>
            </w:r>
            <w:r w:rsidR="00E45624" w:rsidRPr="00E45624">
              <w:rPr>
                <w:noProof/>
                <w:webHidden/>
              </w:rPr>
            </w:r>
            <w:r w:rsidR="00E45624" w:rsidRPr="00E45624">
              <w:rPr>
                <w:noProof/>
                <w:webHidden/>
              </w:rPr>
              <w:fldChar w:fldCharType="separate"/>
            </w:r>
            <w:r w:rsidR="00E45624" w:rsidRPr="00E45624">
              <w:rPr>
                <w:noProof/>
                <w:webHidden/>
              </w:rPr>
              <w:t>12</w:t>
            </w:r>
            <w:r w:rsidR="00E45624" w:rsidRPr="00E45624">
              <w:rPr>
                <w:noProof/>
                <w:webHidden/>
              </w:rPr>
              <w:fldChar w:fldCharType="end"/>
            </w:r>
          </w:hyperlink>
        </w:p>
        <w:p w14:paraId="256A2336" w14:textId="3D229DAE" w:rsidR="00E45624" w:rsidRPr="00E45624" w:rsidRDefault="00BB57AD">
          <w:pPr>
            <w:pStyle w:val="35"/>
            <w:tabs>
              <w:tab w:val="left" w:pos="1320"/>
              <w:tab w:val="right" w:leader="dot" w:pos="9629"/>
            </w:tabs>
            <w:rPr>
              <w:rFonts w:eastAsiaTheme="minorEastAsia"/>
              <w:noProof/>
              <w:lang w:eastAsia="ru-RU"/>
            </w:rPr>
          </w:pPr>
          <w:hyperlink w:anchor="_Toc149578832" w:history="1">
            <w:r w:rsidR="00E45624" w:rsidRPr="00E45624">
              <w:rPr>
                <w:rStyle w:val="af1"/>
                <w:rFonts w:ascii="Arial" w:hAnsi="Arial" w:cs="Arial"/>
                <w:noProof/>
              </w:rPr>
              <w:t>5.4.2</w:t>
            </w:r>
            <w:r w:rsidR="00E45624" w:rsidRPr="00E45624">
              <w:rPr>
                <w:rFonts w:eastAsiaTheme="minorEastAsia"/>
                <w:noProof/>
                <w:lang w:eastAsia="ru-RU"/>
              </w:rPr>
              <w:tab/>
            </w:r>
            <w:r w:rsidR="00E45624" w:rsidRPr="00E45624">
              <w:rPr>
                <w:rStyle w:val="af1"/>
                <w:rFonts w:ascii="Arial" w:hAnsi="Arial" w:cs="Arial"/>
                <w:noProof/>
              </w:rPr>
              <w:t>Групповая блокировка через множительные элементы (замковые множители)</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_Toc149578832 \h </w:instrText>
            </w:r>
            <w:r w:rsidR="00E45624" w:rsidRPr="00E45624">
              <w:rPr>
                <w:noProof/>
                <w:webHidden/>
              </w:rPr>
            </w:r>
            <w:r w:rsidR="00E45624" w:rsidRPr="00E45624">
              <w:rPr>
                <w:noProof/>
                <w:webHidden/>
              </w:rPr>
              <w:fldChar w:fldCharType="separate"/>
            </w:r>
            <w:r w:rsidR="00E45624" w:rsidRPr="00E45624">
              <w:rPr>
                <w:noProof/>
                <w:webHidden/>
              </w:rPr>
              <w:t>13</w:t>
            </w:r>
            <w:r w:rsidR="00E45624" w:rsidRPr="00E45624">
              <w:rPr>
                <w:noProof/>
                <w:webHidden/>
              </w:rPr>
              <w:fldChar w:fldCharType="end"/>
            </w:r>
          </w:hyperlink>
        </w:p>
        <w:p w14:paraId="73D5A53B" w14:textId="2C13630F" w:rsidR="00E45624" w:rsidRPr="00E45624" w:rsidRDefault="00BB57AD">
          <w:pPr>
            <w:pStyle w:val="26"/>
            <w:rPr>
              <w:rFonts w:asciiTheme="minorHAnsi" w:eastAsiaTheme="minorEastAsia" w:hAnsiTheme="minorHAnsi" w:cstheme="minorBidi"/>
              <w:b w:val="0"/>
              <w:bCs w:val="0"/>
              <w:lang w:eastAsia="ru-RU"/>
            </w:rPr>
          </w:pPr>
          <w:hyperlink w:anchor="_Toc149578833" w:history="1">
            <w:r w:rsidR="00E45624" w:rsidRPr="00E45624">
              <w:rPr>
                <w:rStyle w:val="af1"/>
                <w:b w:val="0"/>
              </w:rPr>
              <w:t>5.5</w:t>
            </w:r>
            <w:r w:rsidR="00E45624" w:rsidRPr="00E45624">
              <w:rPr>
                <w:rFonts w:asciiTheme="minorHAnsi" w:eastAsiaTheme="minorEastAsia" w:hAnsiTheme="minorHAnsi" w:cstheme="minorBidi"/>
                <w:b w:val="0"/>
                <w:bCs w:val="0"/>
                <w:lang w:eastAsia="ru-RU"/>
              </w:rPr>
              <w:tab/>
            </w:r>
            <w:r w:rsidR="00E45624" w:rsidRPr="00E45624">
              <w:rPr>
                <w:rStyle w:val="af1"/>
                <w:b w:val="0"/>
              </w:rPr>
              <w:t>УКАЗАТЕЛИ LOTO-ТОЧЕК</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_Toc149578833 \h </w:instrText>
            </w:r>
            <w:r w:rsidR="00E45624" w:rsidRPr="00E45624">
              <w:rPr>
                <w:b w:val="0"/>
                <w:webHidden/>
              </w:rPr>
            </w:r>
            <w:r w:rsidR="00E45624" w:rsidRPr="00E45624">
              <w:rPr>
                <w:b w:val="0"/>
                <w:webHidden/>
              </w:rPr>
              <w:fldChar w:fldCharType="separate"/>
            </w:r>
            <w:r w:rsidR="00E45624" w:rsidRPr="00E45624">
              <w:rPr>
                <w:b w:val="0"/>
                <w:webHidden/>
              </w:rPr>
              <w:t>14</w:t>
            </w:r>
            <w:r w:rsidR="00E45624" w:rsidRPr="00E45624">
              <w:rPr>
                <w:b w:val="0"/>
                <w:webHidden/>
              </w:rPr>
              <w:fldChar w:fldCharType="end"/>
            </w:r>
          </w:hyperlink>
        </w:p>
        <w:p w14:paraId="6630C7BC" w14:textId="725E68DF" w:rsidR="00E45624" w:rsidRPr="00E45624" w:rsidRDefault="00BB57AD">
          <w:pPr>
            <w:pStyle w:val="26"/>
            <w:rPr>
              <w:rFonts w:asciiTheme="minorHAnsi" w:eastAsiaTheme="minorEastAsia" w:hAnsiTheme="minorHAnsi" w:cstheme="minorBidi"/>
              <w:b w:val="0"/>
              <w:bCs w:val="0"/>
              <w:lang w:eastAsia="ru-RU"/>
            </w:rPr>
          </w:pPr>
          <w:hyperlink w:anchor="_Toc149578839" w:history="1">
            <w:r w:rsidR="00E45624" w:rsidRPr="00E45624">
              <w:rPr>
                <w:rStyle w:val="af1"/>
                <w:b w:val="0"/>
              </w:rPr>
              <w:t>5.6</w:t>
            </w:r>
            <w:r w:rsidR="00E45624" w:rsidRPr="00E45624">
              <w:rPr>
                <w:rFonts w:asciiTheme="minorHAnsi" w:eastAsiaTheme="minorEastAsia" w:hAnsiTheme="minorHAnsi" w:cstheme="minorBidi"/>
                <w:b w:val="0"/>
                <w:bCs w:val="0"/>
                <w:lang w:eastAsia="ru-RU"/>
              </w:rPr>
              <w:tab/>
            </w:r>
            <w:r w:rsidR="00E45624" w:rsidRPr="00E45624">
              <w:rPr>
                <w:rStyle w:val="af1"/>
                <w:b w:val="0"/>
              </w:rPr>
              <w:t>LOTO-ПОСТЫ</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_Toc149578839 \h </w:instrText>
            </w:r>
            <w:r w:rsidR="00E45624" w:rsidRPr="00E45624">
              <w:rPr>
                <w:b w:val="0"/>
                <w:webHidden/>
              </w:rPr>
            </w:r>
            <w:r w:rsidR="00E45624" w:rsidRPr="00E45624">
              <w:rPr>
                <w:b w:val="0"/>
                <w:webHidden/>
              </w:rPr>
              <w:fldChar w:fldCharType="separate"/>
            </w:r>
            <w:r w:rsidR="00E45624" w:rsidRPr="00E45624">
              <w:rPr>
                <w:b w:val="0"/>
                <w:webHidden/>
              </w:rPr>
              <w:t>15</w:t>
            </w:r>
            <w:r w:rsidR="00E45624" w:rsidRPr="00E45624">
              <w:rPr>
                <w:b w:val="0"/>
                <w:webHidden/>
              </w:rPr>
              <w:fldChar w:fldCharType="end"/>
            </w:r>
          </w:hyperlink>
        </w:p>
        <w:p w14:paraId="786B6883" w14:textId="075B86D7" w:rsidR="00E45624" w:rsidRPr="00E45624" w:rsidRDefault="00BB57AD">
          <w:pPr>
            <w:pStyle w:val="26"/>
            <w:rPr>
              <w:rFonts w:asciiTheme="minorHAnsi" w:eastAsiaTheme="minorEastAsia" w:hAnsiTheme="minorHAnsi" w:cstheme="minorBidi"/>
              <w:b w:val="0"/>
              <w:bCs w:val="0"/>
              <w:lang w:eastAsia="ru-RU"/>
            </w:rPr>
          </w:pPr>
          <w:hyperlink w:anchor="_Toc149578840" w:history="1">
            <w:r w:rsidR="00E45624" w:rsidRPr="00E45624">
              <w:rPr>
                <w:rStyle w:val="af1"/>
                <w:b w:val="0"/>
              </w:rPr>
              <w:t>5.7.</w:t>
            </w:r>
            <w:r w:rsidR="00E45624" w:rsidRPr="00E45624">
              <w:rPr>
                <w:rFonts w:asciiTheme="minorHAnsi" w:eastAsiaTheme="minorEastAsia" w:hAnsiTheme="minorHAnsi" w:cstheme="minorBidi"/>
                <w:b w:val="0"/>
                <w:bCs w:val="0"/>
                <w:lang w:eastAsia="ru-RU"/>
              </w:rPr>
              <w:tab/>
            </w:r>
            <w:r w:rsidR="00E45624" w:rsidRPr="00E45624">
              <w:rPr>
                <w:rStyle w:val="af1"/>
                <w:b w:val="0"/>
              </w:rPr>
              <w:t>LOTO-карты, ЖУРНАЛЫ LOTO</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_Toc149578840 \h </w:instrText>
            </w:r>
            <w:r w:rsidR="00E45624" w:rsidRPr="00E45624">
              <w:rPr>
                <w:b w:val="0"/>
                <w:webHidden/>
              </w:rPr>
            </w:r>
            <w:r w:rsidR="00E45624" w:rsidRPr="00E45624">
              <w:rPr>
                <w:b w:val="0"/>
                <w:webHidden/>
              </w:rPr>
              <w:fldChar w:fldCharType="separate"/>
            </w:r>
            <w:r w:rsidR="00E45624" w:rsidRPr="00E45624">
              <w:rPr>
                <w:b w:val="0"/>
                <w:webHidden/>
              </w:rPr>
              <w:t>16</w:t>
            </w:r>
            <w:r w:rsidR="00E45624" w:rsidRPr="00E45624">
              <w:rPr>
                <w:b w:val="0"/>
                <w:webHidden/>
              </w:rPr>
              <w:fldChar w:fldCharType="end"/>
            </w:r>
          </w:hyperlink>
        </w:p>
        <w:p w14:paraId="4B955509" w14:textId="2B21D677" w:rsidR="00E45624" w:rsidRPr="00E45624" w:rsidRDefault="00BB57AD">
          <w:pPr>
            <w:pStyle w:val="14"/>
            <w:tabs>
              <w:tab w:val="left" w:pos="440"/>
              <w:tab w:val="right" w:leader="dot" w:pos="9629"/>
            </w:tabs>
            <w:rPr>
              <w:rFonts w:eastAsiaTheme="minorEastAsia"/>
              <w:noProof/>
              <w:lang w:eastAsia="ru-RU"/>
            </w:rPr>
          </w:pPr>
          <w:hyperlink w:anchor="_Toc149578841" w:history="1">
            <w:r w:rsidR="00E45624" w:rsidRPr="00E45624">
              <w:rPr>
                <w:rStyle w:val="af1"/>
                <w:rFonts w:ascii="Arial" w:hAnsi="Arial" w:cs="Arial"/>
                <w:noProof/>
              </w:rPr>
              <w:t>6.</w:t>
            </w:r>
            <w:r w:rsidR="00E45624" w:rsidRPr="00E45624">
              <w:rPr>
                <w:rFonts w:eastAsiaTheme="minorEastAsia"/>
                <w:noProof/>
                <w:lang w:eastAsia="ru-RU"/>
              </w:rPr>
              <w:tab/>
            </w:r>
            <w:r w:rsidR="00E45624" w:rsidRPr="00E45624">
              <w:rPr>
                <w:rStyle w:val="af1"/>
                <w:rFonts w:ascii="Arial" w:hAnsi="Arial" w:cs="Arial"/>
                <w:noProof/>
              </w:rPr>
              <w:t>ДОКУМЕНТАЦИЯ</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_Toc149578841 \h </w:instrText>
            </w:r>
            <w:r w:rsidR="00E45624" w:rsidRPr="00E45624">
              <w:rPr>
                <w:noProof/>
                <w:webHidden/>
              </w:rPr>
            </w:r>
            <w:r w:rsidR="00E45624" w:rsidRPr="00E45624">
              <w:rPr>
                <w:noProof/>
                <w:webHidden/>
              </w:rPr>
              <w:fldChar w:fldCharType="separate"/>
            </w:r>
            <w:r w:rsidR="00E45624" w:rsidRPr="00E45624">
              <w:rPr>
                <w:noProof/>
                <w:webHidden/>
              </w:rPr>
              <w:t>17</w:t>
            </w:r>
            <w:r w:rsidR="00E45624" w:rsidRPr="00E45624">
              <w:rPr>
                <w:noProof/>
                <w:webHidden/>
              </w:rPr>
              <w:fldChar w:fldCharType="end"/>
            </w:r>
          </w:hyperlink>
        </w:p>
        <w:p w14:paraId="3AEC2664" w14:textId="1CCCF3A4" w:rsidR="00E45624" w:rsidRPr="00E45624" w:rsidRDefault="00BB57AD">
          <w:pPr>
            <w:pStyle w:val="14"/>
            <w:tabs>
              <w:tab w:val="left" w:pos="440"/>
              <w:tab w:val="right" w:leader="dot" w:pos="9629"/>
            </w:tabs>
            <w:rPr>
              <w:rFonts w:eastAsiaTheme="minorEastAsia"/>
              <w:noProof/>
              <w:lang w:eastAsia="ru-RU"/>
            </w:rPr>
          </w:pPr>
          <w:hyperlink w:anchor="_Toc149578842" w:history="1">
            <w:r w:rsidR="00E45624" w:rsidRPr="00E45624">
              <w:rPr>
                <w:rStyle w:val="af1"/>
                <w:rFonts w:ascii="Arial" w:hAnsi="Arial" w:cs="Arial"/>
                <w:noProof/>
              </w:rPr>
              <w:t>7.</w:t>
            </w:r>
            <w:r w:rsidR="00E45624" w:rsidRPr="00E45624">
              <w:rPr>
                <w:rFonts w:eastAsiaTheme="minorEastAsia"/>
                <w:noProof/>
                <w:lang w:eastAsia="ru-RU"/>
              </w:rPr>
              <w:tab/>
            </w:r>
            <w:r w:rsidR="00E45624" w:rsidRPr="00E45624">
              <w:rPr>
                <w:rStyle w:val="af1"/>
                <w:rFonts w:ascii="Arial" w:hAnsi="Arial" w:cs="Arial"/>
                <w:noProof/>
              </w:rPr>
              <w:t>РОЛИ И ОБЯЗАННОСТИ В СИСТЕМЕ 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_Toc149578842 \h </w:instrText>
            </w:r>
            <w:r w:rsidR="00E45624" w:rsidRPr="00E45624">
              <w:rPr>
                <w:noProof/>
                <w:webHidden/>
              </w:rPr>
            </w:r>
            <w:r w:rsidR="00E45624" w:rsidRPr="00E45624">
              <w:rPr>
                <w:noProof/>
                <w:webHidden/>
              </w:rPr>
              <w:fldChar w:fldCharType="separate"/>
            </w:r>
            <w:r w:rsidR="00E45624" w:rsidRPr="00E45624">
              <w:rPr>
                <w:noProof/>
                <w:webHidden/>
              </w:rPr>
              <w:t>18</w:t>
            </w:r>
            <w:r w:rsidR="00E45624" w:rsidRPr="00E45624">
              <w:rPr>
                <w:noProof/>
                <w:webHidden/>
              </w:rPr>
              <w:fldChar w:fldCharType="end"/>
            </w:r>
          </w:hyperlink>
        </w:p>
        <w:p w14:paraId="1089A84B" w14:textId="3FBC9247" w:rsidR="00E45624" w:rsidRPr="00E45624" w:rsidRDefault="00BB57AD">
          <w:pPr>
            <w:pStyle w:val="14"/>
            <w:tabs>
              <w:tab w:val="left" w:pos="440"/>
              <w:tab w:val="right" w:leader="dot" w:pos="9629"/>
            </w:tabs>
            <w:rPr>
              <w:rFonts w:eastAsiaTheme="minorEastAsia"/>
              <w:noProof/>
              <w:lang w:eastAsia="ru-RU"/>
            </w:rPr>
          </w:pPr>
          <w:hyperlink w:anchor="_Toc149578843" w:history="1">
            <w:r w:rsidR="00E45624" w:rsidRPr="00E45624">
              <w:rPr>
                <w:rStyle w:val="af1"/>
                <w:rFonts w:ascii="Arial" w:hAnsi="Arial" w:cs="Arial"/>
                <w:noProof/>
              </w:rPr>
              <w:t>8.</w:t>
            </w:r>
            <w:r w:rsidR="00E45624" w:rsidRPr="00E45624">
              <w:rPr>
                <w:rFonts w:eastAsiaTheme="minorEastAsia"/>
                <w:noProof/>
                <w:lang w:eastAsia="ru-RU"/>
              </w:rPr>
              <w:tab/>
            </w:r>
            <w:r w:rsidR="00E45624" w:rsidRPr="00E45624">
              <w:rPr>
                <w:rStyle w:val="af1"/>
                <w:rFonts w:ascii="Arial" w:hAnsi="Arial" w:cs="Arial"/>
                <w:noProof/>
              </w:rPr>
              <w:t>ОТВЕТСТВЕННОСТЬ РАБОТНИКОВ</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_Toc149578843 \h </w:instrText>
            </w:r>
            <w:r w:rsidR="00E45624" w:rsidRPr="00E45624">
              <w:rPr>
                <w:noProof/>
                <w:webHidden/>
              </w:rPr>
            </w:r>
            <w:r w:rsidR="00E45624" w:rsidRPr="00E45624">
              <w:rPr>
                <w:noProof/>
                <w:webHidden/>
              </w:rPr>
              <w:fldChar w:fldCharType="separate"/>
            </w:r>
            <w:r w:rsidR="00E45624" w:rsidRPr="00E45624">
              <w:rPr>
                <w:noProof/>
                <w:webHidden/>
              </w:rPr>
              <w:t>20</w:t>
            </w:r>
            <w:r w:rsidR="00E45624" w:rsidRPr="00E45624">
              <w:rPr>
                <w:noProof/>
                <w:webHidden/>
              </w:rPr>
              <w:fldChar w:fldCharType="end"/>
            </w:r>
          </w:hyperlink>
        </w:p>
        <w:p w14:paraId="0C09F02F" w14:textId="59FD9CAB" w:rsidR="00E45624" w:rsidRPr="00E45624" w:rsidRDefault="00BB57AD">
          <w:pPr>
            <w:pStyle w:val="14"/>
            <w:tabs>
              <w:tab w:val="left" w:pos="440"/>
              <w:tab w:val="right" w:leader="dot" w:pos="9629"/>
            </w:tabs>
            <w:rPr>
              <w:rFonts w:eastAsiaTheme="minorEastAsia"/>
              <w:noProof/>
              <w:lang w:eastAsia="ru-RU"/>
            </w:rPr>
          </w:pPr>
          <w:hyperlink w:anchor="_Toc149578844" w:history="1">
            <w:r w:rsidR="00E45624" w:rsidRPr="00E45624">
              <w:rPr>
                <w:rStyle w:val="af1"/>
                <w:rFonts w:ascii="Arial" w:hAnsi="Arial" w:cs="Arial"/>
                <w:noProof/>
              </w:rPr>
              <w:t>9.</w:t>
            </w:r>
            <w:r w:rsidR="00E45624" w:rsidRPr="00E45624">
              <w:rPr>
                <w:rFonts w:eastAsiaTheme="minorEastAsia"/>
                <w:noProof/>
                <w:lang w:eastAsia="ru-RU"/>
              </w:rPr>
              <w:tab/>
            </w:r>
            <w:r w:rsidR="00E45624" w:rsidRPr="00E45624">
              <w:rPr>
                <w:rStyle w:val="af1"/>
                <w:rFonts w:ascii="Arial" w:hAnsi="Arial" w:cs="Arial"/>
                <w:noProof/>
              </w:rPr>
              <w:t>ВНЕДРЕНИЕ И ПОДДЕРЖАНИЕ</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_Toc149578844 \h </w:instrText>
            </w:r>
            <w:r w:rsidR="00E45624" w:rsidRPr="00E45624">
              <w:rPr>
                <w:noProof/>
                <w:webHidden/>
              </w:rPr>
            </w:r>
            <w:r w:rsidR="00E45624" w:rsidRPr="00E45624">
              <w:rPr>
                <w:noProof/>
                <w:webHidden/>
              </w:rPr>
              <w:fldChar w:fldCharType="separate"/>
            </w:r>
            <w:r w:rsidR="00E45624" w:rsidRPr="00E45624">
              <w:rPr>
                <w:noProof/>
                <w:webHidden/>
              </w:rPr>
              <w:t>21</w:t>
            </w:r>
            <w:r w:rsidR="00E45624" w:rsidRPr="00E45624">
              <w:rPr>
                <w:noProof/>
                <w:webHidden/>
              </w:rPr>
              <w:fldChar w:fldCharType="end"/>
            </w:r>
          </w:hyperlink>
        </w:p>
        <w:p w14:paraId="744FF19F" w14:textId="7FAB5469" w:rsidR="00E45624" w:rsidRPr="00E45624" w:rsidRDefault="00BB57AD">
          <w:pPr>
            <w:pStyle w:val="26"/>
            <w:rPr>
              <w:rFonts w:asciiTheme="minorHAnsi" w:eastAsiaTheme="minorEastAsia" w:hAnsiTheme="minorHAnsi" w:cstheme="minorBidi"/>
              <w:b w:val="0"/>
              <w:bCs w:val="0"/>
              <w:lang w:eastAsia="ru-RU"/>
            </w:rPr>
          </w:pPr>
          <w:hyperlink w:anchor="_Toc149578847" w:history="1">
            <w:r w:rsidR="00E45624" w:rsidRPr="00E45624">
              <w:rPr>
                <w:rStyle w:val="af1"/>
                <w:b w:val="0"/>
              </w:rPr>
              <w:t>9.1</w:t>
            </w:r>
            <w:r w:rsidR="00E45624" w:rsidRPr="00E45624">
              <w:rPr>
                <w:rFonts w:asciiTheme="minorHAnsi" w:eastAsiaTheme="minorEastAsia" w:hAnsiTheme="minorHAnsi" w:cstheme="minorBidi"/>
                <w:b w:val="0"/>
                <w:bCs w:val="0"/>
                <w:lang w:eastAsia="ru-RU"/>
              </w:rPr>
              <w:tab/>
            </w:r>
            <w:r w:rsidR="00E45624" w:rsidRPr="00E45624">
              <w:rPr>
                <w:rStyle w:val="af1"/>
                <w:b w:val="0"/>
              </w:rPr>
              <w:t>ОРГАНИЗАЦИЯ ПРОЦЕССА ВНЕДРЕНИЯ НА ПРЕДПРИЯТИИ</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_Toc149578847 \h </w:instrText>
            </w:r>
            <w:r w:rsidR="00E45624" w:rsidRPr="00E45624">
              <w:rPr>
                <w:b w:val="0"/>
                <w:webHidden/>
              </w:rPr>
            </w:r>
            <w:r w:rsidR="00E45624" w:rsidRPr="00E45624">
              <w:rPr>
                <w:b w:val="0"/>
                <w:webHidden/>
              </w:rPr>
              <w:fldChar w:fldCharType="separate"/>
            </w:r>
            <w:r w:rsidR="00E45624" w:rsidRPr="00E45624">
              <w:rPr>
                <w:b w:val="0"/>
                <w:webHidden/>
              </w:rPr>
              <w:t>21</w:t>
            </w:r>
            <w:r w:rsidR="00E45624" w:rsidRPr="00E45624">
              <w:rPr>
                <w:b w:val="0"/>
                <w:webHidden/>
              </w:rPr>
              <w:fldChar w:fldCharType="end"/>
            </w:r>
          </w:hyperlink>
        </w:p>
        <w:p w14:paraId="39F54398" w14:textId="3D4916AD" w:rsidR="00E45624" w:rsidRPr="00E45624" w:rsidRDefault="00BB57AD">
          <w:pPr>
            <w:pStyle w:val="26"/>
            <w:rPr>
              <w:rFonts w:asciiTheme="minorHAnsi" w:eastAsiaTheme="minorEastAsia" w:hAnsiTheme="minorHAnsi" w:cstheme="minorBidi"/>
              <w:b w:val="0"/>
              <w:bCs w:val="0"/>
              <w:lang w:eastAsia="ru-RU"/>
            </w:rPr>
          </w:pPr>
          <w:hyperlink w:anchor="_Toc149578848" w:history="1">
            <w:r w:rsidR="00E45624" w:rsidRPr="00E45624">
              <w:rPr>
                <w:rStyle w:val="af1"/>
                <w:b w:val="0"/>
              </w:rPr>
              <w:t>9.2</w:t>
            </w:r>
            <w:r w:rsidR="00E45624" w:rsidRPr="00E45624">
              <w:rPr>
                <w:rFonts w:asciiTheme="minorHAnsi" w:eastAsiaTheme="minorEastAsia" w:hAnsiTheme="minorHAnsi" w:cstheme="minorBidi"/>
                <w:b w:val="0"/>
                <w:bCs w:val="0"/>
                <w:lang w:eastAsia="ru-RU"/>
              </w:rPr>
              <w:tab/>
            </w:r>
            <w:r w:rsidR="00E45624" w:rsidRPr="00E45624">
              <w:rPr>
                <w:rStyle w:val="af1"/>
                <w:b w:val="0"/>
              </w:rPr>
              <w:t>ЭТАПЫ ВНЕДРЕНИЯ.</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_Toc149578848 \h </w:instrText>
            </w:r>
            <w:r w:rsidR="00E45624" w:rsidRPr="00E45624">
              <w:rPr>
                <w:b w:val="0"/>
                <w:webHidden/>
              </w:rPr>
            </w:r>
            <w:r w:rsidR="00E45624" w:rsidRPr="00E45624">
              <w:rPr>
                <w:b w:val="0"/>
                <w:webHidden/>
              </w:rPr>
              <w:fldChar w:fldCharType="separate"/>
            </w:r>
            <w:r w:rsidR="00E45624" w:rsidRPr="00E45624">
              <w:rPr>
                <w:b w:val="0"/>
                <w:webHidden/>
              </w:rPr>
              <w:t>22</w:t>
            </w:r>
            <w:r w:rsidR="00E45624" w:rsidRPr="00E45624">
              <w:rPr>
                <w:b w:val="0"/>
                <w:webHidden/>
              </w:rPr>
              <w:fldChar w:fldCharType="end"/>
            </w:r>
          </w:hyperlink>
        </w:p>
        <w:p w14:paraId="112EE82D" w14:textId="36E4C5D7" w:rsidR="00E45624" w:rsidRPr="00E45624" w:rsidRDefault="00BB57AD">
          <w:pPr>
            <w:pStyle w:val="26"/>
            <w:rPr>
              <w:rFonts w:asciiTheme="minorHAnsi" w:eastAsiaTheme="minorEastAsia" w:hAnsiTheme="minorHAnsi" w:cstheme="minorBidi"/>
              <w:b w:val="0"/>
              <w:bCs w:val="0"/>
              <w:lang w:eastAsia="ru-RU"/>
            </w:rPr>
          </w:pPr>
          <w:hyperlink w:anchor="_Toc149578849" w:history="1">
            <w:r w:rsidR="00E45624" w:rsidRPr="00E45624">
              <w:rPr>
                <w:rStyle w:val="af1"/>
                <w:b w:val="0"/>
              </w:rPr>
              <w:t>9.3</w:t>
            </w:r>
            <w:r w:rsidR="00E45624" w:rsidRPr="00E45624">
              <w:rPr>
                <w:rFonts w:asciiTheme="minorHAnsi" w:eastAsiaTheme="minorEastAsia" w:hAnsiTheme="minorHAnsi" w:cstheme="minorBidi"/>
                <w:b w:val="0"/>
                <w:bCs w:val="0"/>
                <w:lang w:eastAsia="ru-RU"/>
              </w:rPr>
              <w:tab/>
            </w:r>
            <w:r w:rsidR="00E45624" w:rsidRPr="00E45624">
              <w:rPr>
                <w:rStyle w:val="af1"/>
                <w:b w:val="0"/>
              </w:rPr>
              <w:t>ОСОБЕННОСТИ ВНЕДРЕНИЯ СИСТЕМЫ ПРИ ПНР/ППНР</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_Toc149578849 \h </w:instrText>
            </w:r>
            <w:r w:rsidR="00E45624" w:rsidRPr="00E45624">
              <w:rPr>
                <w:b w:val="0"/>
                <w:webHidden/>
              </w:rPr>
            </w:r>
            <w:r w:rsidR="00E45624" w:rsidRPr="00E45624">
              <w:rPr>
                <w:b w:val="0"/>
                <w:webHidden/>
              </w:rPr>
              <w:fldChar w:fldCharType="separate"/>
            </w:r>
            <w:r w:rsidR="00E45624" w:rsidRPr="00E45624">
              <w:rPr>
                <w:b w:val="0"/>
                <w:webHidden/>
              </w:rPr>
              <w:t>26</w:t>
            </w:r>
            <w:r w:rsidR="00E45624" w:rsidRPr="00E45624">
              <w:rPr>
                <w:b w:val="0"/>
                <w:webHidden/>
              </w:rPr>
              <w:fldChar w:fldCharType="end"/>
            </w:r>
          </w:hyperlink>
        </w:p>
        <w:p w14:paraId="4F8DC48A" w14:textId="536B95B2" w:rsidR="00E45624" w:rsidRPr="00E45624" w:rsidRDefault="00BB57AD">
          <w:pPr>
            <w:pStyle w:val="26"/>
            <w:rPr>
              <w:rFonts w:asciiTheme="minorHAnsi" w:eastAsiaTheme="minorEastAsia" w:hAnsiTheme="minorHAnsi" w:cstheme="minorBidi"/>
              <w:b w:val="0"/>
              <w:bCs w:val="0"/>
              <w:lang w:eastAsia="ru-RU"/>
            </w:rPr>
          </w:pPr>
          <w:hyperlink w:anchor="_Toc149578850" w:history="1">
            <w:r w:rsidR="00E45624" w:rsidRPr="00E45624">
              <w:rPr>
                <w:rStyle w:val="af1"/>
                <w:b w:val="0"/>
              </w:rPr>
              <w:t>9.4</w:t>
            </w:r>
            <w:r w:rsidR="00E45624" w:rsidRPr="00E45624">
              <w:rPr>
                <w:rFonts w:asciiTheme="minorHAnsi" w:eastAsiaTheme="minorEastAsia" w:hAnsiTheme="minorHAnsi" w:cstheme="minorBidi"/>
                <w:b w:val="0"/>
                <w:bCs w:val="0"/>
                <w:lang w:eastAsia="ru-RU"/>
              </w:rPr>
              <w:tab/>
            </w:r>
            <w:r w:rsidR="00E45624" w:rsidRPr="00E45624">
              <w:rPr>
                <w:rStyle w:val="af1"/>
                <w:b w:val="0"/>
              </w:rPr>
              <w:t>ОЦЕНКА ФУНКЦИОНИРОВАНИЯ И РАЗВИТИЯ СИСТЕМЫ LOTO</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_Toc149578850 \h </w:instrText>
            </w:r>
            <w:r w:rsidR="00E45624" w:rsidRPr="00E45624">
              <w:rPr>
                <w:b w:val="0"/>
                <w:webHidden/>
              </w:rPr>
            </w:r>
            <w:r w:rsidR="00E45624" w:rsidRPr="00E45624">
              <w:rPr>
                <w:b w:val="0"/>
                <w:webHidden/>
              </w:rPr>
              <w:fldChar w:fldCharType="separate"/>
            </w:r>
            <w:r w:rsidR="00E45624" w:rsidRPr="00E45624">
              <w:rPr>
                <w:b w:val="0"/>
                <w:webHidden/>
              </w:rPr>
              <w:t>26</w:t>
            </w:r>
            <w:r w:rsidR="00E45624" w:rsidRPr="00E45624">
              <w:rPr>
                <w:b w:val="0"/>
                <w:webHidden/>
              </w:rPr>
              <w:fldChar w:fldCharType="end"/>
            </w:r>
          </w:hyperlink>
        </w:p>
        <w:p w14:paraId="0CB9B2D6" w14:textId="6D8F3F8B" w:rsidR="00E45624" w:rsidRPr="00E45624" w:rsidRDefault="00BB57AD">
          <w:pPr>
            <w:pStyle w:val="26"/>
            <w:rPr>
              <w:rFonts w:asciiTheme="minorHAnsi" w:eastAsiaTheme="minorEastAsia" w:hAnsiTheme="minorHAnsi" w:cstheme="minorBidi"/>
              <w:b w:val="0"/>
              <w:bCs w:val="0"/>
              <w:lang w:eastAsia="ru-RU"/>
            </w:rPr>
          </w:pPr>
          <w:hyperlink w:anchor="_Toc149578851" w:history="1">
            <w:r w:rsidR="00E45624" w:rsidRPr="00E45624">
              <w:rPr>
                <w:rStyle w:val="af1"/>
                <w:b w:val="0"/>
              </w:rPr>
              <w:t>9.5</w:t>
            </w:r>
            <w:r w:rsidR="00E45624" w:rsidRPr="00E45624">
              <w:rPr>
                <w:rFonts w:asciiTheme="minorHAnsi" w:eastAsiaTheme="minorEastAsia" w:hAnsiTheme="minorHAnsi" w:cstheme="minorBidi"/>
                <w:b w:val="0"/>
                <w:bCs w:val="0"/>
                <w:lang w:eastAsia="ru-RU"/>
              </w:rPr>
              <w:tab/>
            </w:r>
            <w:r w:rsidR="00E45624" w:rsidRPr="00E45624">
              <w:rPr>
                <w:rStyle w:val="af1"/>
                <w:b w:val="0"/>
              </w:rPr>
              <w:t>НЕСТАНДАРТНЫЕ СИТУАЦИИ</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_Toc149578851 \h </w:instrText>
            </w:r>
            <w:r w:rsidR="00E45624" w:rsidRPr="00E45624">
              <w:rPr>
                <w:b w:val="0"/>
                <w:webHidden/>
              </w:rPr>
            </w:r>
            <w:r w:rsidR="00E45624" w:rsidRPr="00E45624">
              <w:rPr>
                <w:b w:val="0"/>
                <w:webHidden/>
              </w:rPr>
              <w:fldChar w:fldCharType="separate"/>
            </w:r>
            <w:r w:rsidR="00E45624" w:rsidRPr="00E45624">
              <w:rPr>
                <w:b w:val="0"/>
                <w:webHidden/>
              </w:rPr>
              <w:t>28</w:t>
            </w:r>
            <w:r w:rsidR="00E45624" w:rsidRPr="00E45624">
              <w:rPr>
                <w:b w:val="0"/>
                <w:webHidden/>
              </w:rPr>
              <w:fldChar w:fldCharType="end"/>
            </w:r>
          </w:hyperlink>
        </w:p>
        <w:p w14:paraId="4B0E60E8" w14:textId="05AFC8AD" w:rsidR="00E45624" w:rsidRPr="00E45624" w:rsidRDefault="00BB57AD">
          <w:pPr>
            <w:pStyle w:val="14"/>
            <w:tabs>
              <w:tab w:val="left" w:pos="660"/>
              <w:tab w:val="right" w:leader="dot" w:pos="9629"/>
            </w:tabs>
            <w:rPr>
              <w:rFonts w:eastAsiaTheme="minorEastAsia"/>
              <w:noProof/>
              <w:lang w:eastAsia="ru-RU"/>
            </w:rPr>
          </w:pPr>
          <w:hyperlink w:anchor="_Toc149578852" w:history="1">
            <w:r w:rsidR="00E45624" w:rsidRPr="00E45624">
              <w:rPr>
                <w:rStyle w:val="af1"/>
                <w:rFonts w:ascii="Arial" w:hAnsi="Arial" w:cs="Arial"/>
                <w:noProof/>
              </w:rPr>
              <w:t>10.</w:t>
            </w:r>
            <w:r w:rsidR="00E45624" w:rsidRPr="00E45624">
              <w:rPr>
                <w:rFonts w:eastAsiaTheme="minorEastAsia"/>
                <w:noProof/>
                <w:lang w:eastAsia="ru-RU"/>
              </w:rPr>
              <w:tab/>
            </w:r>
            <w:r w:rsidR="00E45624" w:rsidRPr="00E45624">
              <w:rPr>
                <w:rStyle w:val="af1"/>
                <w:rFonts w:ascii="Arial" w:hAnsi="Arial" w:cs="Arial"/>
                <w:noProof/>
              </w:rPr>
              <w:t>ССЫЛОЧНЫЕ ДОКУМЕНТЫ</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_Toc149578852 \h </w:instrText>
            </w:r>
            <w:r w:rsidR="00E45624" w:rsidRPr="00E45624">
              <w:rPr>
                <w:noProof/>
                <w:webHidden/>
              </w:rPr>
            </w:r>
            <w:r w:rsidR="00E45624" w:rsidRPr="00E45624">
              <w:rPr>
                <w:noProof/>
                <w:webHidden/>
              </w:rPr>
              <w:fldChar w:fldCharType="separate"/>
            </w:r>
            <w:r w:rsidR="00E45624" w:rsidRPr="00E45624">
              <w:rPr>
                <w:noProof/>
                <w:webHidden/>
              </w:rPr>
              <w:t>28</w:t>
            </w:r>
            <w:r w:rsidR="00E45624" w:rsidRPr="00E45624">
              <w:rPr>
                <w:noProof/>
                <w:webHidden/>
              </w:rPr>
              <w:fldChar w:fldCharType="end"/>
            </w:r>
          </w:hyperlink>
        </w:p>
        <w:p w14:paraId="01A881B9" w14:textId="583FF390" w:rsidR="00E45624" w:rsidRPr="00E45624" w:rsidRDefault="00BB57AD">
          <w:pPr>
            <w:pStyle w:val="26"/>
            <w:rPr>
              <w:rFonts w:asciiTheme="minorHAnsi" w:eastAsiaTheme="minorEastAsia" w:hAnsiTheme="minorHAnsi" w:cstheme="minorBidi"/>
              <w:b w:val="0"/>
              <w:bCs w:val="0"/>
              <w:lang w:eastAsia="ru-RU"/>
            </w:rPr>
          </w:pPr>
          <w:hyperlink w:anchor="_Toc149578853" w:history="1">
            <w:r w:rsidR="00E45624" w:rsidRPr="00E45624">
              <w:rPr>
                <w:rStyle w:val="af1"/>
                <w:b w:val="0"/>
              </w:rPr>
              <w:t>10.1.</w:t>
            </w:r>
            <w:r w:rsidR="00E45624" w:rsidRPr="00E45624">
              <w:rPr>
                <w:rFonts w:asciiTheme="minorHAnsi" w:eastAsiaTheme="minorEastAsia" w:hAnsiTheme="minorHAnsi" w:cstheme="minorBidi"/>
                <w:b w:val="0"/>
                <w:bCs w:val="0"/>
                <w:lang w:eastAsia="ru-RU"/>
              </w:rPr>
              <w:tab/>
            </w:r>
            <w:r w:rsidR="00E45624" w:rsidRPr="00E45624">
              <w:rPr>
                <w:rStyle w:val="af1"/>
                <w:b w:val="0"/>
              </w:rPr>
              <w:t>ВНУТРЕННИЕ РЕГЛАМЕНТИРУЮЩИЕ ДОКУМЕНТЫ:</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_Toc149578853 \h </w:instrText>
            </w:r>
            <w:r w:rsidR="00E45624" w:rsidRPr="00E45624">
              <w:rPr>
                <w:b w:val="0"/>
                <w:webHidden/>
              </w:rPr>
            </w:r>
            <w:r w:rsidR="00E45624" w:rsidRPr="00E45624">
              <w:rPr>
                <w:b w:val="0"/>
                <w:webHidden/>
              </w:rPr>
              <w:fldChar w:fldCharType="separate"/>
            </w:r>
            <w:r w:rsidR="00E45624" w:rsidRPr="00E45624">
              <w:rPr>
                <w:b w:val="0"/>
                <w:webHidden/>
              </w:rPr>
              <w:t>28</w:t>
            </w:r>
            <w:r w:rsidR="00E45624" w:rsidRPr="00E45624">
              <w:rPr>
                <w:b w:val="0"/>
                <w:webHidden/>
              </w:rPr>
              <w:fldChar w:fldCharType="end"/>
            </w:r>
          </w:hyperlink>
        </w:p>
        <w:p w14:paraId="388536BA" w14:textId="25F2F5CE" w:rsidR="00E45624" w:rsidRPr="00E45624" w:rsidRDefault="00BB57AD">
          <w:pPr>
            <w:pStyle w:val="26"/>
            <w:rPr>
              <w:rFonts w:asciiTheme="minorHAnsi" w:eastAsiaTheme="minorEastAsia" w:hAnsiTheme="minorHAnsi" w:cstheme="minorBidi"/>
              <w:b w:val="0"/>
              <w:bCs w:val="0"/>
              <w:lang w:eastAsia="ru-RU"/>
            </w:rPr>
          </w:pPr>
          <w:hyperlink w:anchor="_Toc149578854" w:history="1">
            <w:r w:rsidR="00E45624" w:rsidRPr="00E45624">
              <w:rPr>
                <w:rStyle w:val="af1"/>
                <w:b w:val="0"/>
              </w:rPr>
              <w:t>10.2.</w:t>
            </w:r>
            <w:r w:rsidR="00E45624" w:rsidRPr="00E45624">
              <w:rPr>
                <w:rFonts w:asciiTheme="minorHAnsi" w:eastAsiaTheme="minorEastAsia" w:hAnsiTheme="minorHAnsi" w:cstheme="minorBidi"/>
                <w:b w:val="0"/>
                <w:bCs w:val="0"/>
                <w:lang w:eastAsia="ru-RU"/>
              </w:rPr>
              <w:tab/>
            </w:r>
            <w:r w:rsidR="00E45624" w:rsidRPr="00E45624">
              <w:rPr>
                <w:rStyle w:val="af1"/>
                <w:b w:val="0"/>
              </w:rPr>
              <w:t>ВНЕШНИЕ РЕГЛАМЕНТИРУЮЩИЕ ДОКУМЕНТЫ</w:t>
            </w:r>
            <w:r w:rsidR="00E45624" w:rsidRPr="00E45624">
              <w:rPr>
                <w:b w:val="0"/>
                <w:webHidden/>
              </w:rPr>
              <w:tab/>
            </w:r>
            <w:r w:rsidR="00E45624" w:rsidRPr="00E45624">
              <w:rPr>
                <w:b w:val="0"/>
                <w:webHidden/>
              </w:rPr>
              <w:fldChar w:fldCharType="begin"/>
            </w:r>
            <w:r w:rsidR="00E45624" w:rsidRPr="00E45624">
              <w:rPr>
                <w:b w:val="0"/>
                <w:webHidden/>
              </w:rPr>
              <w:instrText xml:space="preserve"> PAGEREF _Toc149578854 \h </w:instrText>
            </w:r>
            <w:r w:rsidR="00E45624" w:rsidRPr="00E45624">
              <w:rPr>
                <w:b w:val="0"/>
                <w:webHidden/>
              </w:rPr>
            </w:r>
            <w:r w:rsidR="00E45624" w:rsidRPr="00E45624">
              <w:rPr>
                <w:b w:val="0"/>
                <w:webHidden/>
              </w:rPr>
              <w:fldChar w:fldCharType="separate"/>
            </w:r>
            <w:r w:rsidR="00E45624" w:rsidRPr="00E45624">
              <w:rPr>
                <w:b w:val="0"/>
                <w:webHidden/>
              </w:rPr>
              <w:t>29</w:t>
            </w:r>
            <w:r w:rsidR="00E45624" w:rsidRPr="00E45624">
              <w:rPr>
                <w:b w:val="0"/>
                <w:webHidden/>
              </w:rPr>
              <w:fldChar w:fldCharType="end"/>
            </w:r>
          </w:hyperlink>
        </w:p>
        <w:p w14:paraId="699150F7" w14:textId="46068324" w:rsidR="00E45624" w:rsidRPr="00E45624" w:rsidRDefault="00BB57AD">
          <w:pPr>
            <w:pStyle w:val="14"/>
            <w:tabs>
              <w:tab w:val="left" w:pos="660"/>
              <w:tab w:val="right" w:leader="dot" w:pos="9629"/>
            </w:tabs>
            <w:rPr>
              <w:rFonts w:eastAsiaTheme="minorEastAsia"/>
              <w:noProof/>
              <w:lang w:eastAsia="ru-RU"/>
            </w:rPr>
          </w:pPr>
          <w:hyperlink w:anchor="_Toc149578855" w:history="1">
            <w:r w:rsidR="00E45624" w:rsidRPr="00E45624">
              <w:rPr>
                <w:rStyle w:val="af1"/>
                <w:rFonts w:ascii="Arial" w:hAnsi="Arial" w:cs="Arial"/>
                <w:noProof/>
              </w:rPr>
              <w:t>11.</w:t>
            </w:r>
            <w:r w:rsidR="00E45624" w:rsidRPr="00E45624">
              <w:rPr>
                <w:rFonts w:eastAsiaTheme="minorEastAsia"/>
                <w:noProof/>
                <w:lang w:eastAsia="ru-RU"/>
              </w:rPr>
              <w:tab/>
            </w:r>
            <w:r w:rsidR="00E45624" w:rsidRPr="00E45624">
              <w:rPr>
                <w:rStyle w:val="af1"/>
                <w:rFonts w:ascii="Arial" w:hAnsi="Arial" w:cs="Arial"/>
                <w:noProof/>
              </w:rPr>
              <w:t>ТЕРМИНЫ, ОПРЕДЕЛЕНИЯ, СОКРАЩЕНИЯ</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_Toc149578855 \h </w:instrText>
            </w:r>
            <w:r w:rsidR="00E45624" w:rsidRPr="00E45624">
              <w:rPr>
                <w:noProof/>
                <w:webHidden/>
              </w:rPr>
            </w:r>
            <w:r w:rsidR="00E45624" w:rsidRPr="00E45624">
              <w:rPr>
                <w:noProof/>
                <w:webHidden/>
              </w:rPr>
              <w:fldChar w:fldCharType="separate"/>
            </w:r>
            <w:r w:rsidR="00E45624" w:rsidRPr="00E45624">
              <w:rPr>
                <w:noProof/>
                <w:webHidden/>
              </w:rPr>
              <w:t>30</w:t>
            </w:r>
            <w:r w:rsidR="00E45624" w:rsidRPr="00E45624">
              <w:rPr>
                <w:noProof/>
                <w:webHidden/>
              </w:rPr>
              <w:fldChar w:fldCharType="end"/>
            </w:r>
          </w:hyperlink>
        </w:p>
        <w:p w14:paraId="06DBFF68" w14:textId="77C169C6" w:rsidR="00E45624" w:rsidRPr="00E45624" w:rsidRDefault="00BB57AD">
          <w:pPr>
            <w:pStyle w:val="14"/>
            <w:tabs>
              <w:tab w:val="left" w:pos="660"/>
              <w:tab w:val="right" w:leader="dot" w:pos="9629"/>
            </w:tabs>
            <w:rPr>
              <w:rFonts w:eastAsiaTheme="minorEastAsia"/>
              <w:noProof/>
              <w:lang w:eastAsia="ru-RU"/>
            </w:rPr>
          </w:pPr>
          <w:hyperlink w:anchor="_Toc149578856" w:history="1">
            <w:r w:rsidR="00E45624" w:rsidRPr="00E45624">
              <w:rPr>
                <w:rStyle w:val="af1"/>
                <w:rFonts w:ascii="Arial" w:hAnsi="Arial" w:cs="Arial"/>
                <w:noProof/>
              </w:rPr>
              <w:t>12.</w:t>
            </w:r>
            <w:r w:rsidR="00E45624" w:rsidRPr="00E45624">
              <w:rPr>
                <w:rFonts w:eastAsiaTheme="minorEastAsia"/>
                <w:noProof/>
                <w:lang w:eastAsia="ru-RU"/>
              </w:rPr>
              <w:tab/>
            </w:r>
            <w:r w:rsidR="00E45624" w:rsidRPr="00E45624">
              <w:rPr>
                <w:rStyle w:val="af1"/>
                <w:rFonts w:ascii="Arial" w:hAnsi="Arial" w:cs="Arial"/>
                <w:noProof/>
              </w:rPr>
              <w:t>СЛОВАРЬ СТАНДАРТА</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_Toc149578856 \h </w:instrText>
            </w:r>
            <w:r w:rsidR="00E45624" w:rsidRPr="00E45624">
              <w:rPr>
                <w:noProof/>
                <w:webHidden/>
              </w:rPr>
            </w:r>
            <w:r w:rsidR="00E45624" w:rsidRPr="00E45624">
              <w:rPr>
                <w:noProof/>
                <w:webHidden/>
              </w:rPr>
              <w:fldChar w:fldCharType="separate"/>
            </w:r>
            <w:r w:rsidR="00E45624" w:rsidRPr="00E45624">
              <w:rPr>
                <w:noProof/>
                <w:webHidden/>
              </w:rPr>
              <w:t>30</w:t>
            </w:r>
            <w:r w:rsidR="00E45624" w:rsidRPr="00E45624">
              <w:rPr>
                <w:noProof/>
                <w:webHidden/>
              </w:rPr>
              <w:fldChar w:fldCharType="end"/>
            </w:r>
          </w:hyperlink>
        </w:p>
        <w:p w14:paraId="40E1ECEE" w14:textId="56582C6B" w:rsidR="00E45624" w:rsidRPr="00E45624" w:rsidRDefault="00BB57AD">
          <w:pPr>
            <w:pStyle w:val="14"/>
            <w:tabs>
              <w:tab w:val="right" w:leader="dot" w:pos="9629"/>
            </w:tabs>
            <w:rPr>
              <w:rFonts w:eastAsiaTheme="minorEastAsia"/>
              <w:noProof/>
              <w:lang w:eastAsia="ru-RU"/>
            </w:rPr>
          </w:pPr>
          <w:hyperlink w:anchor="_Toc149578857" w:history="1">
            <w:r w:rsidR="00E45624" w:rsidRPr="00E45624">
              <w:rPr>
                <w:rStyle w:val="af1"/>
                <w:rFonts w:ascii="Arial" w:hAnsi="Arial" w:cs="Arial"/>
                <w:noProof/>
              </w:rPr>
              <w:t>Приложение №1 Матрица распределения полномочий и очередности действий в рамках проведения типовой блокировки электрических рисков по системе LOTO при обслуживании или ремонте электроустановки</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_Toc149578857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364B507C" w14:textId="20E01247" w:rsidR="00E45624" w:rsidRPr="00E45624" w:rsidRDefault="00BB57AD">
          <w:pPr>
            <w:pStyle w:val="14"/>
            <w:tabs>
              <w:tab w:val="right" w:leader="dot" w:pos="9629"/>
            </w:tabs>
            <w:rPr>
              <w:rFonts w:eastAsiaTheme="minorEastAsia"/>
              <w:noProof/>
              <w:lang w:eastAsia="ru-RU"/>
            </w:rPr>
          </w:pPr>
          <w:hyperlink w:anchor="_Toc149578858" w:history="1">
            <w:r w:rsidR="00E45624" w:rsidRPr="00E45624">
              <w:rPr>
                <w:rStyle w:val="af1"/>
                <w:rFonts w:ascii="Arial" w:hAnsi="Arial" w:cs="Arial"/>
                <w:noProof/>
              </w:rPr>
              <w:t>Приложение №2 Матрица распределения полномочий и очередности действий в рамках проведения многоточечной групповой блокировки по системе LOTO при обслуживании или ремонте технологического оборудования</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_Toc149578858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025B7FB7" w14:textId="73300CF5" w:rsidR="00E45624" w:rsidRPr="00E45624" w:rsidRDefault="00BB57AD">
          <w:pPr>
            <w:pStyle w:val="14"/>
            <w:tabs>
              <w:tab w:val="right" w:leader="dot" w:pos="9629"/>
            </w:tabs>
            <w:rPr>
              <w:rFonts w:eastAsiaTheme="minorEastAsia"/>
              <w:noProof/>
              <w:lang w:eastAsia="ru-RU"/>
            </w:rPr>
          </w:pPr>
          <w:hyperlink w:anchor="_Toc149578859" w:history="1">
            <w:r w:rsidR="00E45624" w:rsidRPr="00E45624">
              <w:rPr>
                <w:rStyle w:val="af1"/>
                <w:rFonts w:ascii="Arial" w:hAnsi="Arial" w:cs="Arial"/>
                <w:noProof/>
              </w:rPr>
              <w:t>Блокираторы электрических рисков</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_Toc149578859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0B3F3AB8" w14:textId="2C1BC753" w:rsidR="00E45624" w:rsidRPr="00E45624" w:rsidRDefault="00BB57AD">
          <w:pPr>
            <w:pStyle w:val="14"/>
            <w:tabs>
              <w:tab w:val="right" w:leader="dot" w:pos="9629"/>
            </w:tabs>
            <w:rPr>
              <w:rFonts w:eastAsiaTheme="minorEastAsia"/>
              <w:noProof/>
              <w:lang w:eastAsia="ru-RU"/>
            </w:rPr>
          </w:pPr>
          <w:hyperlink w:anchor="_Toc149578860" w:history="1">
            <w:r w:rsidR="00E45624" w:rsidRPr="00E45624">
              <w:rPr>
                <w:rStyle w:val="af1"/>
                <w:rFonts w:ascii="Arial" w:hAnsi="Arial" w:cs="Arial"/>
                <w:noProof/>
              </w:rPr>
              <w:t>Приложение №3 LOTO-карты</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_Toc149578860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13BC50E8" w14:textId="7F1964B4" w:rsidR="00E45624" w:rsidRPr="00E45624" w:rsidRDefault="00BB57AD">
          <w:pPr>
            <w:pStyle w:val="14"/>
            <w:tabs>
              <w:tab w:val="right" w:leader="dot" w:pos="9629"/>
            </w:tabs>
            <w:rPr>
              <w:rFonts w:eastAsiaTheme="minorEastAsia"/>
              <w:noProof/>
              <w:lang w:eastAsia="ru-RU"/>
            </w:rPr>
          </w:pPr>
          <w:hyperlink w:anchor="_Toc149578861" w:history="1">
            <w:r w:rsidR="00E45624" w:rsidRPr="00E45624">
              <w:rPr>
                <w:rStyle w:val="af1"/>
                <w:rFonts w:ascii="Arial" w:hAnsi="Arial" w:cs="Arial"/>
                <w:noProof/>
              </w:rPr>
              <w:t>Приложение №4 Блокираторы электрических рисков</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_Toc149578861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3A789742" w14:textId="71C34CEE" w:rsidR="00E45624" w:rsidRPr="00E45624" w:rsidRDefault="00BB57AD">
          <w:pPr>
            <w:pStyle w:val="14"/>
            <w:tabs>
              <w:tab w:val="right" w:leader="dot" w:pos="9629"/>
            </w:tabs>
            <w:rPr>
              <w:rFonts w:eastAsiaTheme="minorEastAsia"/>
              <w:noProof/>
              <w:lang w:eastAsia="ru-RU"/>
            </w:rPr>
          </w:pPr>
          <w:hyperlink w:anchor="_Toc149578862" w:history="1">
            <w:r w:rsidR="00E45624" w:rsidRPr="00E45624">
              <w:rPr>
                <w:rStyle w:val="af1"/>
                <w:rFonts w:ascii="Arial" w:hAnsi="Arial" w:cs="Arial"/>
                <w:noProof/>
              </w:rPr>
              <w:t>Приложение №5 Блокираторы механических рисков</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_Toc149578862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3F4F9867" w14:textId="6F1CA9AD" w:rsidR="00E45624" w:rsidRPr="00E45624" w:rsidRDefault="00BB57AD">
          <w:pPr>
            <w:pStyle w:val="14"/>
            <w:tabs>
              <w:tab w:val="right" w:leader="dot" w:pos="9629"/>
            </w:tabs>
            <w:rPr>
              <w:rFonts w:eastAsiaTheme="minorEastAsia"/>
              <w:noProof/>
              <w:lang w:eastAsia="ru-RU"/>
            </w:rPr>
          </w:pPr>
          <w:hyperlink w:anchor="_Toc149578863" w:history="1">
            <w:r w:rsidR="00E45624" w:rsidRPr="00E45624">
              <w:rPr>
                <w:rStyle w:val="af1"/>
                <w:rFonts w:ascii="Arial" w:hAnsi="Arial" w:cs="Arial"/>
                <w:noProof/>
              </w:rPr>
              <w:t>Приложение №6 Инструкция по применению блокиратора</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_Toc149578863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6B968C45" w14:textId="58F290DF" w:rsidR="00E45624" w:rsidRPr="00E45624" w:rsidRDefault="00BB57AD">
          <w:pPr>
            <w:pStyle w:val="14"/>
            <w:tabs>
              <w:tab w:val="right" w:leader="dot" w:pos="9629"/>
            </w:tabs>
            <w:rPr>
              <w:rFonts w:eastAsiaTheme="minorEastAsia"/>
              <w:noProof/>
              <w:lang w:eastAsia="ru-RU"/>
            </w:rPr>
          </w:pPr>
          <w:hyperlink w:anchor="_Toc149578864" w:history="1">
            <w:r w:rsidR="00E45624" w:rsidRPr="00E45624">
              <w:rPr>
                <w:rStyle w:val="af1"/>
                <w:rFonts w:ascii="Arial" w:hAnsi="Arial" w:cs="Arial"/>
                <w:noProof/>
              </w:rPr>
              <w:t xml:space="preserve">Приложение №7 Журнал учета работ с применением процедуры </w:t>
            </w:r>
            <w:r w:rsidR="00E45624" w:rsidRPr="00E45624">
              <w:rPr>
                <w:rStyle w:val="af1"/>
                <w:rFonts w:ascii="Arial" w:hAnsi="Arial" w:cs="Arial"/>
                <w:noProof/>
                <w:lang w:val="en-US"/>
              </w:rPr>
              <w:t>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_Toc149578864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09901FA4" w14:textId="528B572B" w:rsidR="00E45624" w:rsidRPr="00E45624" w:rsidRDefault="00BB57AD">
          <w:pPr>
            <w:pStyle w:val="14"/>
            <w:tabs>
              <w:tab w:val="right" w:leader="dot" w:pos="9629"/>
            </w:tabs>
            <w:rPr>
              <w:rFonts w:eastAsiaTheme="minorEastAsia"/>
              <w:noProof/>
              <w:lang w:eastAsia="ru-RU"/>
            </w:rPr>
          </w:pPr>
          <w:hyperlink w:anchor="_Toc149578865" w:history="1">
            <w:r w:rsidR="00E45624" w:rsidRPr="00E45624">
              <w:rPr>
                <w:rStyle w:val="af1"/>
                <w:rFonts w:ascii="Arial" w:hAnsi="Arial" w:cs="Arial"/>
                <w:noProof/>
              </w:rPr>
              <w:t>Приложение №8 Бирка</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_Toc149578865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791A91B2" w14:textId="57FAF287" w:rsidR="00E45624" w:rsidRPr="00E45624" w:rsidRDefault="00BB57AD">
          <w:pPr>
            <w:pStyle w:val="14"/>
            <w:tabs>
              <w:tab w:val="right" w:leader="dot" w:pos="9629"/>
            </w:tabs>
            <w:rPr>
              <w:rFonts w:eastAsiaTheme="minorEastAsia"/>
              <w:noProof/>
              <w:lang w:eastAsia="ru-RU"/>
            </w:rPr>
          </w:pPr>
          <w:hyperlink w:anchor="_Toc149578866" w:history="1">
            <w:r w:rsidR="00E45624" w:rsidRPr="00E45624">
              <w:rPr>
                <w:rStyle w:val="af1"/>
                <w:rFonts w:ascii="Arial" w:hAnsi="Arial" w:cs="Arial"/>
                <w:noProof/>
              </w:rPr>
              <w:t>Приложение №9 LOСК-бокс и принцип его работы</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_Toc149578866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0B543F92" w14:textId="6F271B5B" w:rsidR="00E45624" w:rsidRPr="00E45624" w:rsidRDefault="00BB57AD">
          <w:pPr>
            <w:pStyle w:val="14"/>
            <w:tabs>
              <w:tab w:val="right" w:leader="dot" w:pos="9629"/>
            </w:tabs>
            <w:rPr>
              <w:rFonts w:eastAsiaTheme="minorEastAsia"/>
              <w:noProof/>
              <w:lang w:eastAsia="ru-RU"/>
            </w:rPr>
          </w:pPr>
          <w:hyperlink w:anchor="_Toc149578867" w:history="1">
            <w:r w:rsidR="00E45624" w:rsidRPr="00E45624">
              <w:rPr>
                <w:rStyle w:val="af1"/>
                <w:rFonts w:ascii="Arial" w:hAnsi="Arial" w:cs="Arial"/>
                <w:noProof/>
              </w:rPr>
              <w:t>Приложение №10 Варианты замковых множителей и принцип их работы</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_Toc149578867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3A1778B7" w14:textId="38D4970F" w:rsidR="00E45624" w:rsidRPr="00E45624" w:rsidRDefault="00BB57AD">
          <w:pPr>
            <w:pStyle w:val="14"/>
            <w:tabs>
              <w:tab w:val="right" w:leader="dot" w:pos="9629"/>
            </w:tabs>
            <w:rPr>
              <w:rFonts w:eastAsiaTheme="minorEastAsia"/>
              <w:noProof/>
              <w:lang w:eastAsia="ru-RU"/>
            </w:rPr>
          </w:pPr>
          <w:hyperlink w:anchor="_Toc149578868" w:history="1">
            <w:r w:rsidR="00E45624" w:rsidRPr="00E45624">
              <w:rPr>
                <w:rStyle w:val="af1"/>
                <w:rFonts w:ascii="Arial" w:hAnsi="Arial" w:cs="Arial"/>
                <w:noProof/>
              </w:rPr>
              <w:t>Приложение №11 Указатели LOTO-точек</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_Toc149578868 \h </w:instrText>
            </w:r>
            <w:r w:rsidR="00E45624" w:rsidRPr="00E45624">
              <w:rPr>
                <w:noProof/>
                <w:webHidden/>
              </w:rPr>
            </w:r>
            <w:r w:rsidR="00E45624" w:rsidRPr="00E45624">
              <w:rPr>
                <w:noProof/>
                <w:webHidden/>
              </w:rPr>
              <w:fldChar w:fldCharType="separate"/>
            </w:r>
            <w:r w:rsidR="00E45624" w:rsidRPr="00E45624">
              <w:rPr>
                <w:noProof/>
                <w:webHidden/>
              </w:rPr>
              <w:t>34</w:t>
            </w:r>
            <w:r w:rsidR="00E45624" w:rsidRPr="00E45624">
              <w:rPr>
                <w:noProof/>
                <w:webHidden/>
              </w:rPr>
              <w:fldChar w:fldCharType="end"/>
            </w:r>
          </w:hyperlink>
        </w:p>
        <w:p w14:paraId="317ED28F" w14:textId="6AE88D16" w:rsidR="00E45624" w:rsidRPr="00E45624" w:rsidRDefault="00BB57AD">
          <w:pPr>
            <w:pStyle w:val="14"/>
            <w:tabs>
              <w:tab w:val="right" w:leader="dot" w:pos="9629"/>
            </w:tabs>
            <w:rPr>
              <w:rFonts w:eastAsiaTheme="minorEastAsia"/>
              <w:noProof/>
              <w:lang w:eastAsia="ru-RU"/>
            </w:rPr>
          </w:pPr>
          <w:hyperlink w:anchor="_Toc149578869" w:history="1">
            <w:r w:rsidR="00E45624" w:rsidRPr="00E45624">
              <w:rPr>
                <w:rStyle w:val="af1"/>
                <w:rFonts w:ascii="Arial" w:hAnsi="Arial" w:cs="Arial"/>
                <w:noProof/>
              </w:rPr>
              <w:t>Приложение №12 Варианты размещения LOTO-поста</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_Toc149578869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696075C3" w14:textId="415C9CA2" w:rsidR="00E45624" w:rsidRPr="00E45624" w:rsidRDefault="00BB57AD">
          <w:pPr>
            <w:pStyle w:val="14"/>
            <w:tabs>
              <w:tab w:val="right" w:leader="dot" w:pos="9629"/>
            </w:tabs>
            <w:rPr>
              <w:rFonts w:eastAsiaTheme="minorEastAsia"/>
              <w:noProof/>
              <w:lang w:eastAsia="ru-RU"/>
            </w:rPr>
          </w:pPr>
          <w:hyperlink w:anchor="_Toc149578870" w:history="1">
            <w:r w:rsidR="00E45624" w:rsidRPr="00E45624">
              <w:rPr>
                <w:rStyle w:val="af1"/>
                <w:rFonts w:ascii="Arial" w:hAnsi="Arial" w:cs="Arial"/>
                <w:noProof/>
              </w:rPr>
              <w:t xml:space="preserve">Приложение №13 Положение по закупке оборудования к системе блокировки источников энергии </w:t>
            </w:r>
            <w:r w:rsidR="00E45624" w:rsidRPr="00E45624">
              <w:rPr>
                <w:rStyle w:val="af1"/>
                <w:rFonts w:ascii="Arial" w:hAnsi="Arial" w:cs="Arial"/>
                <w:noProof/>
                <w:lang w:val="en-US"/>
              </w:rPr>
              <w:t>LOTO</w:t>
            </w:r>
            <w:r w:rsidR="00E45624" w:rsidRPr="00E45624">
              <w:rPr>
                <w:rStyle w:val="af1"/>
                <w:rFonts w:ascii="Arial" w:hAnsi="Arial" w:cs="Arial"/>
                <w:noProof/>
              </w:rPr>
              <w:t xml:space="preserve"> на Предприятиях ПАО «СИБУР Холдинг»</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_Toc149578870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3492B46C" w14:textId="3AB6B2E6" w:rsidR="00E45624" w:rsidRPr="00E45624" w:rsidRDefault="00BB57AD">
          <w:pPr>
            <w:pStyle w:val="14"/>
            <w:tabs>
              <w:tab w:val="right" w:leader="dot" w:pos="9629"/>
            </w:tabs>
            <w:rPr>
              <w:rFonts w:eastAsiaTheme="minorEastAsia"/>
              <w:noProof/>
              <w:lang w:eastAsia="ru-RU"/>
            </w:rPr>
          </w:pPr>
          <w:hyperlink w:anchor="_Toc149578871" w:history="1">
            <w:r w:rsidR="00E45624" w:rsidRPr="00E45624">
              <w:rPr>
                <w:rStyle w:val="af1"/>
                <w:rFonts w:ascii="Arial" w:hAnsi="Arial" w:cs="Arial"/>
                <w:noProof/>
              </w:rPr>
              <w:t xml:space="preserve">Приложение №14 Основные роли и обязанности в системе </w:t>
            </w:r>
            <w:r w:rsidR="00E45624" w:rsidRPr="00E45624">
              <w:rPr>
                <w:rStyle w:val="af1"/>
                <w:rFonts w:ascii="Arial" w:hAnsi="Arial" w:cs="Arial"/>
                <w:noProof/>
                <w:lang w:val="en-US"/>
              </w:rPr>
              <w:t>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_Toc149578871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7B20735D" w14:textId="7B18A0D2" w:rsidR="00E45624" w:rsidRPr="00E45624" w:rsidRDefault="00BB57AD">
          <w:pPr>
            <w:pStyle w:val="14"/>
            <w:tabs>
              <w:tab w:val="right" w:leader="dot" w:pos="9629"/>
            </w:tabs>
            <w:rPr>
              <w:rFonts w:eastAsiaTheme="minorEastAsia"/>
              <w:noProof/>
              <w:lang w:eastAsia="ru-RU"/>
            </w:rPr>
          </w:pPr>
          <w:hyperlink w:anchor="_Toc149578872" w:history="1">
            <w:r w:rsidR="00E45624" w:rsidRPr="00E45624">
              <w:rPr>
                <w:rStyle w:val="af1"/>
                <w:rFonts w:ascii="Arial" w:hAnsi="Arial" w:cs="Arial"/>
                <w:noProof/>
              </w:rPr>
              <w:t xml:space="preserve">Приложение №15 Техническое задание на оказание услуг по внедрению системы блокировки </w:t>
            </w:r>
            <w:r w:rsidR="00E45624" w:rsidRPr="00E45624">
              <w:rPr>
                <w:rStyle w:val="af1"/>
                <w:rFonts w:ascii="Arial" w:hAnsi="Arial" w:cs="Arial"/>
                <w:noProof/>
                <w:lang w:val="en-US"/>
              </w:rPr>
              <w:t>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_Toc149578872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26F6B8B6" w14:textId="50B24124" w:rsidR="00E45624" w:rsidRPr="00E45624" w:rsidRDefault="00BB57AD">
          <w:pPr>
            <w:pStyle w:val="14"/>
            <w:tabs>
              <w:tab w:val="right" w:leader="dot" w:pos="9629"/>
            </w:tabs>
            <w:rPr>
              <w:rFonts w:eastAsiaTheme="minorEastAsia"/>
              <w:noProof/>
              <w:lang w:eastAsia="ru-RU"/>
            </w:rPr>
          </w:pPr>
          <w:hyperlink w:anchor="_Toc149578873" w:history="1">
            <w:r w:rsidR="00E45624" w:rsidRPr="00E45624">
              <w:rPr>
                <w:rStyle w:val="af1"/>
                <w:rFonts w:ascii="Arial" w:hAnsi="Arial" w:cs="Arial"/>
                <w:noProof/>
              </w:rPr>
              <w:t xml:space="preserve">Приложение №16 Приказ о внедрении системы блокировки </w:t>
            </w:r>
            <w:r w:rsidR="00E45624" w:rsidRPr="00E45624">
              <w:rPr>
                <w:rStyle w:val="af1"/>
                <w:rFonts w:ascii="Arial" w:hAnsi="Arial" w:cs="Arial"/>
                <w:noProof/>
                <w:lang w:val="en-US"/>
              </w:rPr>
              <w:t>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_Toc149578873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6218F6C1" w14:textId="3BE12EF4" w:rsidR="00E45624" w:rsidRPr="00E45624" w:rsidRDefault="00BB57AD">
          <w:pPr>
            <w:pStyle w:val="14"/>
            <w:tabs>
              <w:tab w:val="right" w:leader="dot" w:pos="9629"/>
            </w:tabs>
            <w:rPr>
              <w:rFonts w:eastAsiaTheme="minorEastAsia"/>
              <w:noProof/>
              <w:lang w:eastAsia="ru-RU"/>
            </w:rPr>
          </w:pPr>
          <w:hyperlink w:anchor="_Toc149578874" w:history="1">
            <w:r w:rsidR="00E45624" w:rsidRPr="00E45624">
              <w:rPr>
                <w:rStyle w:val="af1"/>
                <w:rFonts w:ascii="Arial" w:hAnsi="Arial" w:cs="Arial"/>
                <w:noProof/>
              </w:rPr>
              <w:t>Приложение №17 План внедрения</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_Toc149578874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72BF45BE" w14:textId="6D0506D4" w:rsidR="00E45624" w:rsidRPr="00E45624" w:rsidRDefault="00BB57AD">
          <w:pPr>
            <w:pStyle w:val="14"/>
            <w:tabs>
              <w:tab w:val="right" w:leader="dot" w:pos="9629"/>
            </w:tabs>
            <w:rPr>
              <w:rFonts w:eastAsiaTheme="minorEastAsia"/>
              <w:noProof/>
              <w:lang w:eastAsia="ru-RU"/>
            </w:rPr>
          </w:pPr>
          <w:hyperlink w:anchor="_Toc149578875" w:history="1">
            <w:r w:rsidR="00E45624" w:rsidRPr="00E45624">
              <w:rPr>
                <w:rStyle w:val="af1"/>
                <w:rFonts w:ascii="Arial" w:hAnsi="Arial" w:cs="Arial"/>
                <w:noProof/>
              </w:rPr>
              <w:t>Приложение №18 Перечень оборудования</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_Toc149578875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2EE37EFD" w14:textId="26FD81EB" w:rsidR="00E45624" w:rsidRPr="00E45624" w:rsidRDefault="00BB57AD">
          <w:pPr>
            <w:pStyle w:val="14"/>
            <w:tabs>
              <w:tab w:val="right" w:leader="dot" w:pos="9629"/>
            </w:tabs>
            <w:rPr>
              <w:rFonts w:eastAsiaTheme="minorEastAsia"/>
              <w:noProof/>
              <w:lang w:eastAsia="ru-RU"/>
            </w:rPr>
          </w:pPr>
          <w:hyperlink w:anchor="_Toc149578876" w:history="1">
            <w:r w:rsidR="00E45624" w:rsidRPr="00E45624">
              <w:rPr>
                <w:rStyle w:val="af1"/>
                <w:rFonts w:ascii="Arial" w:hAnsi="Arial" w:cs="Arial"/>
                <w:noProof/>
              </w:rPr>
              <w:t>Приложение №19 Карта энергии</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_Toc149578876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688B7837" w14:textId="1F7E44BB" w:rsidR="00E45624" w:rsidRPr="00E45624" w:rsidRDefault="00BB57AD">
          <w:pPr>
            <w:pStyle w:val="14"/>
            <w:tabs>
              <w:tab w:val="right" w:leader="dot" w:pos="9629"/>
            </w:tabs>
            <w:rPr>
              <w:rFonts w:eastAsiaTheme="minorEastAsia"/>
              <w:noProof/>
              <w:lang w:eastAsia="ru-RU"/>
            </w:rPr>
          </w:pPr>
          <w:hyperlink w:anchor="_Toc149578877" w:history="1">
            <w:r w:rsidR="00E45624" w:rsidRPr="00E45624">
              <w:rPr>
                <w:rStyle w:val="af1"/>
                <w:rFonts w:ascii="Arial" w:hAnsi="Arial" w:cs="Arial"/>
                <w:noProof/>
              </w:rPr>
              <w:t xml:space="preserve">Приложение №20 Чек-листов для определения условий внедрения системы </w:t>
            </w:r>
            <w:r w:rsidR="00E45624" w:rsidRPr="00E45624">
              <w:rPr>
                <w:rStyle w:val="af1"/>
                <w:rFonts w:ascii="Arial" w:hAnsi="Arial" w:cs="Arial"/>
                <w:noProof/>
                <w:lang w:val="en-US"/>
              </w:rPr>
              <w:t>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_Toc149578877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498FBAAF" w14:textId="688F4E58" w:rsidR="00E45624" w:rsidRPr="00E45624" w:rsidRDefault="00BB57AD">
          <w:pPr>
            <w:pStyle w:val="14"/>
            <w:tabs>
              <w:tab w:val="right" w:leader="dot" w:pos="9629"/>
            </w:tabs>
            <w:rPr>
              <w:rFonts w:eastAsiaTheme="minorEastAsia"/>
              <w:noProof/>
              <w:lang w:eastAsia="ru-RU"/>
            </w:rPr>
          </w:pPr>
          <w:hyperlink w:anchor="_Toc149578878" w:history="1">
            <w:r w:rsidR="00E45624" w:rsidRPr="00E45624">
              <w:rPr>
                <w:rStyle w:val="af1"/>
                <w:rFonts w:ascii="Arial" w:hAnsi="Arial" w:cs="Arial"/>
                <w:noProof/>
              </w:rPr>
              <w:t>Приложение №21 Анкета для сбора данных</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_Toc149578878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29F9AA36" w14:textId="3C12FA6F" w:rsidR="00E45624" w:rsidRPr="00E45624" w:rsidRDefault="00BB57AD">
          <w:pPr>
            <w:pStyle w:val="14"/>
            <w:tabs>
              <w:tab w:val="right" w:leader="dot" w:pos="9629"/>
            </w:tabs>
            <w:rPr>
              <w:rFonts w:eastAsiaTheme="minorEastAsia"/>
              <w:noProof/>
              <w:lang w:eastAsia="ru-RU"/>
            </w:rPr>
          </w:pPr>
          <w:hyperlink w:anchor="_Toc149578879" w:history="1">
            <w:r w:rsidR="00E45624" w:rsidRPr="00E45624">
              <w:rPr>
                <w:rStyle w:val="af1"/>
                <w:rFonts w:ascii="Arial" w:hAnsi="Arial" w:cs="Arial"/>
                <w:noProof/>
              </w:rPr>
              <w:t>Приложение №22 Приказ о вводе в опытную эксплуатацию</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_Toc149578879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6A039CE7" w14:textId="42D935D8" w:rsidR="00E45624" w:rsidRPr="00E45624" w:rsidRDefault="00BB57AD">
          <w:pPr>
            <w:pStyle w:val="14"/>
            <w:tabs>
              <w:tab w:val="right" w:leader="dot" w:pos="9629"/>
            </w:tabs>
            <w:rPr>
              <w:rFonts w:eastAsiaTheme="minorEastAsia"/>
              <w:noProof/>
              <w:lang w:eastAsia="ru-RU"/>
            </w:rPr>
          </w:pPr>
          <w:hyperlink w:anchor="_Toc149578880" w:history="1">
            <w:r w:rsidR="00E45624" w:rsidRPr="00E45624">
              <w:rPr>
                <w:rStyle w:val="af1"/>
                <w:rFonts w:ascii="Arial" w:hAnsi="Arial" w:cs="Arial"/>
                <w:noProof/>
              </w:rPr>
              <w:t>Приложение №23 Чек-листов по оценке функционирования системы LOTO</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_Toc149578880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27A7281B" w14:textId="36DD71F7" w:rsidR="00E45624" w:rsidRPr="00E45624" w:rsidRDefault="00BB57AD">
          <w:pPr>
            <w:pStyle w:val="14"/>
            <w:tabs>
              <w:tab w:val="right" w:leader="dot" w:pos="9629"/>
            </w:tabs>
            <w:rPr>
              <w:rFonts w:eastAsiaTheme="minorEastAsia"/>
              <w:noProof/>
              <w:lang w:eastAsia="ru-RU"/>
            </w:rPr>
          </w:pPr>
          <w:hyperlink w:anchor="_Toc149578881" w:history="1">
            <w:r w:rsidR="00E45624" w:rsidRPr="00E45624">
              <w:rPr>
                <w:rStyle w:val="af1"/>
                <w:rFonts w:ascii="Arial" w:hAnsi="Arial" w:cs="Arial"/>
                <w:noProof/>
              </w:rPr>
              <w:t>Приложение №24 Матрица распределения ответственности в рамках применения системы LOTO при ПНР/ППНР</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_Toc149578881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52BA53A6" w14:textId="2CC63B66" w:rsidR="00E45624" w:rsidRDefault="00BB57AD">
          <w:pPr>
            <w:pStyle w:val="14"/>
            <w:tabs>
              <w:tab w:val="right" w:leader="dot" w:pos="9629"/>
            </w:tabs>
            <w:rPr>
              <w:rFonts w:eastAsiaTheme="minorEastAsia"/>
              <w:noProof/>
              <w:lang w:eastAsia="ru-RU"/>
            </w:rPr>
          </w:pPr>
          <w:hyperlink w:anchor="_Toc149578882" w:history="1">
            <w:r w:rsidR="00E45624" w:rsidRPr="00E45624">
              <w:rPr>
                <w:rStyle w:val="af1"/>
                <w:rFonts w:ascii="Arial" w:hAnsi="Arial" w:cs="Arial"/>
                <w:noProof/>
              </w:rPr>
              <w:t>Приложение №25 Акт принудительного снятия замка</w:t>
            </w:r>
            <w:r w:rsidR="00E45624" w:rsidRPr="00E45624">
              <w:rPr>
                <w:noProof/>
                <w:webHidden/>
              </w:rPr>
              <w:tab/>
            </w:r>
            <w:r w:rsidR="00E45624" w:rsidRPr="00E45624">
              <w:rPr>
                <w:noProof/>
                <w:webHidden/>
              </w:rPr>
              <w:fldChar w:fldCharType="begin"/>
            </w:r>
            <w:r w:rsidR="00E45624" w:rsidRPr="00E45624">
              <w:rPr>
                <w:noProof/>
                <w:webHidden/>
              </w:rPr>
              <w:instrText xml:space="preserve"> PAGEREF _Toc149578882 \h </w:instrText>
            </w:r>
            <w:r w:rsidR="00E45624" w:rsidRPr="00E45624">
              <w:rPr>
                <w:noProof/>
                <w:webHidden/>
              </w:rPr>
            </w:r>
            <w:r w:rsidR="00E45624" w:rsidRPr="00E45624">
              <w:rPr>
                <w:noProof/>
                <w:webHidden/>
              </w:rPr>
              <w:fldChar w:fldCharType="separate"/>
            </w:r>
            <w:r w:rsidR="00E45624" w:rsidRPr="00E45624">
              <w:rPr>
                <w:noProof/>
                <w:webHidden/>
              </w:rPr>
              <w:t>35</w:t>
            </w:r>
            <w:r w:rsidR="00E45624" w:rsidRPr="00E45624">
              <w:rPr>
                <w:noProof/>
                <w:webHidden/>
              </w:rPr>
              <w:fldChar w:fldCharType="end"/>
            </w:r>
          </w:hyperlink>
        </w:p>
        <w:p w14:paraId="008C4F24" w14:textId="1018C475" w:rsidR="00D72080" w:rsidRPr="008C30DF" w:rsidRDefault="00E524F6" w:rsidP="00235B64">
          <w:pPr>
            <w:spacing w:after="0" w:line="480" w:lineRule="auto"/>
            <w:jc w:val="both"/>
            <w:rPr>
              <w:rFonts w:ascii="Arial" w:hAnsi="Arial" w:cs="Arial"/>
              <w:bCs/>
            </w:rPr>
          </w:pPr>
          <w:r w:rsidRPr="008C30DF">
            <w:rPr>
              <w:rFonts w:ascii="Arial" w:hAnsi="Arial" w:cs="Arial"/>
              <w:bCs/>
            </w:rPr>
            <w:fldChar w:fldCharType="end"/>
          </w:r>
        </w:p>
      </w:sdtContent>
    </w:sdt>
    <w:p w14:paraId="70913AB9" w14:textId="497AA156" w:rsidR="00642A46" w:rsidRPr="00762EBA" w:rsidRDefault="00642A46" w:rsidP="00DC1255">
      <w:pPr>
        <w:pStyle w:val="af9"/>
        <w:keepNext w:val="0"/>
        <w:tabs>
          <w:tab w:val="left" w:pos="567"/>
        </w:tabs>
        <w:spacing w:after="0"/>
        <w:rPr>
          <w:rFonts w:ascii="Arial" w:hAnsi="Arial" w:cs="Arial"/>
        </w:rPr>
      </w:pPr>
      <w:r w:rsidRPr="00762EBA">
        <w:rPr>
          <w:rFonts w:ascii="Arial" w:hAnsi="Arial" w:cs="Arial"/>
        </w:rPr>
        <w:t>Регистрация изменений</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firstRow="1" w:lastRow="0" w:firstColumn="0" w:lastColumn="0" w:noHBand="0" w:noVBand="0"/>
      </w:tblPr>
      <w:tblGrid>
        <w:gridCol w:w="1242"/>
        <w:gridCol w:w="2268"/>
        <w:gridCol w:w="2268"/>
        <w:gridCol w:w="3969"/>
      </w:tblGrid>
      <w:tr w:rsidR="00642A46" w:rsidRPr="00762EBA" w14:paraId="4D0287B0" w14:textId="77777777" w:rsidTr="00642A46">
        <w:trPr>
          <w:cantSplit/>
          <w:tblHeader/>
          <w:jc w:val="center"/>
        </w:trPr>
        <w:tc>
          <w:tcPr>
            <w:tcW w:w="1242"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E86B1A3" w14:textId="77777777" w:rsidR="00642A46" w:rsidRPr="00762EBA" w:rsidRDefault="00642A46" w:rsidP="00DC1255">
            <w:pPr>
              <w:pStyle w:val="110"/>
              <w:keepNext w:val="0"/>
              <w:keepLines w:val="0"/>
              <w:spacing w:after="0"/>
              <w:rPr>
                <w:rFonts w:ascii="Arial" w:hAnsi="Arial" w:cs="Arial"/>
              </w:rPr>
            </w:pPr>
            <w:r w:rsidRPr="00762EBA">
              <w:rPr>
                <w:rFonts w:ascii="Arial" w:hAnsi="Arial" w:cs="Arial"/>
              </w:rPr>
              <w:t>Редакция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0597961" w14:textId="77777777" w:rsidR="00642A46" w:rsidRPr="00762EBA" w:rsidRDefault="00642A46" w:rsidP="00DC1255">
            <w:pPr>
              <w:pStyle w:val="110"/>
              <w:keepNext w:val="0"/>
              <w:keepLines w:val="0"/>
              <w:spacing w:after="0"/>
              <w:rPr>
                <w:rFonts w:ascii="Arial" w:hAnsi="Arial" w:cs="Arial"/>
              </w:rPr>
            </w:pPr>
            <w:r w:rsidRPr="00762EBA">
              <w:rPr>
                <w:rFonts w:ascii="Arial" w:hAnsi="Arial" w:cs="Arial"/>
              </w:rPr>
              <w:t>Дата утверждения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3925CCC" w14:textId="77777777" w:rsidR="00642A46" w:rsidRPr="00762EBA" w:rsidRDefault="00642A46" w:rsidP="00DC1255">
            <w:pPr>
              <w:pStyle w:val="110"/>
              <w:keepNext w:val="0"/>
              <w:keepLines w:val="0"/>
              <w:spacing w:after="0"/>
              <w:rPr>
                <w:rFonts w:ascii="Arial" w:hAnsi="Arial" w:cs="Arial"/>
              </w:rPr>
            </w:pPr>
            <w:r w:rsidRPr="00762EBA">
              <w:rPr>
                <w:rFonts w:ascii="Arial" w:hAnsi="Arial" w:cs="Arial"/>
              </w:rPr>
              <w:t>Дата ввода в действие</w:t>
            </w:r>
          </w:p>
        </w:tc>
        <w:tc>
          <w:tcPr>
            <w:tcW w:w="396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0FEE0CB" w14:textId="77777777" w:rsidR="00642A46" w:rsidRPr="00762EBA" w:rsidRDefault="00642A46" w:rsidP="00DC1255">
            <w:pPr>
              <w:pStyle w:val="110"/>
              <w:keepNext w:val="0"/>
              <w:keepLines w:val="0"/>
              <w:spacing w:after="0"/>
              <w:rPr>
                <w:rFonts w:ascii="Arial" w:hAnsi="Arial" w:cs="Arial"/>
              </w:rPr>
            </w:pPr>
            <w:r w:rsidRPr="00762EBA">
              <w:rPr>
                <w:rFonts w:ascii="Arial" w:hAnsi="Arial" w:cs="Arial"/>
              </w:rPr>
              <w:t>Реквизиты утвердившего документа</w:t>
            </w:r>
          </w:p>
        </w:tc>
      </w:tr>
      <w:tr w:rsidR="00642A46" w:rsidRPr="00762EBA" w14:paraId="4BDD7A1E" w14:textId="77777777" w:rsidTr="00642A46">
        <w:trPr>
          <w:cantSplit/>
          <w:jc w:val="center"/>
        </w:trPr>
        <w:tc>
          <w:tcPr>
            <w:tcW w:w="1242" w:type="dxa"/>
            <w:shd w:val="clear" w:color="auto" w:fill="auto"/>
            <w:noWrap/>
            <w:vAlign w:val="center"/>
          </w:tcPr>
          <w:p w14:paraId="751C50C3" w14:textId="77777777" w:rsidR="00642A46" w:rsidRPr="00762EBA" w:rsidRDefault="00642A46" w:rsidP="00DC1255">
            <w:pPr>
              <w:pStyle w:val="afa"/>
              <w:keepLines w:val="0"/>
              <w:widowControl w:val="0"/>
              <w:jc w:val="center"/>
              <w:rPr>
                <w:rFonts w:ascii="Arial" w:hAnsi="Arial" w:cs="Arial"/>
              </w:rPr>
            </w:pPr>
            <w:r w:rsidRPr="00762EBA">
              <w:rPr>
                <w:rFonts w:ascii="Arial" w:hAnsi="Arial" w:cs="Arial"/>
              </w:rPr>
              <w:t>1.0</w:t>
            </w:r>
          </w:p>
        </w:tc>
        <w:tc>
          <w:tcPr>
            <w:tcW w:w="2268" w:type="dxa"/>
            <w:shd w:val="clear" w:color="auto" w:fill="auto"/>
            <w:noWrap/>
            <w:vAlign w:val="center"/>
          </w:tcPr>
          <w:p w14:paraId="5A534EBC" w14:textId="07B3525A" w:rsidR="00642A46" w:rsidRPr="00762EBA" w:rsidRDefault="007D37AA" w:rsidP="00DC1255">
            <w:pPr>
              <w:pStyle w:val="afb"/>
              <w:keepLines w:val="0"/>
              <w:widowControl w:val="0"/>
              <w:jc w:val="left"/>
              <w:rPr>
                <w:rFonts w:ascii="Arial" w:hAnsi="Arial" w:cs="Arial"/>
              </w:rPr>
            </w:pPr>
            <w:r w:rsidRPr="00762EBA">
              <w:rPr>
                <w:rFonts w:ascii="Arial" w:hAnsi="Arial" w:cs="Arial"/>
              </w:rPr>
              <w:t>____</w:t>
            </w:r>
            <w:r w:rsidR="00642A46" w:rsidRPr="00762EBA">
              <w:rPr>
                <w:rFonts w:ascii="Arial" w:hAnsi="Arial" w:cs="Arial"/>
              </w:rPr>
              <w:t>._</w:t>
            </w:r>
            <w:r w:rsidRPr="00762EBA">
              <w:rPr>
                <w:rFonts w:ascii="Arial" w:hAnsi="Arial" w:cs="Arial"/>
              </w:rPr>
              <w:t>____</w:t>
            </w:r>
            <w:r w:rsidR="00642A46" w:rsidRPr="00762EBA">
              <w:rPr>
                <w:rFonts w:ascii="Arial" w:hAnsi="Arial" w:cs="Arial"/>
              </w:rPr>
              <w:t>_.2023</w:t>
            </w:r>
          </w:p>
        </w:tc>
        <w:tc>
          <w:tcPr>
            <w:tcW w:w="2268" w:type="dxa"/>
            <w:shd w:val="clear" w:color="auto" w:fill="auto"/>
            <w:noWrap/>
            <w:vAlign w:val="center"/>
          </w:tcPr>
          <w:p w14:paraId="490072EA" w14:textId="77777777" w:rsidR="00642A46" w:rsidRPr="00762EBA" w:rsidRDefault="00642A46" w:rsidP="00DC1255">
            <w:pPr>
              <w:pStyle w:val="afb"/>
              <w:keepLines w:val="0"/>
              <w:widowControl w:val="0"/>
              <w:jc w:val="left"/>
              <w:rPr>
                <w:rFonts w:ascii="Arial" w:hAnsi="Arial" w:cs="Arial"/>
              </w:rPr>
            </w:pPr>
          </w:p>
        </w:tc>
        <w:tc>
          <w:tcPr>
            <w:tcW w:w="3969" w:type="dxa"/>
            <w:shd w:val="clear" w:color="auto" w:fill="auto"/>
            <w:noWrap/>
            <w:vAlign w:val="center"/>
          </w:tcPr>
          <w:p w14:paraId="31455513" w14:textId="70C37F23" w:rsidR="00642A46" w:rsidRPr="00762EBA" w:rsidRDefault="00642A46" w:rsidP="00DC1255">
            <w:pPr>
              <w:pStyle w:val="aa"/>
              <w:widowControl w:val="0"/>
              <w:rPr>
                <w:rFonts w:ascii="Arial" w:hAnsi="Arial" w:cs="Arial"/>
              </w:rPr>
            </w:pPr>
          </w:p>
        </w:tc>
      </w:tr>
    </w:tbl>
    <w:p w14:paraId="5BB1CFF2" w14:textId="77777777" w:rsidR="00A429C7" w:rsidRDefault="00A429C7" w:rsidP="00A429C7">
      <w:pPr>
        <w:pStyle w:val="10"/>
        <w:numPr>
          <w:ilvl w:val="0"/>
          <w:numId w:val="0"/>
        </w:numPr>
        <w:ind w:left="567"/>
        <w:rPr>
          <w:rFonts w:ascii="Arial" w:hAnsi="Arial" w:cs="Arial"/>
          <w:szCs w:val="32"/>
        </w:rPr>
      </w:pPr>
    </w:p>
    <w:p w14:paraId="54671D56" w14:textId="77777777" w:rsidR="00A429C7" w:rsidRDefault="00A429C7" w:rsidP="00A429C7">
      <w:pPr>
        <w:pStyle w:val="10"/>
        <w:numPr>
          <w:ilvl w:val="0"/>
          <w:numId w:val="0"/>
        </w:numPr>
        <w:ind w:left="567"/>
        <w:rPr>
          <w:rFonts w:ascii="Arial" w:hAnsi="Arial" w:cs="Arial"/>
          <w:szCs w:val="32"/>
        </w:rPr>
      </w:pPr>
    </w:p>
    <w:p w14:paraId="7FACDD05" w14:textId="77777777" w:rsidR="00A429C7" w:rsidRDefault="00A429C7" w:rsidP="00A429C7">
      <w:pPr>
        <w:pStyle w:val="10"/>
        <w:numPr>
          <w:ilvl w:val="0"/>
          <w:numId w:val="0"/>
        </w:numPr>
        <w:ind w:left="567"/>
        <w:rPr>
          <w:rFonts w:ascii="Arial" w:hAnsi="Arial" w:cs="Arial"/>
          <w:szCs w:val="32"/>
        </w:rPr>
      </w:pPr>
    </w:p>
    <w:p w14:paraId="262F71C2" w14:textId="174948F8" w:rsidR="00A429C7" w:rsidRDefault="00A429C7" w:rsidP="00EB1802">
      <w:pPr>
        <w:pStyle w:val="10"/>
        <w:keepNext w:val="0"/>
        <w:keepLines w:val="0"/>
        <w:widowControl w:val="0"/>
        <w:numPr>
          <w:ilvl w:val="0"/>
          <w:numId w:val="0"/>
        </w:numPr>
        <w:rPr>
          <w:rFonts w:ascii="Arial" w:hAnsi="Arial" w:cs="Arial"/>
          <w:szCs w:val="32"/>
        </w:rPr>
      </w:pPr>
    </w:p>
    <w:p w14:paraId="5F6B3A2E" w14:textId="46041892" w:rsidR="00187F70" w:rsidRPr="00153722" w:rsidRDefault="00187F70" w:rsidP="00153722">
      <w:pPr>
        <w:pStyle w:val="10"/>
        <w:tabs>
          <w:tab w:val="clear" w:pos="2127"/>
          <w:tab w:val="left" w:pos="1134"/>
          <w:tab w:val="num" w:pos="1702"/>
        </w:tabs>
        <w:ind w:left="0" w:firstLine="709"/>
        <w:rPr>
          <w:rFonts w:ascii="Arial" w:hAnsi="Arial" w:cs="Arial"/>
        </w:rPr>
      </w:pPr>
      <w:bookmarkStart w:id="3" w:name="_Toc149578817"/>
      <w:r w:rsidRPr="00153722">
        <w:rPr>
          <w:rFonts w:ascii="Arial" w:hAnsi="Arial" w:cs="Arial"/>
        </w:rPr>
        <w:lastRenderedPageBreak/>
        <w:t>ОБЛАСТЬ ПРИМЕНЕНИЯ</w:t>
      </w:r>
      <w:bookmarkEnd w:id="3"/>
    </w:p>
    <w:p w14:paraId="2FA3D652" w14:textId="26E55886" w:rsidR="00187F70" w:rsidRPr="0066591D" w:rsidRDefault="0066591D" w:rsidP="00F325DA">
      <w:pPr>
        <w:pStyle w:val="a4"/>
        <w:widowControl w:val="0"/>
        <w:numPr>
          <w:ilvl w:val="1"/>
          <w:numId w:val="15"/>
        </w:numPr>
        <w:tabs>
          <w:tab w:val="left" w:pos="993"/>
          <w:tab w:val="left" w:pos="1276"/>
        </w:tabs>
        <w:spacing w:after="0" w:line="240" w:lineRule="auto"/>
        <w:ind w:left="0" w:firstLine="709"/>
        <w:jc w:val="both"/>
        <w:rPr>
          <w:rFonts w:ascii="Arial" w:hAnsi="Arial" w:cs="Arial"/>
          <w:sz w:val="24"/>
          <w:szCs w:val="24"/>
        </w:rPr>
      </w:pPr>
      <w:r w:rsidRPr="0066591D">
        <w:rPr>
          <w:rFonts w:ascii="Arial" w:hAnsi="Arial" w:cs="Arial"/>
          <w:sz w:val="24"/>
          <w:szCs w:val="24"/>
        </w:rPr>
        <w:t>СТП СР/04-07/МУ01</w:t>
      </w:r>
      <w:r>
        <w:rPr>
          <w:rFonts w:ascii="Arial" w:hAnsi="Arial" w:cs="Arial"/>
          <w:sz w:val="24"/>
          <w:szCs w:val="24"/>
        </w:rPr>
        <w:t xml:space="preserve"> «</w:t>
      </w:r>
      <w:r w:rsidRPr="0066591D">
        <w:rPr>
          <w:rFonts w:ascii="Arial" w:hAnsi="Arial" w:cs="Arial"/>
          <w:sz w:val="24"/>
          <w:szCs w:val="24"/>
        </w:rPr>
        <w:t xml:space="preserve">Методические указания по организации системы блокировки источников энергии – </w:t>
      </w:r>
      <w:r w:rsidR="00132621">
        <w:rPr>
          <w:rFonts w:ascii="Arial" w:hAnsi="Arial" w:cs="Arial"/>
          <w:sz w:val="24"/>
          <w:szCs w:val="24"/>
        </w:rPr>
        <w:t>LOTO</w:t>
      </w:r>
      <w:r w:rsidRPr="0066591D">
        <w:rPr>
          <w:rFonts w:ascii="Arial" w:hAnsi="Arial" w:cs="Arial"/>
          <w:sz w:val="24"/>
          <w:szCs w:val="24"/>
        </w:rPr>
        <w:t xml:space="preserve"> на Предприятиях </w:t>
      </w:r>
      <w:r w:rsidR="00C6028F">
        <w:rPr>
          <w:rFonts w:ascii="Arial" w:hAnsi="Arial" w:cs="Arial"/>
          <w:sz w:val="24"/>
          <w:szCs w:val="24"/>
        </w:rPr>
        <w:t xml:space="preserve">ПАО </w:t>
      </w:r>
      <w:r w:rsidRPr="0066591D">
        <w:rPr>
          <w:rFonts w:ascii="Arial" w:hAnsi="Arial" w:cs="Arial"/>
          <w:sz w:val="24"/>
          <w:szCs w:val="24"/>
        </w:rPr>
        <w:t>«СИБУР Холдинг»</w:t>
      </w:r>
      <w:r>
        <w:rPr>
          <w:rFonts w:ascii="Arial" w:hAnsi="Arial" w:cs="Arial"/>
          <w:sz w:val="24"/>
          <w:szCs w:val="24"/>
        </w:rPr>
        <w:t xml:space="preserve"> (далее – С</w:t>
      </w:r>
      <w:r w:rsidR="00187F70" w:rsidRPr="0066591D">
        <w:rPr>
          <w:rFonts w:ascii="Arial" w:hAnsi="Arial" w:cs="Arial"/>
          <w:sz w:val="24"/>
          <w:szCs w:val="24"/>
        </w:rPr>
        <w:t>тандарт</w:t>
      </w:r>
      <w:r>
        <w:rPr>
          <w:rFonts w:ascii="Arial" w:hAnsi="Arial" w:cs="Arial"/>
          <w:sz w:val="24"/>
          <w:szCs w:val="24"/>
        </w:rPr>
        <w:t>)</w:t>
      </w:r>
      <w:r w:rsidR="00187F70" w:rsidRPr="0066591D">
        <w:rPr>
          <w:rFonts w:ascii="Arial" w:hAnsi="Arial" w:cs="Arial"/>
          <w:sz w:val="24"/>
          <w:szCs w:val="24"/>
        </w:rPr>
        <w:t xml:space="preserve"> разработан в рамках процесса 04-07-03 «</w:t>
      </w:r>
      <w:r w:rsidR="00D53B66" w:rsidRPr="0066591D">
        <w:rPr>
          <w:rFonts w:ascii="Arial" w:hAnsi="Arial" w:cs="Arial"/>
          <w:sz w:val="24"/>
          <w:szCs w:val="24"/>
        </w:rPr>
        <w:t>Обеспечение</w:t>
      </w:r>
      <w:r w:rsidR="00187F70" w:rsidRPr="0066591D">
        <w:rPr>
          <w:rFonts w:ascii="Arial" w:hAnsi="Arial" w:cs="Arial"/>
          <w:sz w:val="24"/>
          <w:szCs w:val="24"/>
        </w:rPr>
        <w:t xml:space="preserve"> ОТ, ПБ и ООС».</w:t>
      </w:r>
    </w:p>
    <w:p w14:paraId="2AC2BE29" w14:textId="1FEF43DB" w:rsidR="006C6820" w:rsidRDefault="00187F70" w:rsidP="00F325DA">
      <w:pPr>
        <w:pStyle w:val="a4"/>
        <w:widowControl w:val="0"/>
        <w:numPr>
          <w:ilvl w:val="1"/>
          <w:numId w:val="15"/>
        </w:numPr>
        <w:tabs>
          <w:tab w:val="left" w:pos="426"/>
          <w:tab w:val="left" w:pos="993"/>
          <w:tab w:val="left" w:pos="1276"/>
        </w:tabs>
        <w:spacing w:after="0" w:line="240" w:lineRule="auto"/>
        <w:ind w:left="0" w:firstLine="709"/>
        <w:jc w:val="both"/>
        <w:rPr>
          <w:rFonts w:ascii="Arial" w:hAnsi="Arial" w:cs="Arial"/>
          <w:sz w:val="24"/>
          <w:szCs w:val="24"/>
        </w:rPr>
      </w:pPr>
      <w:r w:rsidRPr="006C6820">
        <w:rPr>
          <w:rFonts w:ascii="Arial" w:hAnsi="Arial" w:cs="Arial"/>
          <w:sz w:val="24"/>
          <w:szCs w:val="24"/>
        </w:rPr>
        <w:t xml:space="preserve">Целью </w:t>
      </w:r>
      <w:r w:rsidR="001E016C" w:rsidRPr="006C6820">
        <w:rPr>
          <w:rFonts w:ascii="Arial" w:hAnsi="Arial" w:cs="Arial"/>
          <w:sz w:val="24"/>
          <w:szCs w:val="24"/>
        </w:rPr>
        <w:t xml:space="preserve">настоящего </w:t>
      </w:r>
      <w:r w:rsidR="0066591D" w:rsidRPr="006C6820">
        <w:rPr>
          <w:rFonts w:ascii="Arial" w:hAnsi="Arial" w:cs="Arial"/>
          <w:sz w:val="24"/>
          <w:szCs w:val="24"/>
        </w:rPr>
        <w:t>С</w:t>
      </w:r>
      <w:r w:rsidRPr="006C6820">
        <w:rPr>
          <w:rFonts w:ascii="Arial" w:hAnsi="Arial" w:cs="Arial"/>
          <w:sz w:val="24"/>
          <w:szCs w:val="24"/>
        </w:rPr>
        <w:t xml:space="preserve">тандарта является установление единых требований к порядку организации, внедрения и функционирования системы </w:t>
      </w:r>
      <w:r w:rsidR="00132621">
        <w:rPr>
          <w:rFonts w:ascii="Arial" w:hAnsi="Arial" w:cs="Arial"/>
          <w:sz w:val="24"/>
          <w:szCs w:val="24"/>
        </w:rPr>
        <w:t>LOTO</w:t>
      </w:r>
      <w:r w:rsidR="00A05B0C" w:rsidRPr="006C6820">
        <w:rPr>
          <w:rFonts w:ascii="Arial" w:hAnsi="Arial" w:cs="Arial"/>
          <w:sz w:val="24"/>
          <w:szCs w:val="24"/>
        </w:rPr>
        <w:t xml:space="preserve"> на оборудовании</w:t>
      </w:r>
      <w:r w:rsidRPr="006C6820">
        <w:rPr>
          <w:rFonts w:ascii="Arial" w:hAnsi="Arial" w:cs="Arial"/>
          <w:sz w:val="24"/>
          <w:szCs w:val="24"/>
        </w:rPr>
        <w:t xml:space="preserve"> (в т.ч. трубопроводов) на период ремонта, технического обслуживания, </w:t>
      </w:r>
      <w:r w:rsidR="009060D2" w:rsidRPr="006C6820">
        <w:rPr>
          <w:rFonts w:ascii="Arial" w:hAnsi="Arial" w:cs="Arial"/>
          <w:sz w:val="24"/>
          <w:szCs w:val="24"/>
        </w:rPr>
        <w:t>пред пусконаладочными и пусконаладочными работами</w:t>
      </w:r>
      <w:r w:rsidRPr="006C6820">
        <w:rPr>
          <w:rFonts w:ascii="Arial" w:hAnsi="Arial" w:cs="Arial"/>
          <w:sz w:val="24"/>
          <w:szCs w:val="24"/>
        </w:rPr>
        <w:t xml:space="preserve"> на Предприятиях ПАО «СИБУР Холдинг».</w:t>
      </w:r>
    </w:p>
    <w:p w14:paraId="3C47CCD5" w14:textId="4CBCA679" w:rsidR="00254E1D" w:rsidRPr="006C6820" w:rsidRDefault="00187F70" w:rsidP="00F325DA">
      <w:pPr>
        <w:pStyle w:val="a4"/>
        <w:widowControl w:val="0"/>
        <w:numPr>
          <w:ilvl w:val="1"/>
          <w:numId w:val="15"/>
        </w:numPr>
        <w:tabs>
          <w:tab w:val="left" w:pos="426"/>
          <w:tab w:val="left" w:pos="993"/>
          <w:tab w:val="left" w:pos="1276"/>
        </w:tabs>
        <w:spacing w:after="0" w:line="240" w:lineRule="auto"/>
        <w:ind w:left="0" w:firstLine="709"/>
        <w:jc w:val="both"/>
        <w:rPr>
          <w:rFonts w:ascii="Arial" w:hAnsi="Arial" w:cs="Arial"/>
          <w:sz w:val="24"/>
          <w:szCs w:val="24"/>
        </w:rPr>
      </w:pPr>
      <w:r w:rsidRPr="006C6820">
        <w:rPr>
          <w:rFonts w:ascii="Arial" w:hAnsi="Arial" w:cs="Arial"/>
          <w:sz w:val="24"/>
          <w:szCs w:val="24"/>
        </w:rPr>
        <w:t xml:space="preserve">Настоящий </w:t>
      </w:r>
      <w:r w:rsidR="0066591D" w:rsidRPr="006C6820">
        <w:rPr>
          <w:rFonts w:ascii="Arial" w:hAnsi="Arial" w:cs="Arial"/>
          <w:sz w:val="24"/>
          <w:szCs w:val="24"/>
        </w:rPr>
        <w:t>С</w:t>
      </w:r>
      <w:r w:rsidRPr="006C6820">
        <w:rPr>
          <w:rFonts w:ascii="Arial" w:hAnsi="Arial" w:cs="Arial"/>
          <w:sz w:val="24"/>
          <w:szCs w:val="24"/>
        </w:rPr>
        <w:t>тандарт не заменяет порядок проведения работ повышенной опасности, установленный законодательными и иными нормативными правовыми актами Российской Федерации. Настоящий стандарт действует в части, неурегулированной действующим законодательством, регламентируя процедуру дополнительной механической блокировки и предупреждающей маркировки оборудования, содержащего опасную энергию, в целях ми</w:t>
      </w:r>
      <w:r w:rsidR="00D53B66" w:rsidRPr="006C6820">
        <w:rPr>
          <w:rFonts w:ascii="Arial" w:hAnsi="Arial" w:cs="Arial"/>
          <w:sz w:val="24"/>
          <w:szCs w:val="24"/>
        </w:rPr>
        <w:t>нимизации</w:t>
      </w:r>
      <w:r w:rsidRPr="006C6820">
        <w:rPr>
          <w:rFonts w:ascii="Arial" w:hAnsi="Arial" w:cs="Arial"/>
          <w:sz w:val="24"/>
          <w:szCs w:val="24"/>
        </w:rPr>
        <w:t xml:space="preserve"> рисков травмирования работников во время проведения ремонтных и сервисных работ</w:t>
      </w:r>
      <w:r w:rsidR="001E016C" w:rsidRPr="006C6820">
        <w:rPr>
          <w:rFonts w:ascii="Arial" w:hAnsi="Arial" w:cs="Arial"/>
          <w:sz w:val="24"/>
          <w:szCs w:val="24"/>
        </w:rPr>
        <w:t xml:space="preserve"> оборудования</w:t>
      </w:r>
      <w:r w:rsidRPr="006C6820">
        <w:rPr>
          <w:rFonts w:ascii="Arial" w:hAnsi="Arial" w:cs="Arial"/>
          <w:sz w:val="24"/>
          <w:szCs w:val="24"/>
        </w:rPr>
        <w:t xml:space="preserve">. В случае возникновения противоречия между требованиями действующего законодательства и положениями настоящего </w:t>
      </w:r>
      <w:r w:rsidR="0066591D" w:rsidRPr="006C6820">
        <w:rPr>
          <w:rFonts w:ascii="Arial" w:hAnsi="Arial" w:cs="Arial"/>
          <w:sz w:val="24"/>
          <w:szCs w:val="24"/>
        </w:rPr>
        <w:t>С</w:t>
      </w:r>
      <w:r w:rsidRPr="006C6820">
        <w:rPr>
          <w:rFonts w:ascii="Arial" w:hAnsi="Arial" w:cs="Arial"/>
          <w:sz w:val="24"/>
          <w:szCs w:val="24"/>
        </w:rPr>
        <w:t>тандарта приоритет имеют требования действующего законодательства.</w:t>
      </w:r>
    </w:p>
    <w:p w14:paraId="2D6EDED7" w14:textId="73986B67" w:rsidR="00254E1D" w:rsidRDefault="00187F70" w:rsidP="00F325DA">
      <w:pPr>
        <w:pStyle w:val="a4"/>
        <w:widowControl w:val="0"/>
        <w:numPr>
          <w:ilvl w:val="1"/>
          <w:numId w:val="15"/>
        </w:numPr>
        <w:tabs>
          <w:tab w:val="left" w:pos="993"/>
          <w:tab w:val="left" w:pos="1276"/>
        </w:tabs>
        <w:spacing w:after="0" w:line="240" w:lineRule="auto"/>
        <w:ind w:left="0" w:firstLine="709"/>
        <w:jc w:val="both"/>
        <w:rPr>
          <w:rFonts w:ascii="Arial" w:hAnsi="Arial" w:cs="Arial"/>
          <w:sz w:val="24"/>
          <w:szCs w:val="24"/>
        </w:rPr>
      </w:pPr>
      <w:r w:rsidRPr="00254E1D">
        <w:rPr>
          <w:rFonts w:ascii="Arial" w:hAnsi="Arial" w:cs="Arial"/>
          <w:sz w:val="24"/>
          <w:szCs w:val="24"/>
        </w:rPr>
        <w:t xml:space="preserve">Требования настоящего </w:t>
      </w:r>
      <w:r w:rsidR="0066591D" w:rsidRPr="00254E1D">
        <w:rPr>
          <w:rFonts w:ascii="Arial" w:hAnsi="Arial" w:cs="Arial"/>
          <w:sz w:val="24"/>
          <w:szCs w:val="24"/>
        </w:rPr>
        <w:t>С</w:t>
      </w:r>
      <w:r w:rsidRPr="00254E1D">
        <w:rPr>
          <w:rFonts w:ascii="Arial" w:hAnsi="Arial" w:cs="Arial"/>
          <w:sz w:val="24"/>
          <w:szCs w:val="24"/>
        </w:rPr>
        <w:t>тандарта распространяются на все предприятия ПАО «СИБУР Холдинг» (далее – Предприятия). Применение требований настоящего документа обязательно для персонала всех Подрядных организаций, задействованных в ППНР/ПНР объектов строительства Предприятий.</w:t>
      </w:r>
    </w:p>
    <w:p w14:paraId="5866604C" w14:textId="71770DA1" w:rsidR="006C6820" w:rsidRDefault="00254E1D" w:rsidP="00F325DA">
      <w:pPr>
        <w:pStyle w:val="a4"/>
        <w:widowControl w:val="0"/>
        <w:numPr>
          <w:ilvl w:val="1"/>
          <w:numId w:val="15"/>
        </w:numPr>
        <w:tabs>
          <w:tab w:val="left" w:pos="993"/>
          <w:tab w:val="left" w:pos="1276"/>
        </w:tabs>
        <w:spacing w:after="0" w:line="240" w:lineRule="auto"/>
        <w:ind w:left="0" w:firstLine="709"/>
        <w:jc w:val="both"/>
        <w:rPr>
          <w:rFonts w:ascii="Arial" w:hAnsi="Arial" w:cs="Arial"/>
          <w:sz w:val="24"/>
          <w:szCs w:val="24"/>
        </w:rPr>
      </w:pPr>
      <w:r w:rsidRPr="006C6820">
        <w:rPr>
          <w:rFonts w:ascii="Arial" w:hAnsi="Arial" w:cs="Arial"/>
          <w:sz w:val="24"/>
          <w:szCs w:val="24"/>
        </w:rPr>
        <w:t xml:space="preserve">Требования процедуры </w:t>
      </w:r>
      <w:r w:rsidR="00132621">
        <w:rPr>
          <w:rFonts w:ascii="Arial" w:hAnsi="Arial" w:cs="Arial"/>
          <w:sz w:val="24"/>
          <w:szCs w:val="24"/>
        </w:rPr>
        <w:t>LOTO</w:t>
      </w:r>
      <w:r w:rsidRPr="006C6820">
        <w:rPr>
          <w:rFonts w:ascii="Arial" w:hAnsi="Arial" w:cs="Arial"/>
          <w:sz w:val="24"/>
          <w:szCs w:val="24"/>
        </w:rPr>
        <w:t xml:space="preserve"> допускается не применять при проведении строительно-монтажных и монтажных работ на вновь строящихся объектах (строительных площадках), на которые оформлен акт-допуск, а также при локализации аварий и ликвидации их последствий.</w:t>
      </w:r>
    </w:p>
    <w:p w14:paraId="01B196CB" w14:textId="242C1E74" w:rsidR="006C6820" w:rsidRPr="006C6820" w:rsidRDefault="006C6820" w:rsidP="00F325DA">
      <w:pPr>
        <w:pStyle w:val="a4"/>
        <w:widowControl w:val="0"/>
        <w:numPr>
          <w:ilvl w:val="1"/>
          <w:numId w:val="15"/>
        </w:numPr>
        <w:tabs>
          <w:tab w:val="left" w:pos="993"/>
          <w:tab w:val="left" w:pos="1276"/>
        </w:tabs>
        <w:spacing w:after="0" w:line="240" w:lineRule="auto"/>
        <w:ind w:left="0" w:firstLine="709"/>
        <w:jc w:val="both"/>
        <w:rPr>
          <w:rFonts w:ascii="Arial" w:hAnsi="Arial" w:cs="Arial"/>
          <w:sz w:val="24"/>
          <w:szCs w:val="24"/>
        </w:rPr>
      </w:pPr>
      <w:r w:rsidRPr="006C6820">
        <w:rPr>
          <w:rFonts w:ascii="Arial" w:hAnsi="Arial" w:cs="Arial"/>
          <w:sz w:val="24"/>
          <w:szCs w:val="24"/>
        </w:rPr>
        <w:t xml:space="preserve">Допускается не применять процедуру </w:t>
      </w:r>
      <w:r w:rsidR="00132621">
        <w:rPr>
          <w:rFonts w:ascii="Arial" w:hAnsi="Arial" w:cs="Arial"/>
          <w:sz w:val="24"/>
          <w:szCs w:val="24"/>
        </w:rPr>
        <w:t>LOTO</w:t>
      </w:r>
      <w:r w:rsidRPr="006C6820">
        <w:rPr>
          <w:rFonts w:ascii="Arial" w:hAnsi="Arial" w:cs="Arial"/>
          <w:sz w:val="24"/>
          <w:szCs w:val="24"/>
        </w:rPr>
        <w:t xml:space="preserve"> при выполнении ремонта переносных и передвижных электроприемников (электроинструментов, электрических машин, сварочных установок, насосов, компрессоров и т.п.) и вспомогательного оборудования к ним.</w:t>
      </w:r>
    </w:p>
    <w:p w14:paraId="76E2BE1F" w14:textId="77777777" w:rsidR="006C6820" w:rsidRPr="00254E1D" w:rsidRDefault="006C6820" w:rsidP="00254E1D">
      <w:pPr>
        <w:widowControl w:val="0"/>
        <w:tabs>
          <w:tab w:val="left" w:pos="426"/>
          <w:tab w:val="left" w:pos="993"/>
          <w:tab w:val="left" w:pos="1276"/>
        </w:tabs>
        <w:spacing w:after="0" w:line="240" w:lineRule="auto"/>
        <w:ind w:firstLine="709"/>
        <w:jc w:val="both"/>
        <w:rPr>
          <w:rFonts w:ascii="Arial" w:hAnsi="Arial" w:cs="Arial"/>
          <w:sz w:val="24"/>
          <w:szCs w:val="24"/>
        </w:rPr>
      </w:pPr>
    </w:p>
    <w:p w14:paraId="2034EABB" w14:textId="57925CD4" w:rsidR="00DC1255" w:rsidRPr="00153722" w:rsidRDefault="00187F70" w:rsidP="0066591D">
      <w:pPr>
        <w:pStyle w:val="10"/>
        <w:tabs>
          <w:tab w:val="clear" w:pos="2127"/>
          <w:tab w:val="left" w:pos="1134"/>
          <w:tab w:val="num" w:pos="1702"/>
        </w:tabs>
        <w:ind w:left="0" w:firstLine="709"/>
        <w:rPr>
          <w:rFonts w:ascii="Arial" w:hAnsi="Arial" w:cs="Arial"/>
        </w:rPr>
      </w:pPr>
      <w:bookmarkStart w:id="4" w:name="_Toc149578818"/>
      <w:r w:rsidRPr="00153722">
        <w:rPr>
          <w:rFonts w:ascii="Arial" w:hAnsi="Arial" w:cs="Arial"/>
        </w:rPr>
        <w:t>ОБЩИЕ ПОЛОЖЕНИЯ</w:t>
      </w:r>
      <w:bookmarkEnd w:id="4"/>
      <w:r w:rsidRPr="00153722">
        <w:rPr>
          <w:rFonts w:ascii="Arial" w:hAnsi="Arial" w:cs="Arial"/>
        </w:rPr>
        <w:t xml:space="preserve"> </w:t>
      </w:r>
    </w:p>
    <w:p w14:paraId="01818A96" w14:textId="4246CA79" w:rsidR="00187F70" w:rsidRPr="00762EBA" w:rsidRDefault="00D46690" w:rsidP="00021695">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2.1. </w:t>
      </w:r>
      <w:r w:rsidR="00187F70" w:rsidRPr="00762EBA">
        <w:rPr>
          <w:rFonts w:ascii="Arial" w:eastAsia="Times New Roman" w:hAnsi="Arial" w:cs="Arial"/>
          <w:sz w:val="24"/>
          <w:szCs w:val="24"/>
          <w:lang w:eastAsia="ru-RU"/>
        </w:rPr>
        <w:t>В каждом структурном подразделении Предприятия должны осуществляться меры по повышению уровня безопасности при проведении работ повышенной опасност</w:t>
      </w:r>
      <w:r w:rsidR="001E016C" w:rsidRPr="00762EBA">
        <w:rPr>
          <w:rFonts w:ascii="Arial" w:eastAsia="Times New Roman" w:hAnsi="Arial" w:cs="Arial"/>
          <w:sz w:val="24"/>
          <w:szCs w:val="24"/>
          <w:lang w:eastAsia="ru-RU"/>
        </w:rPr>
        <w:t>и</w:t>
      </w:r>
      <w:r w:rsidR="00187F70" w:rsidRPr="00762EBA">
        <w:rPr>
          <w:rFonts w:ascii="Arial" w:eastAsia="Times New Roman" w:hAnsi="Arial" w:cs="Arial"/>
          <w:sz w:val="24"/>
          <w:szCs w:val="24"/>
          <w:lang w:eastAsia="ru-RU"/>
        </w:rPr>
        <w:t xml:space="preserve"> путем оснащения технологических схем надежными средствами блокирования</w:t>
      </w:r>
      <w:r w:rsidR="00021695">
        <w:rPr>
          <w:rFonts w:ascii="Arial" w:eastAsia="Times New Roman" w:hAnsi="Arial" w:cs="Arial"/>
          <w:sz w:val="24"/>
          <w:szCs w:val="24"/>
          <w:lang w:eastAsia="ru-RU"/>
        </w:rPr>
        <w:t xml:space="preserve"> опасных энергий</w:t>
      </w:r>
      <w:r w:rsidR="00187F70" w:rsidRPr="00762EBA">
        <w:rPr>
          <w:rFonts w:ascii="Arial" w:eastAsia="Times New Roman" w:hAnsi="Arial" w:cs="Arial"/>
          <w:sz w:val="24"/>
          <w:szCs w:val="24"/>
          <w:lang w:eastAsia="ru-RU"/>
        </w:rPr>
        <w:t>.</w:t>
      </w:r>
    </w:p>
    <w:p w14:paraId="61AE5D4E" w14:textId="1CF8B96C" w:rsidR="00187F70" w:rsidRPr="00762EBA" w:rsidRDefault="00D46690" w:rsidP="00021695">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2.2. </w:t>
      </w:r>
      <w:r w:rsidR="00187F70" w:rsidRPr="00762EBA">
        <w:rPr>
          <w:rFonts w:ascii="Arial" w:eastAsia="Times New Roman" w:hAnsi="Arial" w:cs="Arial"/>
          <w:sz w:val="24"/>
          <w:szCs w:val="24"/>
          <w:lang w:eastAsia="ru-RU"/>
        </w:rPr>
        <w:t>Любые работы по ремонту и обслуживанию оборудования, находящегося под воздействием энергии любого рода (электрической, термической, гидравлической, пневматической, механической и т.д.), должны проводиться при соблюдении следующих условий:</w:t>
      </w:r>
    </w:p>
    <w:p w14:paraId="25F56828" w14:textId="482A605D" w:rsidR="00F82424" w:rsidRDefault="00F82424" w:rsidP="00F325DA">
      <w:pPr>
        <w:pStyle w:val="a4"/>
        <w:numPr>
          <w:ilvl w:val="0"/>
          <w:numId w:val="20"/>
        </w:numPr>
        <w:tabs>
          <w:tab w:val="left" w:pos="1134"/>
        </w:tabs>
        <w:ind w:left="851" w:firstLine="0"/>
        <w:jc w:val="both"/>
        <w:rPr>
          <w:rFonts w:ascii="Arial" w:hAnsi="Arial" w:cs="Arial"/>
          <w:color w:val="000000"/>
          <w:sz w:val="24"/>
          <w:szCs w:val="24"/>
          <w:lang w:bidi="ru-RU"/>
        </w:rPr>
      </w:pPr>
      <w:r w:rsidRPr="00F82424">
        <w:rPr>
          <w:rFonts w:ascii="Arial" w:hAnsi="Arial" w:cs="Arial"/>
          <w:color w:val="000000"/>
          <w:sz w:val="24"/>
          <w:szCs w:val="24"/>
          <w:lang w:bidi="ru-RU"/>
        </w:rPr>
        <w:t>определен «Переч</w:t>
      </w:r>
      <w:r>
        <w:rPr>
          <w:rFonts w:ascii="Arial" w:hAnsi="Arial" w:cs="Arial"/>
          <w:color w:val="000000"/>
          <w:sz w:val="24"/>
          <w:szCs w:val="24"/>
          <w:lang w:bidi="ru-RU"/>
        </w:rPr>
        <w:t>ень</w:t>
      </w:r>
      <w:r w:rsidRPr="00F82424">
        <w:rPr>
          <w:rFonts w:ascii="Arial" w:hAnsi="Arial" w:cs="Arial"/>
          <w:color w:val="000000"/>
          <w:sz w:val="24"/>
          <w:szCs w:val="24"/>
          <w:lang w:bidi="ru-RU"/>
        </w:rPr>
        <w:t xml:space="preserve"> единиц оборудования структурного подразделения, подлежащего применению процедуры </w:t>
      </w:r>
      <w:r w:rsidR="00132621">
        <w:rPr>
          <w:rFonts w:ascii="Arial" w:hAnsi="Arial" w:cs="Arial"/>
          <w:color w:val="000000"/>
          <w:sz w:val="24"/>
          <w:szCs w:val="24"/>
          <w:lang w:bidi="ru-RU"/>
        </w:rPr>
        <w:t>LOTO</w:t>
      </w:r>
      <w:r w:rsidRPr="00F82424">
        <w:rPr>
          <w:rFonts w:ascii="Arial" w:hAnsi="Arial" w:cs="Arial"/>
          <w:color w:val="000000"/>
          <w:sz w:val="24"/>
          <w:szCs w:val="24"/>
          <w:lang w:bidi="ru-RU"/>
        </w:rPr>
        <w:t>»;</w:t>
      </w:r>
    </w:p>
    <w:p w14:paraId="628F394D" w14:textId="7D90CB2D" w:rsidR="00F82424" w:rsidRDefault="00F82424" w:rsidP="00F325DA">
      <w:pPr>
        <w:pStyle w:val="a4"/>
        <w:numPr>
          <w:ilvl w:val="0"/>
          <w:numId w:val="20"/>
        </w:numPr>
        <w:tabs>
          <w:tab w:val="left" w:pos="1134"/>
        </w:tabs>
        <w:ind w:left="851" w:firstLine="0"/>
        <w:jc w:val="both"/>
        <w:rPr>
          <w:rFonts w:ascii="Arial" w:hAnsi="Arial" w:cs="Arial"/>
          <w:color w:val="000000"/>
          <w:sz w:val="24"/>
          <w:szCs w:val="24"/>
          <w:lang w:bidi="ru-RU"/>
        </w:rPr>
      </w:pPr>
      <w:r w:rsidRPr="00F82424">
        <w:rPr>
          <w:rFonts w:ascii="Arial" w:hAnsi="Arial" w:cs="Arial"/>
          <w:color w:val="000000"/>
          <w:sz w:val="24"/>
          <w:szCs w:val="24"/>
          <w:lang w:bidi="ru-RU"/>
        </w:rPr>
        <w:t xml:space="preserve">обучен персонал, задействованный в процедуре </w:t>
      </w:r>
      <w:r w:rsidR="00132621">
        <w:rPr>
          <w:rFonts w:ascii="Arial" w:hAnsi="Arial" w:cs="Arial"/>
          <w:color w:val="000000"/>
          <w:sz w:val="24"/>
          <w:szCs w:val="24"/>
          <w:lang w:bidi="ru-RU"/>
        </w:rPr>
        <w:t>LOTO</w:t>
      </w:r>
      <w:r w:rsidRPr="00F82424">
        <w:rPr>
          <w:rFonts w:ascii="Arial" w:hAnsi="Arial" w:cs="Arial"/>
          <w:color w:val="000000"/>
          <w:sz w:val="24"/>
          <w:szCs w:val="24"/>
          <w:lang w:bidi="ru-RU"/>
        </w:rPr>
        <w:t>;</w:t>
      </w:r>
    </w:p>
    <w:p w14:paraId="300E1C79" w14:textId="5894E047" w:rsidR="00F82424" w:rsidRPr="00F82424" w:rsidRDefault="00F82424" w:rsidP="00F325DA">
      <w:pPr>
        <w:pStyle w:val="a4"/>
        <w:numPr>
          <w:ilvl w:val="0"/>
          <w:numId w:val="20"/>
        </w:numPr>
        <w:tabs>
          <w:tab w:val="left" w:pos="1134"/>
        </w:tabs>
        <w:spacing w:after="0" w:line="240" w:lineRule="auto"/>
        <w:ind w:left="851" w:firstLine="0"/>
        <w:jc w:val="both"/>
        <w:rPr>
          <w:rFonts w:ascii="Arial" w:hAnsi="Arial" w:cs="Arial"/>
          <w:color w:val="000000"/>
          <w:sz w:val="24"/>
          <w:szCs w:val="24"/>
          <w:lang w:bidi="ru-RU"/>
        </w:rPr>
      </w:pPr>
      <w:r w:rsidRPr="00F82424">
        <w:rPr>
          <w:rFonts w:ascii="Arial" w:hAnsi="Arial" w:cs="Arial"/>
          <w:color w:val="000000"/>
          <w:sz w:val="24"/>
          <w:szCs w:val="24"/>
          <w:lang w:bidi="ru-RU"/>
        </w:rPr>
        <w:t>все источники энергии для данного оборудования идентифицированы;</w:t>
      </w:r>
    </w:p>
    <w:p w14:paraId="67B91A98" w14:textId="6EC9C4AA" w:rsidR="00187F70" w:rsidRPr="00021695" w:rsidRDefault="00187F70" w:rsidP="00F325DA">
      <w:pPr>
        <w:pStyle w:val="a4"/>
        <w:numPr>
          <w:ilvl w:val="0"/>
          <w:numId w:val="20"/>
        </w:numPr>
        <w:tabs>
          <w:tab w:val="left" w:pos="1134"/>
        </w:tabs>
        <w:ind w:left="851" w:firstLine="0"/>
        <w:jc w:val="both"/>
        <w:rPr>
          <w:rFonts w:ascii="Arial" w:hAnsi="Arial" w:cs="Arial"/>
          <w:sz w:val="24"/>
          <w:szCs w:val="24"/>
        </w:rPr>
      </w:pPr>
      <w:r w:rsidRPr="00021695">
        <w:rPr>
          <w:rFonts w:ascii="Arial" w:hAnsi="Arial" w:cs="Arial"/>
          <w:color w:val="000000"/>
          <w:sz w:val="24"/>
          <w:szCs w:val="24"/>
          <w:lang w:bidi="ru-RU"/>
        </w:rPr>
        <w:t>на каждую единицу оборудования разработана карта блокировки оборудования (</w:t>
      </w:r>
      <w:r w:rsidR="00132621">
        <w:rPr>
          <w:rFonts w:ascii="Arial" w:hAnsi="Arial" w:cs="Arial"/>
          <w:color w:val="000000"/>
          <w:sz w:val="24"/>
          <w:szCs w:val="24"/>
          <w:lang w:bidi="ru-RU"/>
        </w:rPr>
        <w:t>LOTO</w:t>
      </w:r>
      <w:r w:rsidR="00C6028F">
        <w:rPr>
          <w:rFonts w:ascii="Arial" w:hAnsi="Arial" w:cs="Arial"/>
          <w:color w:val="000000"/>
          <w:sz w:val="24"/>
          <w:szCs w:val="24"/>
          <w:lang w:bidi="ru-RU"/>
        </w:rPr>
        <w:t>-</w:t>
      </w:r>
      <w:r w:rsidRPr="00021695">
        <w:rPr>
          <w:rFonts w:ascii="Arial" w:hAnsi="Arial" w:cs="Arial"/>
          <w:color w:val="000000"/>
          <w:sz w:val="24"/>
          <w:szCs w:val="24"/>
          <w:lang w:bidi="ru-RU"/>
        </w:rPr>
        <w:t xml:space="preserve">карта) или блокировки </w:t>
      </w:r>
      <w:r w:rsidR="00132621">
        <w:rPr>
          <w:rFonts w:ascii="Arial" w:hAnsi="Arial" w:cs="Arial"/>
          <w:color w:val="000000"/>
          <w:sz w:val="24"/>
          <w:szCs w:val="24"/>
          <w:lang w:bidi="ru-RU"/>
        </w:rPr>
        <w:t>LOTO</w:t>
      </w:r>
      <w:r w:rsidR="001E016C" w:rsidRPr="00021695">
        <w:rPr>
          <w:rFonts w:ascii="Arial" w:hAnsi="Arial" w:cs="Arial"/>
          <w:color w:val="000000"/>
          <w:sz w:val="24"/>
          <w:szCs w:val="24"/>
          <w:lang w:bidi="ru-RU"/>
        </w:rPr>
        <w:t xml:space="preserve">-точек </w:t>
      </w:r>
      <w:r w:rsidRPr="00021695">
        <w:rPr>
          <w:rFonts w:ascii="Arial" w:hAnsi="Arial" w:cs="Arial"/>
          <w:color w:val="000000"/>
          <w:sz w:val="24"/>
          <w:szCs w:val="24"/>
          <w:lang w:bidi="ru-RU"/>
        </w:rPr>
        <w:t>определены иным образом (наряд-допуск</w:t>
      </w:r>
      <w:r w:rsidR="00D17916" w:rsidRPr="00021695">
        <w:rPr>
          <w:rFonts w:ascii="Arial" w:hAnsi="Arial" w:cs="Arial"/>
          <w:color w:val="000000"/>
          <w:sz w:val="24"/>
          <w:szCs w:val="24"/>
          <w:lang w:bidi="ru-RU"/>
        </w:rPr>
        <w:t>, блокировочный лист</w:t>
      </w:r>
      <w:r w:rsidRPr="00021695">
        <w:rPr>
          <w:rFonts w:ascii="Arial" w:hAnsi="Arial" w:cs="Arial"/>
          <w:color w:val="000000"/>
          <w:sz w:val="24"/>
          <w:szCs w:val="24"/>
          <w:lang w:bidi="ru-RU"/>
        </w:rPr>
        <w:t xml:space="preserve"> и т.п.);</w:t>
      </w:r>
    </w:p>
    <w:p w14:paraId="433E1BC0" w14:textId="79FA1914" w:rsidR="00187F70" w:rsidRPr="00021695" w:rsidRDefault="00B65B7D" w:rsidP="00F325DA">
      <w:pPr>
        <w:pStyle w:val="a4"/>
        <w:numPr>
          <w:ilvl w:val="0"/>
          <w:numId w:val="20"/>
        </w:numPr>
        <w:tabs>
          <w:tab w:val="left" w:pos="1134"/>
        </w:tabs>
        <w:ind w:left="851" w:firstLine="0"/>
        <w:jc w:val="both"/>
        <w:rPr>
          <w:rFonts w:ascii="Arial" w:hAnsi="Arial" w:cs="Arial"/>
          <w:color w:val="000000"/>
          <w:sz w:val="24"/>
          <w:szCs w:val="24"/>
          <w:lang w:bidi="ru-RU"/>
        </w:rPr>
      </w:pPr>
      <w:r w:rsidRPr="00021695">
        <w:rPr>
          <w:rFonts w:ascii="Arial" w:hAnsi="Arial" w:cs="Arial"/>
          <w:sz w:val="24"/>
          <w:szCs w:val="24"/>
        </w:rPr>
        <w:t>вся</w:t>
      </w:r>
      <w:r w:rsidR="00187F70" w:rsidRPr="00021695">
        <w:rPr>
          <w:rFonts w:ascii="Arial" w:hAnsi="Arial" w:cs="Arial"/>
          <w:sz w:val="24"/>
          <w:szCs w:val="24"/>
        </w:rPr>
        <w:t xml:space="preserve"> </w:t>
      </w:r>
      <w:r w:rsidR="00187F70" w:rsidRPr="00021695">
        <w:rPr>
          <w:rFonts w:ascii="Arial" w:hAnsi="Arial" w:cs="Arial"/>
          <w:color w:val="000000"/>
          <w:sz w:val="24"/>
          <w:szCs w:val="24"/>
          <w:lang w:bidi="ru-RU"/>
        </w:rPr>
        <w:t>идентифицированная энергия изолирована, стравлена или разряжена;</w:t>
      </w:r>
    </w:p>
    <w:p w14:paraId="7321B504" w14:textId="01276276" w:rsidR="001E016C" w:rsidRPr="00021695" w:rsidRDefault="00187F70" w:rsidP="00F325DA">
      <w:pPr>
        <w:pStyle w:val="a4"/>
        <w:numPr>
          <w:ilvl w:val="0"/>
          <w:numId w:val="20"/>
        </w:numPr>
        <w:tabs>
          <w:tab w:val="left" w:pos="1134"/>
        </w:tabs>
        <w:ind w:left="851" w:firstLine="0"/>
        <w:jc w:val="both"/>
        <w:rPr>
          <w:rFonts w:ascii="Arial" w:hAnsi="Arial" w:cs="Arial"/>
          <w:color w:val="000000"/>
          <w:sz w:val="24"/>
          <w:szCs w:val="24"/>
          <w:lang w:bidi="ru-RU"/>
        </w:rPr>
      </w:pPr>
      <w:r w:rsidRPr="00021695">
        <w:rPr>
          <w:rFonts w:ascii="Arial" w:hAnsi="Arial" w:cs="Arial"/>
          <w:color w:val="000000"/>
          <w:sz w:val="24"/>
          <w:szCs w:val="24"/>
          <w:lang w:bidi="ru-RU"/>
        </w:rPr>
        <w:lastRenderedPageBreak/>
        <w:t xml:space="preserve">обеспечена соответствующая блокировка с бирками в </w:t>
      </w:r>
      <w:r w:rsidR="00132621">
        <w:rPr>
          <w:rFonts w:ascii="Arial" w:hAnsi="Arial" w:cs="Arial"/>
          <w:color w:val="000000"/>
          <w:sz w:val="24"/>
          <w:szCs w:val="24"/>
          <w:lang w:bidi="ru-RU"/>
        </w:rPr>
        <w:t>LOTO</w:t>
      </w:r>
      <w:r w:rsidR="00A05B0C" w:rsidRPr="00021695">
        <w:rPr>
          <w:rFonts w:ascii="Arial" w:hAnsi="Arial" w:cs="Arial"/>
          <w:color w:val="000000"/>
          <w:sz w:val="24"/>
          <w:szCs w:val="24"/>
          <w:lang w:bidi="ru-RU"/>
        </w:rPr>
        <w:t>-</w:t>
      </w:r>
      <w:r w:rsidR="001E016C" w:rsidRPr="00021695">
        <w:rPr>
          <w:rFonts w:ascii="Arial" w:hAnsi="Arial" w:cs="Arial"/>
          <w:color w:val="000000"/>
          <w:sz w:val="24"/>
          <w:szCs w:val="24"/>
          <w:lang w:bidi="ru-RU"/>
        </w:rPr>
        <w:t>точках</w:t>
      </w:r>
      <w:r w:rsidRPr="00021695">
        <w:rPr>
          <w:rFonts w:ascii="Arial" w:hAnsi="Arial" w:cs="Arial"/>
          <w:color w:val="000000"/>
          <w:sz w:val="24"/>
          <w:szCs w:val="24"/>
          <w:lang w:bidi="ru-RU"/>
        </w:rPr>
        <w:t>, устройства отключения энергии заперты блокирующими замками;</w:t>
      </w:r>
    </w:p>
    <w:p w14:paraId="3F7034B5" w14:textId="01E4DF12" w:rsidR="001E016C" w:rsidRPr="00021695" w:rsidRDefault="00187F70" w:rsidP="00F325DA">
      <w:pPr>
        <w:pStyle w:val="a4"/>
        <w:numPr>
          <w:ilvl w:val="0"/>
          <w:numId w:val="20"/>
        </w:numPr>
        <w:tabs>
          <w:tab w:val="left" w:pos="1134"/>
        </w:tabs>
        <w:ind w:left="851" w:firstLine="0"/>
        <w:jc w:val="both"/>
        <w:rPr>
          <w:rFonts w:ascii="Arial" w:hAnsi="Arial" w:cs="Arial"/>
          <w:color w:val="000000"/>
          <w:sz w:val="24"/>
          <w:szCs w:val="24"/>
          <w:lang w:bidi="ru-RU"/>
        </w:rPr>
      </w:pPr>
      <w:r w:rsidRPr="00021695">
        <w:rPr>
          <w:rFonts w:ascii="Arial" w:hAnsi="Arial" w:cs="Arial"/>
          <w:color w:val="000000"/>
          <w:sz w:val="24"/>
          <w:szCs w:val="24"/>
          <w:lang w:bidi="ru-RU"/>
        </w:rPr>
        <w:t>проведена проверка надежности блокировок (пробный пуск) с целью убедиться в том, что оборудование не может быть приведено в движение (например, под воздействием остаточной энергии) или другие опасные энергии не могут воздействовать на челов</w:t>
      </w:r>
      <w:r w:rsidR="001E016C" w:rsidRPr="00021695">
        <w:rPr>
          <w:rFonts w:ascii="Arial" w:hAnsi="Arial" w:cs="Arial"/>
          <w:color w:val="000000"/>
          <w:sz w:val="24"/>
          <w:szCs w:val="24"/>
          <w:lang w:bidi="ru-RU"/>
        </w:rPr>
        <w:t>ека;</w:t>
      </w:r>
    </w:p>
    <w:p w14:paraId="46D91794" w14:textId="21232363" w:rsidR="001E016C" w:rsidRPr="00021695" w:rsidRDefault="00187F70" w:rsidP="00F325DA">
      <w:pPr>
        <w:pStyle w:val="a4"/>
        <w:numPr>
          <w:ilvl w:val="0"/>
          <w:numId w:val="20"/>
        </w:numPr>
        <w:tabs>
          <w:tab w:val="left" w:pos="1134"/>
        </w:tabs>
        <w:ind w:left="851" w:firstLine="0"/>
        <w:jc w:val="both"/>
        <w:rPr>
          <w:rFonts w:ascii="Arial" w:hAnsi="Arial" w:cs="Arial"/>
          <w:color w:val="000000"/>
          <w:sz w:val="24"/>
          <w:szCs w:val="24"/>
          <w:lang w:bidi="ru-RU"/>
        </w:rPr>
      </w:pPr>
      <w:r w:rsidRPr="00021695">
        <w:rPr>
          <w:rFonts w:ascii="Arial" w:hAnsi="Arial" w:cs="Arial"/>
          <w:color w:val="000000"/>
          <w:sz w:val="24"/>
          <w:szCs w:val="24"/>
          <w:lang w:bidi="ru-RU"/>
        </w:rPr>
        <w:t>одна точка блокировки энергии = один блокирующий замок</w:t>
      </w:r>
      <w:r w:rsidR="001E016C" w:rsidRPr="00021695">
        <w:rPr>
          <w:rFonts w:ascii="Arial" w:hAnsi="Arial" w:cs="Arial"/>
          <w:color w:val="000000"/>
          <w:sz w:val="24"/>
          <w:szCs w:val="24"/>
          <w:lang w:bidi="ru-RU"/>
        </w:rPr>
        <w:t>;</w:t>
      </w:r>
    </w:p>
    <w:p w14:paraId="0D38AA6B" w14:textId="5D36567A" w:rsidR="00187F70" w:rsidRPr="00021695" w:rsidRDefault="001E016C" w:rsidP="00F325DA">
      <w:pPr>
        <w:pStyle w:val="a4"/>
        <w:numPr>
          <w:ilvl w:val="0"/>
          <w:numId w:val="20"/>
        </w:numPr>
        <w:tabs>
          <w:tab w:val="left" w:pos="1134"/>
        </w:tabs>
        <w:ind w:left="851" w:firstLine="0"/>
        <w:jc w:val="both"/>
        <w:rPr>
          <w:rFonts w:ascii="Arial" w:hAnsi="Arial" w:cs="Arial"/>
          <w:color w:val="000000"/>
          <w:sz w:val="24"/>
          <w:szCs w:val="24"/>
          <w:lang w:bidi="ru-RU"/>
        </w:rPr>
      </w:pPr>
      <w:r w:rsidRPr="00021695">
        <w:rPr>
          <w:rFonts w:ascii="Arial" w:hAnsi="Arial" w:cs="Arial"/>
          <w:color w:val="000000"/>
          <w:sz w:val="24"/>
          <w:szCs w:val="24"/>
          <w:lang w:bidi="ru-RU"/>
        </w:rPr>
        <w:t>е</w:t>
      </w:r>
      <w:r w:rsidR="00187F70" w:rsidRPr="00021695">
        <w:rPr>
          <w:rFonts w:ascii="Arial" w:hAnsi="Arial" w:cs="Arial"/>
          <w:color w:val="000000"/>
          <w:sz w:val="24"/>
          <w:szCs w:val="24"/>
          <w:lang w:bidi="ru-RU"/>
        </w:rPr>
        <w:t xml:space="preserve">сли в опасной зоне находятся работник, </w:t>
      </w:r>
      <w:r w:rsidRPr="00021695">
        <w:rPr>
          <w:rFonts w:ascii="Arial" w:hAnsi="Arial" w:cs="Arial"/>
          <w:color w:val="000000"/>
          <w:sz w:val="24"/>
          <w:szCs w:val="24"/>
          <w:lang w:bidi="ru-RU"/>
        </w:rPr>
        <w:t>он</w:t>
      </w:r>
      <w:r w:rsidR="00187F70" w:rsidRPr="00021695">
        <w:rPr>
          <w:rFonts w:ascii="Arial" w:hAnsi="Arial" w:cs="Arial"/>
          <w:color w:val="000000"/>
          <w:sz w:val="24"/>
          <w:szCs w:val="24"/>
          <w:lang w:bidi="ru-RU"/>
        </w:rPr>
        <w:t xml:space="preserve"> обязан обозначить свое присутствие, навесив либо на </w:t>
      </w:r>
      <w:r w:rsidR="00B65B7D" w:rsidRPr="00021695">
        <w:rPr>
          <w:rFonts w:ascii="Arial" w:hAnsi="Arial" w:cs="Arial"/>
          <w:color w:val="000000"/>
          <w:sz w:val="24"/>
          <w:szCs w:val="24"/>
          <w:lang w:val="en-US" w:bidi="ru-RU"/>
        </w:rPr>
        <w:t>LOCK</w:t>
      </w:r>
      <w:r w:rsidR="00B65B7D" w:rsidRPr="00021695">
        <w:rPr>
          <w:rFonts w:ascii="Arial" w:hAnsi="Arial" w:cs="Arial"/>
          <w:color w:val="000000"/>
          <w:sz w:val="24"/>
          <w:szCs w:val="24"/>
          <w:lang w:bidi="ru-RU"/>
        </w:rPr>
        <w:t>-</w:t>
      </w:r>
      <w:r w:rsidR="00187F70" w:rsidRPr="00021695">
        <w:rPr>
          <w:rFonts w:ascii="Arial" w:hAnsi="Arial" w:cs="Arial"/>
          <w:color w:val="000000"/>
          <w:sz w:val="24"/>
          <w:szCs w:val="24"/>
          <w:lang w:bidi="ru-RU"/>
        </w:rPr>
        <w:t xml:space="preserve">бокс, либо на </w:t>
      </w:r>
      <w:r w:rsidR="00B65B7D" w:rsidRPr="00021695">
        <w:rPr>
          <w:rFonts w:ascii="Arial" w:hAnsi="Arial" w:cs="Arial"/>
          <w:color w:val="000000"/>
          <w:sz w:val="24"/>
          <w:szCs w:val="24"/>
          <w:lang w:bidi="ru-RU"/>
        </w:rPr>
        <w:t xml:space="preserve">замковый </w:t>
      </w:r>
      <w:r w:rsidR="00187F70" w:rsidRPr="00021695">
        <w:rPr>
          <w:rFonts w:ascii="Arial" w:hAnsi="Arial" w:cs="Arial"/>
          <w:color w:val="000000"/>
          <w:sz w:val="24"/>
          <w:szCs w:val="24"/>
          <w:lang w:bidi="ru-RU"/>
        </w:rPr>
        <w:t>множитель свой индивидуальный замок;</w:t>
      </w:r>
    </w:p>
    <w:p w14:paraId="51EE7DBF" w14:textId="6598D948" w:rsidR="00187F70" w:rsidRPr="00021695" w:rsidRDefault="00187F70" w:rsidP="00F325DA">
      <w:pPr>
        <w:pStyle w:val="a4"/>
        <w:numPr>
          <w:ilvl w:val="0"/>
          <w:numId w:val="20"/>
        </w:numPr>
        <w:tabs>
          <w:tab w:val="left" w:pos="1134"/>
        </w:tabs>
        <w:ind w:left="851" w:firstLine="0"/>
        <w:jc w:val="both"/>
        <w:rPr>
          <w:rFonts w:ascii="Arial" w:hAnsi="Arial" w:cs="Arial"/>
          <w:color w:val="000000"/>
          <w:sz w:val="24"/>
          <w:szCs w:val="24"/>
          <w:lang w:bidi="ru-RU"/>
        </w:rPr>
      </w:pPr>
      <w:r w:rsidRPr="00021695">
        <w:rPr>
          <w:rFonts w:ascii="Arial" w:hAnsi="Arial" w:cs="Arial"/>
          <w:color w:val="000000"/>
          <w:sz w:val="24"/>
          <w:szCs w:val="24"/>
          <w:lang w:bidi="ru-RU"/>
        </w:rPr>
        <w:t>индивидуальный замок снимается только тем работником, который его установил;</w:t>
      </w:r>
    </w:p>
    <w:p w14:paraId="455AEF0A" w14:textId="7D91A78A" w:rsidR="00187F70" w:rsidRPr="00021695" w:rsidRDefault="00187F70" w:rsidP="00F325DA">
      <w:pPr>
        <w:pStyle w:val="a4"/>
        <w:numPr>
          <w:ilvl w:val="0"/>
          <w:numId w:val="20"/>
        </w:numPr>
        <w:tabs>
          <w:tab w:val="left" w:pos="1134"/>
        </w:tabs>
        <w:spacing w:after="0" w:line="240" w:lineRule="auto"/>
        <w:ind w:left="851" w:firstLine="0"/>
        <w:jc w:val="both"/>
        <w:rPr>
          <w:rFonts w:ascii="Arial" w:hAnsi="Arial" w:cs="Arial"/>
          <w:color w:val="000000"/>
          <w:sz w:val="24"/>
          <w:szCs w:val="24"/>
          <w:lang w:bidi="ru-RU"/>
        </w:rPr>
      </w:pPr>
      <w:r w:rsidRPr="00021695">
        <w:rPr>
          <w:rFonts w:ascii="Arial" w:hAnsi="Arial" w:cs="Arial"/>
          <w:color w:val="000000"/>
          <w:sz w:val="24"/>
          <w:szCs w:val="24"/>
          <w:lang w:bidi="ru-RU"/>
        </w:rPr>
        <w:t>снятие блокирующих замков по окончании работ осуществляется только после вывода всех работников из опасной зоны.</w:t>
      </w:r>
    </w:p>
    <w:p w14:paraId="350DC947" w14:textId="1185472E" w:rsidR="000542A5" w:rsidRDefault="00D46690" w:rsidP="000542A5">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2.3. </w:t>
      </w:r>
      <w:r w:rsidR="00187F70" w:rsidRPr="00762EBA">
        <w:rPr>
          <w:rFonts w:ascii="Arial" w:eastAsia="Times New Roman" w:hAnsi="Arial" w:cs="Arial"/>
          <w:sz w:val="24"/>
          <w:szCs w:val="24"/>
          <w:lang w:eastAsia="ru-RU"/>
        </w:rPr>
        <w:t xml:space="preserve">В рамках организации работ повышенной опасности применение системы </w:t>
      </w:r>
      <w:r w:rsidR="00132621">
        <w:rPr>
          <w:rFonts w:ascii="Arial" w:eastAsia="Times New Roman" w:hAnsi="Arial" w:cs="Arial"/>
          <w:sz w:val="24"/>
          <w:szCs w:val="24"/>
          <w:lang w:eastAsia="ru-RU"/>
        </w:rPr>
        <w:t>LOTO</w:t>
      </w:r>
      <w:r w:rsidR="00187F70" w:rsidRPr="00762EBA">
        <w:rPr>
          <w:rFonts w:ascii="Arial" w:eastAsia="Times New Roman" w:hAnsi="Arial" w:cs="Arial"/>
          <w:sz w:val="24"/>
          <w:szCs w:val="24"/>
          <w:lang w:eastAsia="ru-RU"/>
        </w:rPr>
        <w:t xml:space="preserve"> должно быть рассмотрено в качестве дополн</w:t>
      </w:r>
      <w:r w:rsidR="00021695">
        <w:rPr>
          <w:rFonts w:ascii="Arial" w:eastAsia="Times New Roman" w:hAnsi="Arial" w:cs="Arial"/>
          <w:sz w:val="24"/>
          <w:szCs w:val="24"/>
          <w:lang w:eastAsia="ru-RU"/>
        </w:rPr>
        <w:t>ительных подготовительных работ</w:t>
      </w:r>
      <w:r w:rsidR="00187F70" w:rsidRPr="00762EBA">
        <w:rPr>
          <w:rFonts w:ascii="Arial" w:eastAsia="Times New Roman" w:hAnsi="Arial" w:cs="Arial"/>
          <w:sz w:val="24"/>
          <w:szCs w:val="24"/>
          <w:lang w:eastAsia="ru-RU"/>
        </w:rPr>
        <w:t>.</w:t>
      </w:r>
    </w:p>
    <w:p w14:paraId="50B5D5E8" w14:textId="79565FAB" w:rsidR="00F82424" w:rsidRDefault="000542A5" w:rsidP="00F82424">
      <w:pPr>
        <w:tabs>
          <w:tab w:val="left" w:pos="1134"/>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2.4. </w:t>
      </w:r>
      <w:r w:rsidRPr="000542A5">
        <w:rPr>
          <w:rFonts w:ascii="Arial" w:eastAsia="Times New Roman" w:hAnsi="Arial" w:cs="Arial"/>
          <w:sz w:val="24"/>
          <w:szCs w:val="24"/>
          <w:lang w:eastAsia="ru-RU"/>
        </w:rPr>
        <w:t xml:space="preserve">Запрещается допускать к работам с применением процедуры </w:t>
      </w:r>
      <w:r w:rsidR="00132621">
        <w:rPr>
          <w:rFonts w:ascii="Arial" w:eastAsia="Times New Roman" w:hAnsi="Arial" w:cs="Arial"/>
          <w:sz w:val="24"/>
          <w:szCs w:val="24"/>
          <w:lang w:eastAsia="ru-RU"/>
        </w:rPr>
        <w:t>LOTO</w:t>
      </w:r>
      <w:r w:rsidRPr="000542A5">
        <w:rPr>
          <w:rFonts w:ascii="Arial" w:eastAsia="Times New Roman" w:hAnsi="Arial" w:cs="Arial"/>
          <w:sz w:val="24"/>
          <w:szCs w:val="24"/>
          <w:lang w:eastAsia="ru-RU"/>
        </w:rPr>
        <w:t xml:space="preserve"> персонал необученный в соответствии с требованиями </w:t>
      </w:r>
      <w:r>
        <w:rPr>
          <w:rFonts w:ascii="Arial" w:eastAsia="Times New Roman" w:hAnsi="Arial" w:cs="Arial"/>
          <w:sz w:val="24"/>
          <w:szCs w:val="24"/>
          <w:lang w:eastAsia="ru-RU"/>
        </w:rPr>
        <w:t>настоящего Стандарта</w:t>
      </w:r>
      <w:r w:rsidRPr="000542A5">
        <w:rPr>
          <w:rFonts w:ascii="Arial" w:eastAsia="Times New Roman" w:hAnsi="Arial" w:cs="Arial"/>
          <w:sz w:val="24"/>
          <w:szCs w:val="24"/>
          <w:lang w:eastAsia="ru-RU"/>
        </w:rPr>
        <w:t>.</w:t>
      </w:r>
    </w:p>
    <w:p w14:paraId="61B33E67" w14:textId="1B9332F9" w:rsidR="00F82424" w:rsidRDefault="00F82424" w:rsidP="00F82424">
      <w:pPr>
        <w:tabs>
          <w:tab w:val="left" w:pos="1134"/>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2.5. </w:t>
      </w:r>
      <w:r w:rsidRPr="00F82424">
        <w:rPr>
          <w:rFonts w:ascii="Arial" w:eastAsia="Times New Roman" w:hAnsi="Arial" w:cs="Arial"/>
          <w:sz w:val="24"/>
          <w:szCs w:val="24"/>
          <w:lang w:eastAsia="ru-RU"/>
        </w:rPr>
        <w:t xml:space="preserve">Все действующее и вновь закупаемое оборудование, на которое распространяется действие процедуры </w:t>
      </w:r>
      <w:r w:rsidR="00132621">
        <w:rPr>
          <w:rFonts w:ascii="Arial" w:eastAsia="Times New Roman" w:hAnsi="Arial" w:cs="Arial"/>
          <w:sz w:val="24"/>
          <w:szCs w:val="24"/>
          <w:lang w:eastAsia="ru-RU"/>
        </w:rPr>
        <w:t>LOTO</w:t>
      </w:r>
      <w:r w:rsidRPr="00F82424">
        <w:rPr>
          <w:rFonts w:ascii="Arial" w:eastAsia="Times New Roman" w:hAnsi="Arial" w:cs="Arial"/>
          <w:sz w:val="24"/>
          <w:szCs w:val="24"/>
          <w:lang w:eastAsia="ru-RU"/>
        </w:rPr>
        <w:t>, должно быть конструктивно готово к применению на нем блокировочных устройств.</w:t>
      </w:r>
    </w:p>
    <w:p w14:paraId="4790B962" w14:textId="08F6AAC0" w:rsidR="00F82424" w:rsidRPr="000542A5" w:rsidRDefault="00F82424" w:rsidP="00F82424">
      <w:pPr>
        <w:tabs>
          <w:tab w:val="left" w:pos="1134"/>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2.6. </w:t>
      </w:r>
      <w:r w:rsidRPr="00F82424">
        <w:rPr>
          <w:rFonts w:ascii="Arial" w:eastAsia="Times New Roman" w:hAnsi="Arial" w:cs="Arial"/>
          <w:sz w:val="24"/>
          <w:szCs w:val="24"/>
          <w:lang w:eastAsia="ru-RU"/>
        </w:rPr>
        <w:t xml:space="preserve">Если оборудование по своим конструктивным особенностям не готово к применению на нем блокировочных устройств, то оно должно быть приведено в соответствие с требованиями процедуры </w:t>
      </w:r>
      <w:r w:rsidR="00132621">
        <w:rPr>
          <w:rFonts w:ascii="Arial" w:eastAsia="Times New Roman" w:hAnsi="Arial" w:cs="Arial"/>
          <w:sz w:val="24"/>
          <w:szCs w:val="24"/>
          <w:lang w:eastAsia="ru-RU"/>
        </w:rPr>
        <w:t>LOTO</w:t>
      </w:r>
      <w:r w:rsidRPr="00F82424">
        <w:rPr>
          <w:rFonts w:ascii="Arial" w:eastAsia="Times New Roman" w:hAnsi="Arial" w:cs="Arial"/>
          <w:sz w:val="24"/>
          <w:szCs w:val="24"/>
          <w:lang w:eastAsia="ru-RU"/>
        </w:rPr>
        <w:t xml:space="preserve"> путем подбора соответствующих блокираторов или внесения конструктивных изменений в оборудование. Сроки приведения оборудования в соответствие определяются руководителем структурного подразделения предприятия, на балансе которого числится оборудование.</w:t>
      </w:r>
    </w:p>
    <w:p w14:paraId="38688F5B" w14:textId="1F18916A" w:rsidR="00187F70" w:rsidRPr="00762EBA" w:rsidRDefault="000542A5" w:rsidP="00021695">
      <w:pPr>
        <w:tabs>
          <w:tab w:val="left" w:pos="1134"/>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2.</w:t>
      </w:r>
      <w:r w:rsidR="00F82424">
        <w:rPr>
          <w:rFonts w:ascii="Arial" w:eastAsia="Times New Roman" w:hAnsi="Arial" w:cs="Arial"/>
          <w:sz w:val="24"/>
          <w:szCs w:val="24"/>
          <w:lang w:eastAsia="ru-RU"/>
        </w:rPr>
        <w:t xml:space="preserve">7. </w:t>
      </w:r>
      <w:r w:rsidR="00187F70" w:rsidRPr="00762EBA">
        <w:rPr>
          <w:rFonts w:ascii="Arial" w:eastAsia="Times New Roman" w:hAnsi="Arial" w:cs="Arial"/>
          <w:sz w:val="24"/>
          <w:szCs w:val="24"/>
          <w:lang w:eastAsia="ru-RU"/>
        </w:rPr>
        <w:t>Отключение или нарушение целостности блокировок, а также работа на оборудовании, требующем блокировки, без применения блокировки</w:t>
      </w:r>
      <w:r w:rsidR="00C92040" w:rsidRPr="00762EBA">
        <w:rPr>
          <w:rFonts w:ascii="Arial" w:eastAsia="Times New Roman" w:hAnsi="Arial" w:cs="Arial"/>
          <w:sz w:val="24"/>
          <w:szCs w:val="24"/>
          <w:lang w:eastAsia="ru-RU"/>
        </w:rPr>
        <w:t xml:space="preserve"> по процедуре </w:t>
      </w:r>
      <w:r w:rsidR="00132621">
        <w:rPr>
          <w:rFonts w:ascii="Arial" w:eastAsia="Times New Roman" w:hAnsi="Arial" w:cs="Arial"/>
          <w:sz w:val="24"/>
          <w:szCs w:val="24"/>
          <w:lang w:val="en-US" w:eastAsia="ru-RU"/>
        </w:rPr>
        <w:t>LOTO</w:t>
      </w:r>
      <w:r w:rsidR="00187F70" w:rsidRPr="00762EBA">
        <w:rPr>
          <w:rFonts w:ascii="Arial" w:eastAsia="Times New Roman" w:hAnsi="Arial" w:cs="Arial"/>
          <w:sz w:val="24"/>
          <w:szCs w:val="24"/>
          <w:lang w:eastAsia="ru-RU"/>
        </w:rPr>
        <w:t>, является нарушением ключевых правил безопасности ПАО «СИБУР Холдинг».</w:t>
      </w:r>
    </w:p>
    <w:p w14:paraId="5BE5877C" w14:textId="77777777" w:rsidR="006D5E8F" w:rsidRPr="00762EBA" w:rsidRDefault="006D5E8F" w:rsidP="00021695">
      <w:pPr>
        <w:jc w:val="both"/>
        <w:rPr>
          <w:rFonts w:ascii="Arial" w:eastAsia="Times New Roman" w:hAnsi="Arial" w:cs="Arial"/>
          <w:sz w:val="24"/>
          <w:szCs w:val="24"/>
          <w:lang w:eastAsia="ru-RU"/>
        </w:rPr>
      </w:pPr>
    </w:p>
    <w:p w14:paraId="2C01661C" w14:textId="6FCD066C" w:rsidR="00887A85" w:rsidRPr="00762EBA" w:rsidRDefault="00187F70" w:rsidP="007F6C59">
      <w:pPr>
        <w:pStyle w:val="10"/>
        <w:tabs>
          <w:tab w:val="clear" w:pos="2127"/>
          <w:tab w:val="left" w:pos="1276"/>
        </w:tabs>
        <w:ind w:left="0" w:firstLine="709"/>
        <w:jc w:val="both"/>
        <w:rPr>
          <w:rFonts w:ascii="Arial" w:hAnsi="Arial" w:cs="Arial"/>
          <w:szCs w:val="32"/>
        </w:rPr>
      </w:pPr>
      <w:bookmarkStart w:id="5" w:name="_Toc149578819"/>
      <w:r w:rsidRPr="00762EBA">
        <w:rPr>
          <w:rFonts w:ascii="Arial" w:hAnsi="Arial" w:cs="Arial"/>
          <w:szCs w:val="32"/>
        </w:rPr>
        <w:t xml:space="preserve">ПРОЦЕДУРА </w:t>
      </w:r>
      <w:r w:rsidR="00F64BA8" w:rsidRPr="00762EBA">
        <w:rPr>
          <w:rFonts w:ascii="Arial" w:hAnsi="Arial" w:cs="Arial"/>
          <w:szCs w:val="32"/>
        </w:rPr>
        <w:t xml:space="preserve">СИСТЕМЫ </w:t>
      </w:r>
      <w:r w:rsidR="00132621">
        <w:rPr>
          <w:rFonts w:ascii="Arial" w:hAnsi="Arial" w:cs="Arial"/>
          <w:szCs w:val="32"/>
        </w:rPr>
        <w:t>LOTO</w:t>
      </w:r>
      <w:bookmarkEnd w:id="5"/>
    </w:p>
    <w:p w14:paraId="107F899B" w14:textId="6747B862" w:rsidR="00187F70" w:rsidRPr="00762EBA" w:rsidRDefault="00187F70" w:rsidP="00B3296D">
      <w:pPr>
        <w:pStyle w:val="a4"/>
        <w:numPr>
          <w:ilvl w:val="1"/>
          <w:numId w:val="9"/>
        </w:numPr>
        <w:tabs>
          <w:tab w:val="left" w:pos="1276"/>
        </w:tabs>
        <w:spacing w:after="0" w:line="240" w:lineRule="auto"/>
        <w:ind w:left="0"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Система блокировки и предупреждающей маркировки оборудования </w:t>
      </w:r>
      <w:r w:rsidR="00132621">
        <w:rPr>
          <w:rFonts w:ascii="Arial" w:eastAsia="Times New Roman" w:hAnsi="Arial" w:cs="Arial"/>
          <w:sz w:val="24"/>
          <w:szCs w:val="24"/>
          <w:lang w:eastAsia="ru-RU"/>
        </w:rPr>
        <w:t>LOTO</w:t>
      </w:r>
      <w:r w:rsidRPr="00762EBA">
        <w:rPr>
          <w:rFonts w:ascii="Arial" w:eastAsia="Times New Roman" w:hAnsi="Arial" w:cs="Arial"/>
          <w:sz w:val="24"/>
          <w:szCs w:val="24"/>
          <w:lang w:eastAsia="ru-RU"/>
        </w:rPr>
        <w:t xml:space="preserve"> включает в себя комплекс мер по предотвращению потенциально опасных условий и действий, связанных с несанкционированной подачей любых видов опасных энергий, которые могут привести к травмированию ремонтного (электроремонтного) персонала и/или иным негативным событиям на производстве. </w:t>
      </w:r>
    </w:p>
    <w:p w14:paraId="0BD20B6D" w14:textId="68273637" w:rsidR="00D46690" w:rsidRPr="00762EBA" w:rsidRDefault="00187F70" w:rsidP="00B3296D">
      <w:pPr>
        <w:pStyle w:val="a4"/>
        <w:numPr>
          <w:ilvl w:val="1"/>
          <w:numId w:val="9"/>
        </w:numPr>
        <w:tabs>
          <w:tab w:val="left" w:pos="1276"/>
        </w:tabs>
        <w:spacing w:after="0" w:line="240" w:lineRule="auto"/>
        <w:ind w:left="0"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Процедура </w:t>
      </w:r>
      <w:r w:rsidR="00132621">
        <w:rPr>
          <w:rFonts w:ascii="Arial" w:eastAsia="Times New Roman" w:hAnsi="Arial" w:cs="Arial"/>
          <w:sz w:val="24"/>
          <w:szCs w:val="24"/>
          <w:lang w:eastAsia="ru-RU"/>
        </w:rPr>
        <w:t>LOTO</w:t>
      </w:r>
      <w:r w:rsidRPr="00762EBA">
        <w:rPr>
          <w:rFonts w:ascii="Arial" w:eastAsia="Times New Roman" w:hAnsi="Arial" w:cs="Arial"/>
          <w:sz w:val="24"/>
          <w:szCs w:val="24"/>
          <w:lang w:eastAsia="ru-RU"/>
        </w:rPr>
        <w:t xml:space="preserve"> заключается в физической блокировке запорной и отключающей арматуры на время ремонтных и сервисных работ. </w:t>
      </w:r>
      <w:r w:rsidR="00D46690" w:rsidRPr="00762EBA">
        <w:rPr>
          <w:rFonts w:ascii="Arial" w:eastAsia="Times New Roman" w:hAnsi="Arial" w:cs="Arial"/>
          <w:sz w:val="24"/>
          <w:szCs w:val="24"/>
          <w:lang w:eastAsia="ru-RU"/>
        </w:rPr>
        <w:t xml:space="preserve">С целью исключения ошибочных действий персонала последовательность выполнения изоляции источников энергии оборудования должна выполняться в строгом порядке, указанном в </w:t>
      </w:r>
      <w:bookmarkStart w:id="6" w:name="_Hlk145435931"/>
      <w:r w:rsidR="00D46690" w:rsidRPr="00762EBA">
        <w:rPr>
          <w:rFonts w:ascii="Arial" w:eastAsia="Times New Roman" w:hAnsi="Arial" w:cs="Arial"/>
          <w:sz w:val="24"/>
          <w:szCs w:val="24"/>
          <w:lang w:eastAsia="ru-RU"/>
        </w:rPr>
        <w:t xml:space="preserve">Матрице по порядку применения блокирующих систем </w:t>
      </w:r>
      <w:r w:rsidR="00132621">
        <w:rPr>
          <w:rFonts w:ascii="Arial" w:eastAsia="Times New Roman" w:hAnsi="Arial" w:cs="Arial"/>
          <w:sz w:val="24"/>
          <w:szCs w:val="24"/>
          <w:lang w:eastAsia="ru-RU"/>
        </w:rPr>
        <w:t>LOTO</w:t>
      </w:r>
      <w:bookmarkEnd w:id="6"/>
      <w:r w:rsidR="00D46690" w:rsidRPr="00762EBA">
        <w:rPr>
          <w:rFonts w:ascii="Arial" w:eastAsia="Times New Roman" w:hAnsi="Arial" w:cs="Arial"/>
          <w:sz w:val="24"/>
          <w:szCs w:val="24"/>
          <w:lang w:eastAsia="ru-RU"/>
        </w:rPr>
        <w:t xml:space="preserve"> (</w:t>
      </w:r>
      <w:r w:rsidR="008D53A0" w:rsidRPr="00762EBA">
        <w:rPr>
          <w:rFonts w:ascii="Arial" w:eastAsia="Times New Roman" w:hAnsi="Arial" w:cs="Arial"/>
          <w:sz w:val="24"/>
          <w:szCs w:val="24"/>
          <w:lang w:eastAsia="ru-RU"/>
        </w:rPr>
        <w:t xml:space="preserve">Приложение </w:t>
      </w:r>
      <w:r w:rsidR="001046D8">
        <w:rPr>
          <w:rFonts w:ascii="Arial" w:eastAsia="Times New Roman" w:hAnsi="Arial" w:cs="Arial"/>
          <w:sz w:val="24"/>
          <w:szCs w:val="24"/>
          <w:lang w:eastAsia="ru-RU"/>
        </w:rPr>
        <w:t>№</w:t>
      </w:r>
      <w:r w:rsidR="008D53A0" w:rsidRPr="00762EBA">
        <w:rPr>
          <w:rFonts w:ascii="Arial" w:eastAsia="Times New Roman" w:hAnsi="Arial" w:cs="Arial"/>
          <w:sz w:val="24"/>
          <w:szCs w:val="24"/>
          <w:lang w:eastAsia="ru-RU"/>
        </w:rPr>
        <w:t xml:space="preserve">1 и Приложение </w:t>
      </w:r>
      <w:r w:rsidR="001046D8">
        <w:rPr>
          <w:rFonts w:ascii="Arial" w:eastAsia="Times New Roman" w:hAnsi="Arial" w:cs="Arial"/>
          <w:sz w:val="24"/>
          <w:szCs w:val="24"/>
          <w:lang w:eastAsia="ru-RU"/>
        </w:rPr>
        <w:t>№</w:t>
      </w:r>
      <w:r w:rsidR="008D53A0" w:rsidRPr="00762EBA">
        <w:rPr>
          <w:rFonts w:ascii="Arial" w:eastAsia="Times New Roman" w:hAnsi="Arial" w:cs="Arial"/>
          <w:sz w:val="24"/>
          <w:szCs w:val="24"/>
          <w:lang w:eastAsia="ru-RU"/>
        </w:rPr>
        <w:t>2)</w:t>
      </w:r>
      <w:r w:rsidR="00D46690" w:rsidRPr="00762EBA">
        <w:rPr>
          <w:rFonts w:ascii="Arial" w:eastAsia="Times New Roman" w:hAnsi="Arial" w:cs="Arial"/>
          <w:sz w:val="24"/>
          <w:szCs w:val="24"/>
          <w:lang w:eastAsia="ru-RU"/>
        </w:rPr>
        <w:t>.</w:t>
      </w:r>
    </w:p>
    <w:p w14:paraId="07CEC6B8" w14:textId="1B22BA35" w:rsidR="00187F70" w:rsidRPr="00762EBA" w:rsidRDefault="001046D8" w:rsidP="00B3296D">
      <w:pPr>
        <w:widowControl w:val="0"/>
        <w:numPr>
          <w:ilvl w:val="1"/>
          <w:numId w:val="9"/>
        </w:numPr>
        <w:tabs>
          <w:tab w:val="left" w:pos="1276"/>
        </w:tabs>
        <w:overflowPunct w:val="0"/>
        <w:autoSpaceDE w:val="0"/>
        <w:autoSpaceDN w:val="0"/>
        <w:adjustRightInd w:val="0"/>
        <w:spacing w:after="0" w:line="240" w:lineRule="auto"/>
        <w:ind w:left="0" w:firstLine="709"/>
        <w:jc w:val="both"/>
        <w:textAlignment w:val="baseline"/>
        <w:rPr>
          <w:rFonts w:ascii="Arial" w:eastAsia="Times New Roman" w:hAnsi="Arial" w:cs="Arial"/>
          <w:sz w:val="24"/>
          <w:szCs w:val="24"/>
          <w:lang w:eastAsia="ru-RU"/>
        </w:rPr>
      </w:pPr>
      <w:r>
        <w:rPr>
          <w:rFonts w:ascii="Arial" w:eastAsia="Times New Roman" w:hAnsi="Arial" w:cs="Arial"/>
          <w:sz w:val="24"/>
          <w:szCs w:val="24"/>
          <w:lang w:eastAsia="ru-RU"/>
        </w:rPr>
        <w:t>Митигация рисков при использовании системы</w:t>
      </w:r>
      <w:r w:rsidRPr="00762EBA">
        <w:rPr>
          <w:rFonts w:ascii="Arial" w:eastAsia="Times New Roman" w:hAnsi="Arial" w:cs="Arial"/>
          <w:sz w:val="24"/>
          <w:szCs w:val="24"/>
          <w:lang w:eastAsia="ru-RU"/>
        </w:rPr>
        <w:t xml:space="preserve"> </w:t>
      </w:r>
      <w:r w:rsidR="00132621">
        <w:rPr>
          <w:rFonts w:ascii="Arial" w:eastAsia="Times New Roman" w:hAnsi="Arial" w:cs="Arial"/>
          <w:sz w:val="24"/>
          <w:szCs w:val="24"/>
          <w:lang w:eastAsia="ru-RU"/>
        </w:rPr>
        <w:t>LOTO</w:t>
      </w:r>
      <w:r>
        <w:rPr>
          <w:rFonts w:ascii="Arial" w:eastAsia="Times New Roman" w:hAnsi="Arial" w:cs="Arial"/>
          <w:sz w:val="24"/>
          <w:szCs w:val="24"/>
          <w:lang w:eastAsia="ru-RU"/>
        </w:rPr>
        <w:t xml:space="preserve"> достигается </w:t>
      </w:r>
      <w:r w:rsidR="00187F70" w:rsidRPr="00762EBA">
        <w:rPr>
          <w:rFonts w:ascii="Arial" w:eastAsia="Times New Roman" w:hAnsi="Arial" w:cs="Arial"/>
          <w:sz w:val="24"/>
          <w:szCs w:val="24"/>
          <w:lang w:eastAsia="ru-RU"/>
        </w:rPr>
        <w:t>за счет:</w:t>
      </w:r>
    </w:p>
    <w:p w14:paraId="79BBA377" w14:textId="3C67F525" w:rsidR="0082225F" w:rsidRPr="00762EBA" w:rsidRDefault="00187F70" w:rsidP="003B763A">
      <w:pPr>
        <w:widowControl w:val="0"/>
        <w:tabs>
          <w:tab w:val="left" w:pos="1276"/>
        </w:tabs>
        <w:overflowPunct w:val="0"/>
        <w:autoSpaceDE w:val="0"/>
        <w:autoSpaceDN w:val="0"/>
        <w:adjustRightInd w:val="0"/>
        <w:spacing w:after="0" w:line="240" w:lineRule="auto"/>
        <w:ind w:firstLine="709"/>
        <w:jc w:val="both"/>
        <w:textAlignment w:val="baseline"/>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w:t>
      </w:r>
      <w:r w:rsidR="0082225F" w:rsidRPr="00762EBA">
        <w:rPr>
          <w:rFonts w:ascii="Arial" w:eastAsia="Times New Roman" w:hAnsi="Arial" w:cs="Arial"/>
          <w:sz w:val="24"/>
          <w:szCs w:val="24"/>
          <w:lang w:eastAsia="ru-RU"/>
        </w:rPr>
        <w:t xml:space="preserve">использования четких инструкций </w:t>
      </w:r>
      <w:r w:rsidR="008D53A0" w:rsidRPr="00762EBA">
        <w:rPr>
          <w:rFonts w:ascii="Arial" w:eastAsia="Times New Roman" w:hAnsi="Arial" w:cs="Arial"/>
          <w:sz w:val="24"/>
          <w:szCs w:val="24"/>
          <w:lang w:eastAsia="ru-RU"/>
        </w:rPr>
        <w:t>-</w:t>
      </w:r>
      <w:r w:rsidR="006114F9" w:rsidRPr="00762EBA">
        <w:rPr>
          <w:rFonts w:ascii="Arial" w:eastAsia="Times New Roman" w:hAnsi="Arial" w:cs="Arial"/>
          <w:sz w:val="24"/>
          <w:szCs w:val="24"/>
          <w:lang w:eastAsia="ru-RU"/>
        </w:rPr>
        <w:t xml:space="preserve"> </w:t>
      </w:r>
      <w:r w:rsidR="00132621">
        <w:rPr>
          <w:rFonts w:ascii="Arial" w:eastAsia="Times New Roman" w:hAnsi="Arial" w:cs="Arial"/>
          <w:sz w:val="24"/>
          <w:szCs w:val="24"/>
          <w:lang w:val="en-US" w:eastAsia="ru-RU"/>
        </w:rPr>
        <w:t>LOTO</w:t>
      </w:r>
      <w:r w:rsidR="006114F9" w:rsidRPr="00762EBA">
        <w:rPr>
          <w:rFonts w:ascii="Arial" w:eastAsia="Times New Roman" w:hAnsi="Arial" w:cs="Arial"/>
          <w:sz w:val="24"/>
          <w:szCs w:val="24"/>
          <w:lang w:eastAsia="ru-RU"/>
        </w:rPr>
        <w:t>-</w:t>
      </w:r>
      <w:r w:rsidR="0082225F" w:rsidRPr="00762EBA">
        <w:rPr>
          <w:rFonts w:ascii="Arial" w:eastAsia="Times New Roman" w:hAnsi="Arial" w:cs="Arial"/>
          <w:sz w:val="24"/>
          <w:szCs w:val="24"/>
          <w:lang w:eastAsia="ru-RU"/>
        </w:rPr>
        <w:t>карт</w:t>
      </w:r>
      <w:r w:rsidR="008D53A0" w:rsidRPr="00762EBA">
        <w:rPr>
          <w:rFonts w:ascii="Arial" w:eastAsia="Times New Roman" w:hAnsi="Arial" w:cs="Arial"/>
          <w:sz w:val="24"/>
          <w:szCs w:val="24"/>
          <w:lang w:eastAsia="ru-RU"/>
        </w:rPr>
        <w:t xml:space="preserve"> (Приложение </w:t>
      </w:r>
      <w:r w:rsidR="001046D8">
        <w:rPr>
          <w:rFonts w:ascii="Arial" w:eastAsia="Times New Roman" w:hAnsi="Arial" w:cs="Arial"/>
          <w:sz w:val="24"/>
          <w:szCs w:val="24"/>
          <w:lang w:eastAsia="ru-RU"/>
        </w:rPr>
        <w:t>№3</w:t>
      </w:r>
      <w:r w:rsidR="008D53A0" w:rsidRPr="00762EBA">
        <w:rPr>
          <w:rFonts w:ascii="Arial" w:eastAsia="Times New Roman" w:hAnsi="Arial" w:cs="Arial"/>
          <w:sz w:val="24"/>
          <w:szCs w:val="24"/>
          <w:lang w:eastAsia="ru-RU"/>
        </w:rPr>
        <w:t xml:space="preserve">) </w:t>
      </w:r>
      <w:r w:rsidR="0082225F" w:rsidRPr="00762EBA">
        <w:rPr>
          <w:rFonts w:ascii="Arial" w:eastAsia="Times New Roman" w:hAnsi="Arial" w:cs="Arial"/>
          <w:sz w:val="24"/>
          <w:szCs w:val="24"/>
          <w:lang w:eastAsia="ru-RU"/>
        </w:rPr>
        <w:t xml:space="preserve">по блокированию и отключению опасных энергий, основанных на предварительном анализе рисков </w:t>
      </w:r>
      <w:r w:rsidR="001046D8">
        <w:rPr>
          <w:rFonts w:ascii="Arial" w:eastAsia="Times New Roman" w:hAnsi="Arial" w:cs="Arial"/>
          <w:sz w:val="24"/>
          <w:szCs w:val="24"/>
          <w:lang w:eastAsia="ru-RU"/>
        </w:rPr>
        <w:t xml:space="preserve">для каждой единицы оборудования </w:t>
      </w:r>
      <w:r w:rsidR="0082225F" w:rsidRPr="00762EBA">
        <w:rPr>
          <w:rFonts w:ascii="Arial" w:eastAsia="Times New Roman" w:hAnsi="Arial" w:cs="Arial"/>
          <w:sz w:val="24"/>
          <w:szCs w:val="24"/>
          <w:lang w:eastAsia="ru-RU"/>
        </w:rPr>
        <w:t>и единообразных процедурах;</w:t>
      </w:r>
    </w:p>
    <w:p w14:paraId="773E589B" w14:textId="57E31C02" w:rsidR="00187F70" w:rsidRPr="00762EBA" w:rsidRDefault="00187F70" w:rsidP="003B763A">
      <w:pPr>
        <w:widowControl w:val="0"/>
        <w:tabs>
          <w:tab w:val="left" w:pos="1276"/>
        </w:tabs>
        <w:overflowPunct w:val="0"/>
        <w:autoSpaceDE w:val="0"/>
        <w:autoSpaceDN w:val="0"/>
        <w:adjustRightInd w:val="0"/>
        <w:spacing w:after="0" w:line="240" w:lineRule="auto"/>
        <w:ind w:firstLine="709"/>
        <w:jc w:val="both"/>
        <w:textAlignment w:val="baseline"/>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w:t>
      </w:r>
      <w:r w:rsidR="003B763A">
        <w:rPr>
          <w:rFonts w:ascii="Arial" w:eastAsia="Times New Roman" w:hAnsi="Arial" w:cs="Arial"/>
          <w:sz w:val="24"/>
          <w:szCs w:val="24"/>
          <w:lang w:eastAsia="ru-RU"/>
        </w:rPr>
        <w:t xml:space="preserve">механического </w:t>
      </w:r>
      <w:r w:rsidRPr="00762EBA">
        <w:rPr>
          <w:rFonts w:ascii="Arial" w:eastAsia="Times New Roman" w:hAnsi="Arial" w:cs="Arial"/>
          <w:sz w:val="24"/>
          <w:szCs w:val="24"/>
          <w:lang w:eastAsia="ru-RU"/>
        </w:rPr>
        <w:t>блокирования запорной арматуры</w:t>
      </w:r>
      <w:r w:rsidR="0082225F" w:rsidRPr="00762EBA">
        <w:rPr>
          <w:rFonts w:ascii="Arial" w:eastAsia="Times New Roman" w:hAnsi="Arial" w:cs="Arial"/>
          <w:sz w:val="24"/>
          <w:szCs w:val="24"/>
          <w:lang w:eastAsia="ru-RU"/>
        </w:rPr>
        <w:t>/коммутационных аппаратов</w:t>
      </w:r>
      <w:r w:rsidRPr="00762EBA">
        <w:rPr>
          <w:rFonts w:ascii="Arial" w:eastAsia="Times New Roman" w:hAnsi="Arial" w:cs="Arial"/>
          <w:sz w:val="24"/>
          <w:szCs w:val="24"/>
          <w:lang w:eastAsia="ru-RU"/>
        </w:rPr>
        <w:t xml:space="preserve"> </w:t>
      </w:r>
      <w:r w:rsidRPr="00762EBA">
        <w:rPr>
          <w:rFonts w:ascii="Arial" w:eastAsia="Times New Roman" w:hAnsi="Arial" w:cs="Arial"/>
          <w:sz w:val="24"/>
          <w:szCs w:val="24"/>
          <w:lang w:eastAsia="ru-RU"/>
        </w:rPr>
        <w:lastRenderedPageBreak/>
        <w:t xml:space="preserve">специальными устройствами </w:t>
      </w:r>
      <w:r w:rsidR="0082225F" w:rsidRPr="00762EBA">
        <w:rPr>
          <w:rFonts w:ascii="Arial" w:eastAsia="Times New Roman" w:hAnsi="Arial" w:cs="Arial"/>
          <w:sz w:val="24"/>
          <w:szCs w:val="24"/>
          <w:lang w:eastAsia="ru-RU"/>
        </w:rPr>
        <w:t>(</w:t>
      </w:r>
      <w:r w:rsidRPr="00762EBA">
        <w:rPr>
          <w:rFonts w:ascii="Arial" w:eastAsia="Times New Roman" w:hAnsi="Arial" w:cs="Arial"/>
          <w:sz w:val="24"/>
          <w:szCs w:val="24"/>
          <w:lang w:eastAsia="ru-RU"/>
        </w:rPr>
        <w:t>блокираторами</w:t>
      </w:r>
      <w:r w:rsidR="0082225F" w:rsidRPr="00762EBA">
        <w:rPr>
          <w:rFonts w:ascii="Arial" w:eastAsia="Times New Roman" w:hAnsi="Arial" w:cs="Arial"/>
          <w:sz w:val="24"/>
          <w:szCs w:val="24"/>
          <w:lang w:eastAsia="ru-RU"/>
        </w:rPr>
        <w:t xml:space="preserve"> и навесными замками)</w:t>
      </w:r>
      <w:r w:rsidRPr="00762EBA">
        <w:rPr>
          <w:rFonts w:ascii="Arial" w:eastAsia="Times New Roman" w:hAnsi="Arial" w:cs="Arial"/>
          <w:sz w:val="24"/>
          <w:szCs w:val="24"/>
          <w:lang w:eastAsia="ru-RU"/>
        </w:rPr>
        <w:t>;</w:t>
      </w:r>
    </w:p>
    <w:p w14:paraId="2DDA1777" w14:textId="77777777" w:rsidR="00187F70" w:rsidRPr="00762EBA" w:rsidRDefault="00187F70" w:rsidP="003B763A">
      <w:pPr>
        <w:widowControl w:val="0"/>
        <w:tabs>
          <w:tab w:val="left" w:pos="1276"/>
        </w:tabs>
        <w:overflowPunct w:val="0"/>
        <w:autoSpaceDE w:val="0"/>
        <w:autoSpaceDN w:val="0"/>
        <w:adjustRightInd w:val="0"/>
        <w:spacing w:after="0" w:line="240" w:lineRule="auto"/>
        <w:ind w:firstLine="709"/>
        <w:jc w:val="both"/>
        <w:textAlignment w:val="baseline"/>
        <w:rPr>
          <w:rFonts w:ascii="Arial" w:eastAsia="Times New Roman" w:hAnsi="Arial" w:cs="Arial"/>
          <w:sz w:val="24"/>
          <w:szCs w:val="24"/>
          <w:lang w:eastAsia="ru-RU"/>
        </w:rPr>
      </w:pPr>
      <w:r w:rsidRPr="00762EBA">
        <w:rPr>
          <w:rFonts w:ascii="Arial" w:eastAsia="Times New Roman" w:hAnsi="Arial" w:cs="Arial"/>
          <w:sz w:val="24"/>
          <w:szCs w:val="24"/>
          <w:lang w:eastAsia="ru-RU"/>
        </w:rPr>
        <w:t>- информирования о проведении работ специальными бирками;</w:t>
      </w:r>
    </w:p>
    <w:p w14:paraId="22C2EC1A" w14:textId="4239ADFD" w:rsidR="00187F70" w:rsidRPr="00762EBA" w:rsidRDefault="00187F70" w:rsidP="003B763A">
      <w:pPr>
        <w:widowControl w:val="0"/>
        <w:tabs>
          <w:tab w:val="left" w:pos="1276"/>
        </w:tabs>
        <w:overflowPunct w:val="0"/>
        <w:autoSpaceDE w:val="0"/>
        <w:autoSpaceDN w:val="0"/>
        <w:adjustRightInd w:val="0"/>
        <w:spacing w:after="0" w:line="240" w:lineRule="auto"/>
        <w:ind w:firstLine="709"/>
        <w:jc w:val="both"/>
        <w:textAlignment w:val="baseline"/>
        <w:rPr>
          <w:rFonts w:ascii="Arial" w:eastAsia="Times New Roman" w:hAnsi="Arial" w:cs="Arial"/>
          <w:sz w:val="24"/>
          <w:szCs w:val="24"/>
          <w:lang w:eastAsia="ru-RU"/>
        </w:rPr>
      </w:pPr>
      <w:r w:rsidRPr="00762EBA">
        <w:rPr>
          <w:rFonts w:ascii="Arial" w:eastAsia="Times New Roman" w:hAnsi="Arial" w:cs="Arial"/>
          <w:sz w:val="24"/>
          <w:szCs w:val="24"/>
          <w:lang w:eastAsia="ru-RU"/>
        </w:rPr>
        <w:t>- применения устройств групповой блокировки</w:t>
      </w:r>
      <w:r w:rsidR="0082225F" w:rsidRPr="00762EBA">
        <w:rPr>
          <w:rFonts w:ascii="Arial" w:eastAsia="Times New Roman" w:hAnsi="Arial" w:cs="Arial"/>
          <w:sz w:val="24"/>
          <w:szCs w:val="24"/>
          <w:lang w:eastAsia="ru-RU"/>
        </w:rPr>
        <w:t xml:space="preserve"> (</w:t>
      </w:r>
      <w:r w:rsidR="0082225F" w:rsidRPr="00762EBA">
        <w:rPr>
          <w:rFonts w:ascii="Arial" w:eastAsia="Times New Roman" w:hAnsi="Arial" w:cs="Arial"/>
          <w:sz w:val="24"/>
          <w:szCs w:val="24"/>
          <w:lang w:val="en-US" w:eastAsia="ru-RU"/>
        </w:rPr>
        <w:t>LOCK</w:t>
      </w:r>
      <w:r w:rsidR="0082225F" w:rsidRPr="00762EBA">
        <w:rPr>
          <w:rFonts w:ascii="Arial" w:eastAsia="Times New Roman" w:hAnsi="Arial" w:cs="Arial"/>
          <w:sz w:val="24"/>
          <w:szCs w:val="24"/>
          <w:lang w:eastAsia="ru-RU"/>
        </w:rPr>
        <w:t>-боксы, замковые множители)</w:t>
      </w:r>
      <w:r w:rsidR="008F0A86" w:rsidRPr="00762EBA">
        <w:rPr>
          <w:rFonts w:ascii="Arial" w:eastAsia="Times New Roman" w:hAnsi="Arial" w:cs="Arial"/>
          <w:sz w:val="24"/>
          <w:szCs w:val="24"/>
          <w:lang w:eastAsia="ru-RU"/>
        </w:rPr>
        <w:t>.</w:t>
      </w:r>
    </w:p>
    <w:p w14:paraId="15064672" w14:textId="1BF84D16" w:rsidR="008F0A86" w:rsidRPr="003B763A" w:rsidRDefault="008F0A86" w:rsidP="00B3296D">
      <w:pPr>
        <w:widowControl w:val="0"/>
        <w:numPr>
          <w:ilvl w:val="1"/>
          <w:numId w:val="9"/>
        </w:numPr>
        <w:tabs>
          <w:tab w:val="num" w:pos="284"/>
          <w:tab w:val="left" w:pos="1276"/>
        </w:tabs>
        <w:spacing w:after="0" w:line="240" w:lineRule="auto"/>
        <w:ind w:left="0" w:firstLine="709"/>
        <w:jc w:val="both"/>
        <w:rPr>
          <w:rFonts w:ascii="Arial" w:eastAsia="Times New Roman" w:hAnsi="Arial" w:cs="Arial"/>
          <w:sz w:val="24"/>
          <w:szCs w:val="24"/>
          <w:lang w:eastAsia="ru-RU"/>
        </w:rPr>
      </w:pPr>
      <w:r w:rsidRPr="00762EBA">
        <w:rPr>
          <w:rFonts w:ascii="Arial" w:hAnsi="Arial" w:cs="Arial"/>
          <w:sz w:val="24"/>
          <w:szCs w:val="24"/>
        </w:rPr>
        <w:t xml:space="preserve">Если какой-либо из принципов не может быть соблюден из-за объективных условий специфики оборудования и/или организации работ, необходимо выполнить оценку рисков </w:t>
      </w:r>
      <w:r w:rsidR="003B763A">
        <w:rPr>
          <w:rFonts w:ascii="Arial" w:hAnsi="Arial" w:cs="Arial"/>
          <w:sz w:val="24"/>
          <w:szCs w:val="24"/>
        </w:rPr>
        <w:t xml:space="preserve">в соответствии с </w:t>
      </w:r>
      <w:r w:rsidR="003B763A">
        <w:rPr>
          <w:sz w:val="26"/>
          <w:szCs w:val="26"/>
        </w:rPr>
        <w:t xml:space="preserve">СТП СР/01-02-02/ПР06, </w:t>
      </w:r>
      <w:r w:rsidRPr="003B763A">
        <w:rPr>
          <w:rFonts w:ascii="Arial" w:hAnsi="Arial" w:cs="Arial"/>
          <w:sz w:val="24"/>
          <w:szCs w:val="24"/>
        </w:rPr>
        <w:t>по результатам которой предусмотреть выполнение дополнительных организационных и/или технических мероприятий, обеспечивающих необходимый уровень безопасности работников.</w:t>
      </w:r>
    </w:p>
    <w:p w14:paraId="2ECF4ABE" w14:textId="246A0826" w:rsidR="00187F70" w:rsidRPr="00762EBA" w:rsidRDefault="00187F70" w:rsidP="00B3296D">
      <w:pPr>
        <w:widowControl w:val="0"/>
        <w:numPr>
          <w:ilvl w:val="1"/>
          <w:numId w:val="9"/>
        </w:numPr>
        <w:tabs>
          <w:tab w:val="num" w:pos="284"/>
          <w:tab w:val="left" w:pos="1276"/>
        </w:tabs>
        <w:spacing w:after="0" w:line="240" w:lineRule="auto"/>
        <w:ind w:left="0"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В рамках подготовки к блокированию оборудования необходимо идентифицировать все опасные энергии и определить соответствующие им </w:t>
      </w:r>
      <w:r w:rsidR="00132621">
        <w:rPr>
          <w:rFonts w:ascii="Arial" w:eastAsia="Times New Roman" w:hAnsi="Arial" w:cs="Arial"/>
          <w:sz w:val="24"/>
          <w:szCs w:val="24"/>
          <w:lang w:eastAsia="ru-RU"/>
        </w:rPr>
        <w:t>LOTO</w:t>
      </w:r>
      <w:r w:rsidR="009130D3" w:rsidRPr="00762EBA">
        <w:rPr>
          <w:rFonts w:ascii="Arial" w:eastAsia="Times New Roman" w:hAnsi="Arial" w:cs="Arial"/>
          <w:sz w:val="24"/>
          <w:szCs w:val="24"/>
          <w:lang w:eastAsia="ru-RU"/>
        </w:rPr>
        <w:t>-</w:t>
      </w:r>
      <w:r w:rsidRPr="00762EBA">
        <w:rPr>
          <w:rFonts w:ascii="Arial" w:eastAsia="Times New Roman" w:hAnsi="Arial" w:cs="Arial"/>
          <w:sz w:val="24"/>
          <w:szCs w:val="24"/>
          <w:lang w:eastAsia="ru-RU"/>
        </w:rPr>
        <w:t xml:space="preserve">точки блокировки. </w:t>
      </w:r>
    </w:p>
    <w:p w14:paraId="27F6C1BE" w14:textId="33C014F0" w:rsidR="003B763A" w:rsidRDefault="008F0A86" w:rsidP="00B3296D">
      <w:pPr>
        <w:widowControl w:val="0"/>
        <w:numPr>
          <w:ilvl w:val="1"/>
          <w:numId w:val="9"/>
        </w:numPr>
        <w:tabs>
          <w:tab w:val="num" w:pos="426"/>
          <w:tab w:val="left" w:pos="1276"/>
          <w:tab w:val="num" w:pos="2411"/>
        </w:tabs>
        <w:overflowPunct w:val="0"/>
        <w:autoSpaceDE w:val="0"/>
        <w:autoSpaceDN w:val="0"/>
        <w:adjustRightInd w:val="0"/>
        <w:spacing w:after="0" w:line="240" w:lineRule="auto"/>
        <w:ind w:left="0" w:firstLine="709"/>
        <w:jc w:val="both"/>
        <w:textAlignment w:val="baseline"/>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w:t>
      </w:r>
      <w:r w:rsidR="00132621">
        <w:rPr>
          <w:rFonts w:ascii="Arial" w:eastAsia="Times New Roman" w:hAnsi="Arial" w:cs="Arial"/>
          <w:sz w:val="24"/>
          <w:szCs w:val="24"/>
          <w:lang w:eastAsia="ru-RU"/>
        </w:rPr>
        <w:t>LOTO</w:t>
      </w:r>
      <w:r w:rsidR="009130D3" w:rsidRPr="00762EBA">
        <w:rPr>
          <w:rFonts w:ascii="Arial" w:eastAsia="Times New Roman" w:hAnsi="Arial" w:cs="Arial"/>
          <w:sz w:val="24"/>
          <w:szCs w:val="24"/>
          <w:lang w:eastAsia="ru-RU"/>
        </w:rPr>
        <w:t xml:space="preserve">-точки </w:t>
      </w:r>
      <w:r w:rsidR="00187F70" w:rsidRPr="00762EBA">
        <w:rPr>
          <w:rFonts w:ascii="Arial" w:eastAsia="Times New Roman" w:hAnsi="Arial" w:cs="Arial"/>
          <w:sz w:val="24"/>
          <w:szCs w:val="24"/>
          <w:lang w:eastAsia="ru-RU"/>
        </w:rPr>
        <w:t xml:space="preserve">блокировки маркируются способом, обеспечивающим их определение </w:t>
      </w:r>
      <w:r w:rsidR="009130D3" w:rsidRPr="00762EBA">
        <w:rPr>
          <w:rFonts w:ascii="Arial" w:eastAsia="Times New Roman" w:hAnsi="Arial" w:cs="Arial"/>
          <w:sz w:val="24"/>
          <w:szCs w:val="24"/>
          <w:lang w:eastAsia="ru-RU"/>
        </w:rPr>
        <w:t>в процессе</w:t>
      </w:r>
      <w:r w:rsidR="00187F70" w:rsidRPr="00762EBA">
        <w:rPr>
          <w:rFonts w:ascii="Arial" w:eastAsia="Times New Roman" w:hAnsi="Arial" w:cs="Arial"/>
          <w:sz w:val="24"/>
          <w:szCs w:val="24"/>
          <w:lang w:eastAsia="ru-RU"/>
        </w:rPr>
        <w:t xml:space="preserve"> блокировки - информация в </w:t>
      </w:r>
      <w:r w:rsidR="00132621">
        <w:rPr>
          <w:rFonts w:ascii="Arial" w:eastAsia="Times New Roman" w:hAnsi="Arial" w:cs="Arial"/>
          <w:sz w:val="24"/>
          <w:szCs w:val="24"/>
          <w:lang w:eastAsia="ru-RU"/>
        </w:rPr>
        <w:t>LOTO</w:t>
      </w:r>
      <w:r w:rsidR="00187F70" w:rsidRPr="00762EBA">
        <w:rPr>
          <w:rFonts w:ascii="Arial" w:eastAsia="Times New Roman" w:hAnsi="Arial" w:cs="Arial"/>
          <w:sz w:val="24"/>
          <w:szCs w:val="24"/>
          <w:lang w:eastAsia="ru-RU"/>
        </w:rPr>
        <w:t>-карте и/или наряде</w:t>
      </w:r>
      <w:r w:rsidR="003B763A">
        <w:rPr>
          <w:rFonts w:ascii="Arial" w:eastAsia="Times New Roman" w:hAnsi="Arial" w:cs="Arial"/>
          <w:sz w:val="24"/>
          <w:szCs w:val="24"/>
          <w:lang w:eastAsia="ru-RU"/>
        </w:rPr>
        <w:t>-допуске</w:t>
      </w:r>
      <w:r w:rsidR="00187F70" w:rsidRPr="00762EBA">
        <w:rPr>
          <w:rFonts w:ascii="Arial" w:eastAsia="Times New Roman" w:hAnsi="Arial" w:cs="Arial"/>
          <w:sz w:val="24"/>
          <w:szCs w:val="24"/>
          <w:lang w:eastAsia="ru-RU"/>
        </w:rPr>
        <w:t xml:space="preserve"> должна соответствовать маркировке на оборудовании. Полные требования к </w:t>
      </w:r>
      <w:r w:rsidR="00132621">
        <w:rPr>
          <w:rFonts w:ascii="Arial" w:eastAsia="Times New Roman" w:hAnsi="Arial" w:cs="Arial"/>
          <w:sz w:val="24"/>
          <w:szCs w:val="24"/>
          <w:lang w:eastAsia="ru-RU"/>
        </w:rPr>
        <w:t>LOTO</w:t>
      </w:r>
      <w:r w:rsidR="00187F70" w:rsidRPr="00762EBA">
        <w:rPr>
          <w:rFonts w:ascii="Arial" w:eastAsia="Times New Roman" w:hAnsi="Arial" w:cs="Arial"/>
          <w:sz w:val="24"/>
          <w:szCs w:val="24"/>
          <w:lang w:eastAsia="ru-RU"/>
        </w:rPr>
        <w:t xml:space="preserve">-картам и другому оборудованию </w:t>
      </w:r>
      <w:r w:rsidR="00132621">
        <w:rPr>
          <w:rFonts w:ascii="Arial" w:eastAsia="Times New Roman" w:hAnsi="Arial" w:cs="Arial"/>
          <w:sz w:val="24"/>
          <w:szCs w:val="24"/>
          <w:lang w:eastAsia="ru-RU"/>
        </w:rPr>
        <w:t>LOTO</w:t>
      </w:r>
      <w:r w:rsidR="00187F70" w:rsidRPr="00762EBA">
        <w:rPr>
          <w:rFonts w:ascii="Arial" w:eastAsia="Times New Roman" w:hAnsi="Arial" w:cs="Arial"/>
          <w:sz w:val="24"/>
          <w:szCs w:val="24"/>
          <w:lang w:eastAsia="ru-RU"/>
        </w:rPr>
        <w:t xml:space="preserve"> указаны в разделе 5 настоящего Стандарта.</w:t>
      </w:r>
    </w:p>
    <w:p w14:paraId="4BFB6638" w14:textId="3F6326F3" w:rsidR="00187F70" w:rsidRPr="003B763A" w:rsidRDefault="00187F70" w:rsidP="00B3296D">
      <w:pPr>
        <w:widowControl w:val="0"/>
        <w:numPr>
          <w:ilvl w:val="1"/>
          <w:numId w:val="9"/>
        </w:numPr>
        <w:tabs>
          <w:tab w:val="num" w:pos="426"/>
          <w:tab w:val="left" w:pos="1276"/>
          <w:tab w:val="num" w:pos="2411"/>
        </w:tabs>
        <w:overflowPunct w:val="0"/>
        <w:autoSpaceDE w:val="0"/>
        <w:autoSpaceDN w:val="0"/>
        <w:adjustRightInd w:val="0"/>
        <w:spacing w:after="0" w:line="240" w:lineRule="auto"/>
        <w:ind w:left="0" w:firstLine="709"/>
        <w:jc w:val="both"/>
        <w:textAlignment w:val="baseline"/>
        <w:rPr>
          <w:rFonts w:ascii="Arial" w:eastAsia="Times New Roman" w:hAnsi="Arial" w:cs="Arial"/>
          <w:sz w:val="24"/>
          <w:szCs w:val="24"/>
          <w:lang w:eastAsia="ru-RU"/>
        </w:rPr>
      </w:pPr>
      <w:r w:rsidRPr="003B763A">
        <w:rPr>
          <w:rFonts w:ascii="Arial" w:eastAsia="Times New Roman" w:hAnsi="Arial" w:cs="Arial"/>
          <w:sz w:val="24"/>
          <w:szCs w:val="24"/>
          <w:lang w:eastAsia="ru-RU"/>
        </w:rPr>
        <w:t xml:space="preserve">Процедура блокировки </w:t>
      </w:r>
      <w:r w:rsidR="00132621">
        <w:rPr>
          <w:rFonts w:ascii="Arial" w:eastAsia="Times New Roman" w:hAnsi="Arial" w:cs="Arial"/>
          <w:sz w:val="24"/>
          <w:szCs w:val="24"/>
          <w:lang w:eastAsia="ru-RU"/>
        </w:rPr>
        <w:t>LOTO</w:t>
      </w:r>
      <w:r w:rsidRPr="003B763A">
        <w:rPr>
          <w:rFonts w:ascii="Arial" w:eastAsia="Times New Roman" w:hAnsi="Arial" w:cs="Arial"/>
          <w:sz w:val="24"/>
          <w:szCs w:val="24"/>
          <w:lang w:eastAsia="ru-RU"/>
        </w:rPr>
        <w:t xml:space="preserve"> может отличаться в зависимости от количества </w:t>
      </w:r>
      <w:r w:rsidR="00132621">
        <w:rPr>
          <w:rFonts w:ascii="Arial" w:eastAsia="Times New Roman" w:hAnsi="Arial" w:cs="Arial"/>
          <w:sz w:val="24"/>
          <w:szCs w:val="24"/>
          <w:lang w:eastAsia="ru-RU"/>
        </w:rPr>
        <w:t>LOTO</w:t>
      </w:r>
      <w:r w:rsidRPr="003B763A">
        <w:rPr>
          <w:rFonts w:ascii="Arial" w:eastAsia="Times New Roman" w:hAnsi="Arial" w:cs="Arial"/>
          <w:sz w:val="24"/>
          <w:szCs w:val="24"/>
          <w:lang w:eastAsia="ru-RU"/>
        </w:rPr>
        <w:t>-точек и количества персонала</w:t>
      </w:r>
      <w:r w:rsidR="0092196A">
        <w:rPr>
          <w:rFonts w:ascii="Arial" w:eastAsia="Times New Roman" w:hAnsi="Arial" w:cs="Arial"/>
          <w:sz w:val="24"/>
          <w:szCs w:val="24"/>
          <w:lang w:eastAsia="ru-RU"/>
        </w:rPr>
        <w:t xml:space="preserve"> вовлеченного в блокировку и ремонт</w:t>
      </w:r>
      <w:r w:rsidRPr="003B763A">
        <w:rPr>
          <w:rFonts w:ascii="Arial" w:eastAsia="Times New Roman" w:hAnsi="Arial" w:cs="Arial"/>
          <w:sz w:val="24"/>
          <w:szCs w:val="24"/>
          <w:lang w:eastAsia="ru-RU"/>
        </w:rPr>
        <w:t>:</w:t>
      </w:r>
    </w:p>
    <w:p w14:paraId="068D5DA5" w14:textId="1BF63198" w:rsidR="00187F70" w:rsidRPr="00762EBA" w:rsidRDefault="00187F70" w:rsidP="00B3296D">
      <w:pPr>
        <w:widowControl w:val="0"/>
        <w:numPr>
          <w:ilvl w:val="0"/>
          <w:numId w:val="5"/>
        </w:numPr>
        <w:tabs>
          <w:tab w:val="left" w:pos="993"/>
          <w:tab w:val="left" w:pos="1276"/>
        </w:tabs>
        <w:spacing w:after="0" w:line="240" w:lineRule="auto"/>
        <w:ind w:left="567" w:firstLine="0"/>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Одноточечная простая блокировка – одна </w:t>
      </w:r>
      <w:r w:rsidR="00132621">
        <w:rPr>
          <w:rFonts w:ascii="Arial" w:eastAsia="Times New Roman" w:hAnsi="Arial" w:cs="Arial"/>
          <w:sz w:val="24"/>
          <w:szCs w:val="24"/>
          <w:lang w:eastAsia="ru-RU"/>
        </w:rPr>
        <w:t>LOTO</w:t>
      </w:r>
      <w:r w:rsidRPr="00762EBA">
        <w:rPr>
          <w:rFonts w:ascii="Arial" w:eastAsia="Times New Roman" w:hAnsi="Arial" w:cs="Arial"/>
          <w:sz w:val="24"/>
          <w:szCs w:val="24"/>
          <w:lang w:eastAsia="ru-RU"/>
        </w:rPr>
        <w:t>-точка и один блокирующий специалист;</w:t>
      </w:r>
    </w:p>
    <w:p w14:paraId="784E3A9C" w14:textId="01414219" w:rsidR="00187F70" w:rsidRPr="00762EBA" w:rsidRDefault="00187F70" w:rsidP="00B3296D">
      <w:pPr>
        <w:widowControl w:val="0"/>
        <w:numPr>
          <w:ilvl w:val="0"/>
          <w:numId w:val="5"/>
        </w:numPr>
        <w:tabs>
          <w:tab w:val="left" w:pos="993"/>
          <w:tab w:val="left" w:pos="1276"/>
        </w:tabs>
        <w:spacing w:after="0" w:line="240" w:lineRule="auto"/>
        <w:ind w:left="567" w:firstLine="0"/>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Одноточечная групповая блокировка - одна </w:t>
      </w:r>
      <w:r w:rsidR="00132621">
        <w:rPr>
          <w:rFonts w:ascii="Arial" w:eastAsia="Times New Roman" w:hAnsi="Arial" w:cs="Arial"/>
          <w:sz w:val="24"/>
          <w:szCs w:val="24"/>
          <w:lang w:eastAsia="ru-RU"/>
        </w:rPr>
        <w:t>LOTO</w:t>
      </w:r>
      <w:r w:rsidRPr="00762EBA">
        <w:rPr>
          <w:rFonts w:ascii="Arial" w:eastAsia="Times New Roman" w:hAnsi="Arial" w:cs="Arial"/>
          <w:sz w:val="24"/>
          <w:szCs w:val="24"/>
          <w:lang w:eastAsia="ru-RU"/>
        </w:rPr>
        <w:t>-точка и больше одного специалиста</w:t>
      </w:r>
      <w:r w:rsidR="009130D3" w:rsidRPr="00762EBA">
        <w:rPr>
          <w:rFonts w:ascii="Arial" w:eastAsia="Times New Roman" w:hAnsi="Arial" w:cs="Arial"/>
          <w:sz w:val="24"/>
          <w:szCs w:val="24"/>
          <w:lang w:eastAsia="ru-RU"/>
        </w:rPr>
        <w:t>, участвующего в ремонте</w:t>
      </w:r>
      <w:r w:rsidRPr="00762EBA">
        <w:rPr>
          <w:rFonts w:ascii="Arial" w:eastAsia="Times New Roman" w:hAnsi="Arial" w:cs="Arial"/>
          <w:sz w:val="24"/>
          <w:szCs w:val="24"/>
          <w:lang w:eastAsia="ru-RU"/>
        </w:rPr>
        <w:t>;</w:t>
      </w:r>
    </w:p>
    <w:p w14:paraId="6F408582" w14:textId="48D63D6F" w:rsidR="00DC2EDE" w:rsidRPr="00762EBA" w:rsidRDefault="00187F70" w:rsidP="00B3296D">
      <w:pPr>
        <w:widowControl w:val="0"/>
        <w:numPr>
          <w:ilvl w:val="0"/>
          <w:numId w:val="5"/>
        </w:numPr>
        <w:tabs>
          <w:tab w:val="left" w:pos="993"/>
          <w:tab w:val="left" w:pos="1276"/>
        </w:tabs>
        <w:spacing w:after="0" w:line="240" w:lineRule="auto"/>
        <w:ind w:left="567" w:firstLine="0"/>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Многоточечная групповая блокировка - больше одной </w:t>
      </w:r>
      <w:r w:rsidR="00132621">
        <w:rPr>
          <w:rFonts w:ascii="Arial" w:eastAsia="Times New Roman" w:hAnsi="Arial" w:cs="Arial"/>
          <w:sz w:val="24"/>
          <w:szCs w:val="24"/>
          <w:lang w:eastAsia="ru-RU"/>
        </w:rPr>
        <w:t>LOTO</w:t>
      </w:r>
      <w:r w:rsidRPr="00762EBA">
        <w:rPr>
          <w:rFonts w:ascii="Arial" w:eastAsia="Times New Roman" w:hAnsi="Arial" w:cs="Arial"/>
          <w:sz w:val="24"/>
          <w:szCs w:val="24"/>
          <w:lang w:eastAsia="ru-RU"/>
        </w:rPr>
        <w:t>-точки и больше одного специалиста</w:t>
      </w:r>
      <w:r w:rsidR="009130D3" w:rsidRPr="00762EBA">
        <w:rPr>
          <w:rFonts w:ascii="Arial" w:eastAsia="Times New Roman" w:hAnsi="Arial" w:cs="Arial"/>
          <w:sz w:val="24"/>
          <w:szCs w:val="24"/>
          <w:lang w:eastAsia="ru-RU"/>
        </w:rPr>
        <w:t>, участвующего в ремонте</w:t>
      </w:r>
      <w:r w:rsidR="003B763A">
        <w:rPr>
          <w:rFonts w:ascii="Arial" w:eastAsia="Times New Roman" w:hAnsi="Arial" w:cs="Arial"/>
          <w:sz w:val="24"/>
          <w:szCs w:val="24"/>
          <w:lang w:eastAsia="ru-RU"/>
        </w:rPr>
        <w:t>.</w:t>
      </w:r>
    </w:p>
    <w:p w14:paraId="5D8B5023" w14:textId="77777777" w:rsidR="006114F9" w:rsidRPr="00762EBA" w:rsidRDefault="006114F9" w:rsidP="007F6C59">
      <w:pPr>
        <w:widowControl w:val="0"/>
        <w:tabs>
          <w:tab w:val="left" w:pos="1276"/>
        </w:tabs>
        <w:spacing w:after="0" w:line="240" w:lineRule="auto"/>
        <w:ind w:left="567" w:firstLine="709"/>
        <w:jc w:val="both"/>
        <w:rPr>
          <w:rFonts w:ascii="Arial" w:eastAsia="Times New Roman" w:hAnsi="Arial" w:cs="Arial"/>
          <w:sz w:val="24"/>
          <w:szCs w:val="24"/>
          <w:lang w:eastAsia="ru-RU"/>
        </w:rPr>
      </w:pPr>
    </w:p>
    <w:p w14:paraId="2299B670" w14:textId="4AC12598" w:rsidR="00551B5A" w:rsidRPr="00762EBA" w:rsidRDefault="00551B5A" w:rsidP="00767B88">
      <w:pPr>
        <w:rPr>
          <w:rFonts w:ascii="Arial" w:hAnsi="Arial" w:cs="Arial"/>
          <w:sz w:val="28"/>
          <w:szCs w:val="28"/>
        </w:rPr>
      </w:pPr>
      <w:r w:rsidRPr="00762EBA">
        <w:rPr>
          <w:rFonts w:ascii="Arial" w:hAnsi="Arial" w:cs="Arial"/>
          <w:b/>
          <w:bCs/>
          <w:sz w:val="28"/>
          <w:szCs w:val="28"/>
        </w:rPr>
        <w:t xml:space="preserve">Таблица </w:t>
      </w:r>
      <w:r w:rsidR="004D3F7E" w:rsidRPr="00762EBA">
        <w:rPr>
          <w:rFonts w:ascii="Arial" w:hAnsi="Arial" w:cs="Arial"/>
          <w:b/>
          <w:bCs/>
          <w:sz w:val="28"/>
          <w:szCs w:val="28"/>
        </w:rPr>
        <w:t>1</w:t>
      </w:r>
      <w:r w:rsidRPr="00762EBA">
        <w:rPr>
          <w:rFonts w:ascii="Arial" w:hAnsi="Arial" w:cs="Arial"/>
          <w:b/>
          <w:bCs/>
          <w:sz w:val="28"/>
          <w:szCs w:val="28"/>
        </w:rPr>
        <w:t>.</w:t>
      </w:r>
      <w:r w:rsidRPr="00762EBA">
        <w:rPr>
          <w:rFonts w:ascii="Arial" w:hAnsi="Arial" w:cs="Arial"/>
          <w:sz w:val="28"/>
          <w:szCs w:val="28"/>
        </w:rPr>
        <w:t xml:space="preserve"> Варианты блокировки</w:t>
      </w:r>
    </w:p>
    <w:tbl>
      <w:tblPr>
        <w:tblStyle w:val="a6"/>
        <w:tblW w:w="9634" w:type="dxa"/>
        <w:tblLook w:val="04A0" w:firstRow="1" w:lastRow="0" w:firstColumn="1" w:lastColumn="0" w:noHBand="0" w:noVBand="1"/>
      </w:tblPr>
      <w:tblGrid>
        <w:gridCol w:w="4431"/>
        <w:gridCol w:w="1403"/>
        <w:gridCol w:w="1549"/>
        <w:gridCol w:w="2251"/>
      </w:tblGrid>
      <w:tr w:rsidR="00DC1255" w:rsidRPr="00762EBA" w14:paraId="594E11ED" w14:textId="77777777" w:rsidTr="0092196A">
        <w:trPr>
          <w:trHeight w:val="575"/>
        </w:trPr>
        <w:tc>
          <w:tcPr>
            <w:tcW w:w="4431" w:type="dxa"/>
            <w:shd w:val="clear" w:color="auto" w:fill="D9D9D9" w:themeFill="background1" w:themeFillShade="D9"/>
          </w:tcPr>
          <w:p w14:paraId="1853669D" w14:textId="77777777" w:rsidR="003B763A" w:rsidRDefault="003B763A" w:rsidP="003B763A">
            <w:pPr>
              <w:jc w:val="center"/>
              <w:rPr>
                <w:rFonts w:ascii="Arial" w:hAnsi="Arial" w:cs="Arial"/>
                <w:b/>
                <w:iCs/>
                <w:sz w:val="20"/>
                <w:szCs w:val="20"/>
              </w:rPr>
            </w:pPr>
          </w:p>
          <w:p w14:paraId="7DF8A792" w14:textId="32A5A90F" w:rsidR="00551B5A" w:rsidRPr="003B763A" w:rsidRDefault="00F935DF" w:rsidP="003B763A">
            <w:pPr>
              <w:jc w:val="center"/>
              <w:rPr>
                <w:rFonts w:ascii="Arial" w:hAnsi="Arial" w:cs="Arial"/>
                <w:b/>
                <w:sz w:val="20"/>
                <w:szCs w:val="20"/>
              </w:rPr>
            </w:pPr>
            <w:r w:rsidRPr="003B763A">
              <w:rPr>
                <w:rFonts w:ascii="Arial" w:hAnsi="Arial" w:cs="Arial"/>
                <w:b/>
                <w:iCs/>
                <w:sz w:val="20"/>
                <w:szCs w:val="20"/>
              </w:rPr>
              <w:t>Варианты блокировки</w:t>
            </w:r>
          </w:p>
        </w:tc>
        <w:tc>
          <w:tcPr>
            <w:tcW w:w="1403" w:type="dxa"/>
            <w:shd w:val="clear" w:color="auto" w:fill="D9D9D9" w:themeFill="background1" w:themeFillShade="D9"/>
          </w:tcPr>
          <w:p w14:paraId="474197C8" w14:textId="77777777" w:rsidR="00551B5A" w:rsidRPr="003B763A" w:rsidRDefault="00551B5A" w:rsidP="003B763A">
            <w:pPr>
              <w:jc w:val="center"/>
              <w:rPr>
                <w:rFonts w:ascii="Arial" w:hAnsi="Arial" w:cs="Arial"/>
                <w:b/>
                <w:sz w:val="20"/>
                <w:szCs w:val="20"/>
              </w:rPr>
            </w:pPr>
            <w:r w:rsidRPr="003B763A">
              <w:rPr>
                <w:rFonts w:ascii="Arial" w:hAnsi="Arial" w:cs="Arial"/>
                <w:b/>
                <w:sz w:val="20"/>
                <w:szCs w:val="20"/>
              </w:rPr>
              <w:t>Количество точек блокировки</w:t>
            </w:r>
          </w:p>
        </w:tc>
        <w:tc>
          <w:tcPr>
            <w:tcW w:w="1549" w:type="dxa"/>
            <w:shd w:val="clear" w:color="auto" w:fill="D9D9D9" w:themeFill="background1" w:themeFillShade="D9"/>
          </w:tcPr>
          <w:p w14:paraId="3A68A45B" w14:textId="77777777" w:rsidR="00551B5A" w:rsidRPr="003B763A" w:rsidRDefault="00551B5A" w:rsidP="003B763A">
            <w:pPr>
              <w:jc w:val="center"/>
              <w:rPr>
                <w:rFonts w:ascii="Arial" w:hAnsi="Arial" w:cs="Arial"/>
                <w:b/>
                <w:sz w:val="20"/>
                <w:szCs w:val="20"/>
              </w:rPr>
            </w:pPr>
            <w:r w:rsidRPr="003B763A">
              <w:rPr>
                <w:rFonts w:ascii="Arial" w:hAnsi="Arial" w:cs="Arial"/>
                <w:b/>
                <w:sz w:val="20"/>
                <w:szCs w:val="20"/>
              </w:rPr>
              <w:t>Количество персонала в зоне ремонта</w:t>
            </w:r>
          </w:p>
        </w:tc>
        <w:tc>
          <w:tcPr>
            <w:tcW w:w="2251" w:type="dxa"/>
            <w:shd w:val="clear" w:color="auto" w:fill="D9D9D9" w:themeFill="background1" w:themeFillShade="D9"/>
          </w:tcPr>
          <w:p w14:paraId="5B760296" w14:textId="77777777" w:rsidR="00551B5A" w:rsidRPr="003B763A" w:rsidRDefault="00551B5A" w:rsidP="003B763A">
            <w:pPr>
              <w:jc w:val="center"/>
              <w:rPr>
                <w:rFonts w:ascii="Arial" w:hAnsi="Arial" w:cs="Arial"/>
                <w:b/>
                <w:sz w:val="20"/>
                <w:szCs w:val="20"/>
              </w:rPr>
            </w:pPr>
            <w:r w:rsidRPr="003B763A">
              <w:rPr>
                <w:rFonts w:ascii="Arial" w:hAnsi="Arial" w:cs="Arial"/>
                <w:b/>
                <w:sz w:val="20"/>
                <w:szCs w:val="20"/>
              </w:rPr>
              <w:t>Применяемое устройство групповой блокировки</w:t>
            </w:r>
          </w:p>
        </w:tc>
      </w:tr>
      <w:tr w:rsidR="00DC1255" w:rsidRPr="00762EBA" w14:paraId="43183148" w14:textId="77777777" w:rsidTr="0092196A">
        <w:trPr>
          <w:trHeight w:val="380"/>
        </w:trPr>
        <w:tc>
          <w:tcPr>
            <w:tcW w:w="4431" w:type="dxa"/>
          </w:tcPr>
          <w:p w14:paraId="23129E58" w14:textId="77777777" w:rsidR="00551B5A" w:rsidRPr="00762EBA" w:rsidRDefault="00551B5A" w:rsidP="00767B88">
            <w:pPr>
              <w:rPr>
                <w:rFonts w:ascii="Arial" w:hAnsi="Arial" w:cs="Arial"/>
              </w:rPr>
            </w:pPr>
            <w:r w:rsidRPr="00762EBA">
              <w:rPr>
                <w:rFonts w:ascii="Arial" w:hAnsi="Arial" w:cs="Arial"/>
              </w:rPr>
              <w:t>Простая одноточечная блокировка</w:t>
            </w:r>
          </w:p>
        </w:tc>
        <w:tc>
          <w:tcPr>
            <w:tcW w:w="1403" w:type="dxa"/>
          </w:tcPr>
          <w:p w14:paraId="1C51695E" w14:textId="77777777" w:rsidR="00551B5A" w:rsidRPr="00762EBA" w:rsidRDefault="00551B5A" w:rsidP="00767B88">
            <w:pPr>
              <w:rPr>
                <w:rFonts w:ascii="Arial" w:hAnsi="Arial" w:cs="Arial"/>
                <w:sz w:val="20"/>
                <w:szCs w:val="20"/>
              </w:rPr>
            </w:pPr>
            <w:r w:rsidRPr="00762EBA">
              <w:rPr>
                <w:rFonts w:ascii="Arial" w:hAnsi="Arial" w:cs="Arial"/>
                <w:sz w:val="20"/>
                <w:szCs w:val="20"/>
              </w:rPr>
              <w:t>1</w:t>
            </w:r>
          </w:p>
        </w:tc>
        <w:tc>
          <w:tcPr>
            <w:tcW w:w="1549" w:type="dxa"/>
          </w:tcPr>
          <w:p w14:paraId="7A43F4FD" w14:textId="77777777" w:rsidR="00551B5A" w:rsidRPr="00762EBA" w:rsidRDefault="00551B5A" w:rsidP="00767B88">
            <w:pPr>
              <w:rPr>
                <w:rFonts w:ascii="Arial" w:hAnsi="Arial" w:cs="Arial"/>
                <w:sz w:val="20"/>
                <w:szCs w:val="20"/>
              </w:rPr>
            </w:pPr>
            <w:r w:rsidRPr="00762EBA">
              <w:rPr>
                <w:rFonts w:ascii="Arial" w:hAnsi="Arial" w:cs="Arial"/>
                <w:sz w:val="20"/>
                <w:szCs w:val="20"/>
              </w:rPr>
              <w:t>1</w:t>
            </w:r>
          </w:p>
        </w:tc>
        <w:tc>
          <w:tcPr>
            <w:tcW w:w="2251" w:type="dxa"/>
          </w:tcPr>
          <w:p w14:paraId="1C1A96CF" w14:textId="77777777" w:rsidR="00551B5A" w:rsidRPr="00762EBA" w:rsidRDefault="00551B5A" w:rsidP="00767B88">
            <w:pPr>
              <w:rPr>
                <w:rFonts w:ascii="Arial" w:hAnsi="Arial" w:cs="Arial"/>
                <w:sz w:val="20"/>
                <w:szCs w:val="20"/>
              </w:rPr>
            </w:pPr>
            <w:r w:rsidRPr="00762EBA">
              <w:rPr>
                <w:rFonts w:ascii="Arial" w:hAnsi="Arial" w:cs="Arial"/>
                <w:sz w:val="20"/>
                <w:szCs w:val="20"/>
              </w:rPr>
              <w:t>Не применяется</w:t>
            </w:r>
          </w:p>
        </w:tc>
      </w:tr>
      <w:tr w:rsidR="00DC1255" w:rsidRPr="00762EBA" w14:paraId="0BA7E406" w14:textId="77777777" w:rsidTr="0092196A">
        <w:trPr>
          <w:trHeight w:val="385"/>
        </w:trPr>
        <w:tc>
          <w:tcPr>
            <w:tcW w:w="4431" w:type="dxa"/>
          </w:tcPr>
          <w:p w14:paraId="122765D6" w14:textId="77777777" w:rsidR="00551B5A" w:rsidRPr="00762EBA" w:rsidRDefault="00551B5A" w:rsidP="00767B88">
            <w:pPr>
              <w:rPr>
                <w:rFonts w:ascii="Arial" w:hAnsi="Arial" w:cs="Arial"/>
              </w:rPr>
            </w:pPr>
            <w:r w:rsidRPr="00762EBA">
              <w:rPr>
                <w:rFonts w:ascii="Arial" w:hAnsi="Arial" w:cs="Arial"/>
              </w:rPr>
              <w:t>Одноточечная групповая блокировка</w:t>
            </w:r>
          </w:p>
        </w:tc>
        <w:tc>
          <w:tcPr>
            <w:tcW w:w="1403" w:type="dxa"/>
          </w:tcPr>
          <w:p w14:paraId="0C7A6B95" w14:textId="77777777" w:rsidR="00551B5A" w:rsidRPr="00762EBA" w:rsidRDefault="00551B5A" w:rsidP="00767B88">
            <w:pPr>
              <w:rPr>
                <w:rFonts w:ascii="Arial" w:hAnsi="Arial" w:cs="Arial"/>
                <w:sz w:val="20"/>
                <w:szCs w:val="20"/>
              </w:rPr>
            </w:pPr>
            <w:r w:rsidRPr="00762EBA">
              <w:rPr>
                <w:rFonts w:ascii="Arial" w:hAnsi="Arial" w:cs="Arial"/>
                <w:sz w:val="20"/>
                <w:szCs w:val="20"/>
              </w:rPr>
              <w:t>1</w:t>
            </w:r>
          </w:p>
        </w:tc>
        <w:tc>
          <w:tcPr>
            <w:tcW w:w="1549" w:type="dxa"/>
          </w:tcPr>
          <w:p w14:paraId="4F7DE661" w14:textId="77777777" w:rsidR="00551B5A" w:rsidRPr="00762EBA" w:rsidRDefault="00551B5A" w:rsidP="00767B88">
            <w:pPr>
              <w:rPr>
                <w:rFonts w:ascii="Arial" w:hAnsi="Arial" w:cs="Arial"/>
                <w:sz w:val="20"/>
                <w:szCs w:val="20"/>
              </w:rPr>
            </w:pPr>
            <w:r w:rsidRPr="00762EBA">
              <w:rPr>
                <w:rFonts w:ascii="Arial" w:hAnsi="Arial" w:cs="Arial"/>
                <w:sz w:val="20"/>
                <w:szCs w:val="20"/>
              </w:rPr>
              <w:t>Больше 1</w:t>
            </w:r>
          </w:p>
        </w:tc>
        <w:tc>
          <w:tcPr>
            <w:tcW w:w="2251" w:type="dxa"/>
          </w:tcPr>
          <w:p w14:paraId="2BFBFA5F" w14:textId="77777777" w:rsidR="00551B5A" w:rsidRPr="00762EBA" w:rsidRDefault="00551B5A" w:rsidP="00767B88">
            <w:pPr>
              <w:rPr>
                <w:rFonts w:ascii="Arial" w:hAnsi="Arial" w:cs="Arial"/>
                <w:sz w:val="20"/>
                <w:szCs w:val="20"/>
              </w:rPr>
            </w:pPr>
            <w:r w:rsidRPr="00762EBA">
              <w:rPr>
                <w:rFonts w:ascii="Arial" w:hAnsi="Arial" w:cs="Arial"/>
                <w:sz w:val="20"/>
                <w:szCs w:val="20"/>
              </w:rPr>
              <w:t>Замковый множитель</w:t>
            </w:r>
          </w:p>
          <w:p w14:paraId="7CC0CDE6" w14:textId="77777777" w:rsidR="00551B5A" w:rsidRPr="00762EBA" w:rsidRDefault="00551B5A" w:rsidP="00767B88">
            <w:pPr>
              <w:rPr>
                <w:rFonts w:ascii="Arial" w:hAnsi="Arial" w:cs="Arial"/>
                <w:sz w:val="20"/>
                <w:szCs w:val="20"/>
              </w:rPr>
            </w:pPr>
          </w:p>
        </w:tc>
      </w:tr>
      <w:tr w:rsidR="00DC1255" w:rsidRPr="00762EBA" w14:paraId="5538B9E1" w14:textId="77777777" w:rsidTr="0092196A">
        <w:trPr>
          <w:trHeight w:val="380"/>
        </w:trPr>
        <w:tc>
          <w:tcPr>
            <w:tcW w:w="4431" w:type="dxa"/>
          </w:tcPr>
          <w:p w14:paraId="42E36A35" w14:textId="77777777" w:rsidR="00551B5A" w:rsidRPr="00762EBA" w:rsidRDefault="00551B5A" w:rsidP="00767B88">
            <w:pPr>
              <w:rPr>
                <w:rFonts w:ascii="Arial" w:hAnsi="Arial" w:cs="Arial"/>
              </w:rPr>
            </w:pPr>
            <w:r w:rsidRPr="00762EBA">
              <w:rPr>
                <w:rFonts w:ascii="Arial" w:hAnsi="Arial" w:cs="Arial"/>
              </w:rPr>
              <w:t>Многоточечная групповая блокировка</w:t>
            </w:r>
          </w:p>
        </w:tc>
        <w:tc>
          <w:tcPr>
            <w:tcW w:w="1403" w:type="dxa"/>
          </w:tcPr>
          <w:p w14:paraId="296E5DA7" w14:textId="77777777" w:rsidR="00551B5A" w:rsidRPr="00762EBA" w:rsidRDefault="00551B5A" w:rsidP="00767B88">
            <w:pPr>
              <w:rPr>
                <w:rFonts w:ascii="Arial" w:hAnsi="Arial" w:cs="Arial"/>
                <w:sz w:val="20"/>
                <w:szCs w:val="20"/>
              </w:rPr>
            </w:pPr>
            <w:r w:rsidRPr="00762EBA">
              <w:rPr>
                <w:rFonts w:ascii="Arial" w:hAnsi="Arial" w:cs="Arial"/>
                <w:sz w:val="20"/>
                <w:szCs w:val="20"/>
              </w:rPr>
              <w:t>Более 1</w:t>
            </w:r>
          </w:p>
        </w:tc>
        <w:tc>
          <w:tcPr>
            <w:tcW w:w="1549" w:type="dxa"/>
          </w:tcPr>
          <w:p w14:paraId="0A0BA6D0" w14:textId="77777777" w:rsidR="00551B5A" w:rsidRPr="00762EBA" w:rsidRDefault="00551B5A" w:rsidP="00767B88">
            <w:pPr>
              <w:rPr>
                <w:rFonts w:ascii="Arial" w:hAnsi="Arial" w:cs="Arial"/>
                <w:sz w:val="20"/>
                <w:szCs w:val="20"/>
              </w:rPr>
            </w:pPr>
            <w:r w:rsidRPr="00762EBA">
              <w:rPr>
                <w:rFonts w:ascii="Arial" w:hAnsi="Arial" w:cs="Arial"/>
                <w:sz w:val="20"/>
                <w:szCs w:val="20"/>
              </w:rPr>
              <w:t>Более 1</w:t>
            </w:r>
          </w:p>
        </w:tc>
        <w:tc>
          <w:tcPr>
            <w:tcW w:w="2251" w:type="dxa"/>
          </w:tcPr>
          <w:p w14:paraId="7C0B368D" w14:textId="7C48CBF2" w:rsidR="00551B5A" w:rsidRPr="00762EBA" w:rsidRDefault="00551B5A" w:rsidP="00767B88">
            <w:pPr>
              <w:rPr>
                <w:rFonts w:ascii="Arial" w:hAnsi="Arial" w:cs="Arial"/>
                <w:sz w:val="20"/>
                <w:szCs w:val="20"/>
              </w:rPr>
            </w:pPr>
            <w:r w:rsidRPr="00762EBA">
              <w:rPr>
                <w:rFonts w:ascii="Arial" w:hAnsi="Arial" w:cs="Arial"/>
                <w:sz w:val="20"/>
                <w:szCs w:val="20"/>
              </w:rPr>
              <w:t>LO</w:t>
            </w:r>
            <w:r w:rsidR="00F37362" w:rsidRPr="00762EBA">
              <w:rPr>
                <w:rFonts w:ascii="Arial" w:hAnsi="Arial" w:cs="Arial"/>
                <w:sz w:val="20"/>
                <w:szCs w:val="20"/>
              </w:rPr>
              <w:t>СК</w:t>
            </w:r>
            <w:r w:rsidRPr="00762EBA">
              <w:rPr>
                <w:rFonts w:ascii="Arial" w:hAnsi="Arial" w:cs="Arial"/>
                <w:sz w:val="20"/>
                <w:szCs w:val="20"/>
              </w:rPr>
              <w:t>-бокс</w:t>
            </w:r>
          </w:p>
        </w:tc>
      </w:tr>
    </w:tbl>
    <w:p w14:paraId="738A8D72" w14:textId="323C7BC5" w:rsidR="00187F70" w:rsidRPr="00762EBA" w:rsidRDefault="00DC2EDE" w:rsidP="002A0C03">
      <w:pPr>
        <w:pStyle w:val="10"/>
        <w:tabs>
          <w:tab w:val="clear" w:pos="2127"/>
          <w:tab w:val="left" w:pos="426"/>
          <w:tab w:val="left" w:pos="1134"/>
          <w:tab w:val="left" w:pos="1276"/>
        </w:tabs>
        <w:ind w:left="0" w:firstLine="709"/>
        <w:rPr>
          <w:rFonts w:ascii="Arial" w:hAnsi="Arial" w:cs="Arial"/>
          <w:szCs w:val="32"/>
        </w:rPr>
      </w:pPr>
      <w:bookmarkStart w:id="7" w:name="_Toc149578820"/>
      <w:r w:rsidRPr="00762EBA">
        <w:rPr>
          <w:rFonts w:ascii="Arial" w:hAnsi="Arial" w:cs="Arial"/>
          <w:szCs w:val="32"/>
        </w:rPr>
        <w:t xml:space="preserve">ОБЩИЕ ТРЕБОВАНИЯ К </w:t>
      </w:r>
      <w:r w:rsidR="008D47AF">
        <w:rPr>
          <w:rFonts w:ascii="Arial" w:hAnsi="Arial" w:cs="Arial"/>
          <w:szCs w:val="32"/>
        </w:rPr>
        <w:t>УСТРОЙСТВАМ</w:t>
      </w:r>
      <w:r w:rsidR="00653BD0">
        <w:rPr>
          <w:rFonts w:ascii="Arial" w:hAnsi="Arial" w:cs="Arial"/>
          <w:szCs w:val="32"/>
        </w:rPr>
        <w:t xml:space="preserve"> </w:t>
      </w:r>
      <w:r w:rsidR="00132621">
        <w:rPr>
          <w:rFonts w:ascii="Arial" w:hAnsi="Arial" w:cs="Arial"/>
          <w:szCs w:val="32"/>
          <w:lang w:val="en-US"/>
        </w:rPr>
        <w:t>LOTO</w:t>
      </w:r>
      <w:bookmarkEnd w:id="7"/>
    </w:p>
    <w:p w14:paraId="1D1DE6CB" w14:textId="1DECBFBA" w:rsidR="00C410DE" w:rsidRPr="00762EBA" w:rsidRDefault="002A0C03" w:rsidP="00F325DA">
      <w:pPr>
        <w:pStyle w:val="a4"/>
        <w:widowControl w:val="0"/>
        <w:numPr>
          <w:ilvl w:val="1"/>
          <w:numId w:val="17"/>
        </w:numPr>
        <w:tabs>
          <w:tab w:val="left" w:pos="426"/>
          <w:tab w:val="left" w:pos="1134"/>
          <w:tab w:val="left" w:pos="1276"/>
        </w:tabs>
        <w:spacing w:after="0" w:line="240" w:lineRule="auto"/>
        <w:ind w:left="0" w:firstLine="709"/>
        <w:jc w:val="both"/>
        <w:rPr>
          <w:rFonts w:ascii="Arial" w:hAnsi="Arial" w:cs="Arial"/>
          <w:sz w:val="24"/>
          <w:szCs w:val="24"/>
        </w:rPr>
      </w:pPr>
      <w:r>
        <w:rPr>
          <w:rFonts w:ascii="Arial" w:hAnsi="Arial" w:cs="Arial"/>
          <w:sz w:val="24"/>
          <w:szCs w:val="24"/>
        </w:rPr>
        <w:t xml:space="preserve"> </w:t>
      </w:r>
      <w:r w:rsidR="008D47AF">
        <w:rPr>
          <w:rFonts w:ascii="Arial" w:hAnsi="Arial" w:cs="Arial"/>
          <w:sz w:val="24"/>
          <w:szCs w:val="24"/>
        </w:rPr>
        <w:t>Устройства</w:t>
      </w:r>
      <w:r w:rsidR="00C410DE" w:rsidRPr="00762EBA">
        <w:rPr>
          <w:rFonts w:ascii="Arial" w:hAnsi="Arial" w:cs="Arial"/>
          <w:sz w:val="24"/>
          <w:szCs w:val="24"/>
        </w:rPr>
        <w:t xml:space="preserve"> </w:t>
      </w:r>
      <w:r w:rsidR="009130D3" w:rsidRPr="00762EBA">
        <w:rPr>
          <w:rFonts w:ascii="Arial" w:hAnsi="Arial" w:cs="Arial"/>
          <w:sz w:val="24"/>
          <w:szCs w:val="24"/>
        </w:rPr>
        <w:t xml:space="preserve">системы </w:t>
      </w:r>
      <w:r w:rsidR="00132621">
        <w:rPr>
          <w:rFonts w:ascii="Arial" w:hAnsi="Arial" w:cs="Arial"/>
          <w:sz w:val="24"/>
          <w:szCs w:val="24"/>
        </w:rPr>
        <w:t>LOTO</w:t>
      </w:r>
      <w:r w:rsidR="009130D3" w:rsidRPr="00762EBA">
        <w:rPr>
          <w:rFonts w:ascii="Arial" w:hAnsi="Arial" w:cs="Arial"/>
          <w:sz w:val="24"/>
          <w:szCs w:val="24"/>
        </w:rPr>
        <w:t xml:space="preserve"> </w:t>
      </w:r>
      <w:r w:rsidR="00C410DE" w:rsidRPr="00762EBA">
        <w:rPr>
          <w:rFonts w:ascii="Arial" w:hAnsi="Arial" w:cs="Arial"/>
          <w:sz w:val="24"/>
          <w:szCs w:val="24"/>
        </w:rPr>
        <w:t>должно отвечать следующим основным требованиям:</w:t>
      </w:r>
    </w:p>
    <w:p w14:paraId="0B49C90E" w14:textId="20DDF6C2" w:rsidR="002A0C03" w:rsidRPr="00762EBA" w:rsidRDefault="002A0C03" w:rsidP="00B3296D">
      <w:pPr>
        <w:widowControl w:val="0"/>
        <w:numPr>
          <w:ilvl w:val="0"/>
          <w:numId w:val="6"/>
        </w:numPr>
        <w:tabs>
          <w:tab w:val="left" w:pos="1134"/>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иметь с</w:t>
      </w:r>
      <w:r>
        <w:rPr>
          <w:rFonts w:ascii="Arial" w:hAnsi="Arial" w:cs="Arial"/>
          <w:sz w:val="24"/>
          <w:szCs w:val="24"/>
        </w:rPr>
        <w:t>тандартный цвет, форму и размер;</w:t>
      </w:r>
    </w:p>
    <w:p w14:paraId="1F2BAE20" w14:textId="4A20BDE6" w:rsidR="00C410DE" w:rsidRPr="00762EBA" w:rsidRDefault="00C410DE" w:rsidP="00B3296D">
      <w:pPr>
        <w:widowControl w:val="0"/>
        <w:numPr>
          <w:ilvl w:val="0"/>
          <w:numId w:val="6"/>
        </w:numPr>
        <w:tabs>
          <w:tab w:val="left" w:pos="1134"/>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использование только в процедуре </w:t>
      </w:r>
      <w:r w:rsidR="00132621">
        <w:rPr>
          <w:rFonts w:ascii="Arial" w:hAnsi="Arial" w:cs="Arial"/>
          <w:sz w:val="24"/>
          <w:szCs w:val="24"/>
        </w:rPr>
        <w:t>LOTO</w:t>
      </w:r>
      <w:r w:rsidRPr="00762EBA">
        <w:rPr>
          <w:rFonts w:ascii="Arial" w:hAnsi="Arial" w:cs="Arial"/>
          <w:sz w:val="24"/>
          <w:szCs w:val="24"/>
        </w:rPr>
        <w:t>;</w:t>
      </w:r>
    </w:p>
    <w:p w14:paraId="69C3B3D3" w14:textId="77777777" w:rsidR="00C410DE" w:rsidRPr="00762EBA" w:rsidRDefault="00C410DE" w:rsidP="00B3296D">
      <w:pPr>
        <w:widowControl w:val="0"/>
        <w:numPr>
          <w:ilvl w:val="0"/>
          <w:numId w:val="6"/>
        </w:numPr>
        <w:tabs>
          <w:tab w:val="left" w:pos="1134"/>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прочность;</w:t>
      </w:r>
    </w:p>
    <w:p w14:paraId="13D69A52" w14:textId="2E4ED7B2" w:rsidR="00C410DE" w:rsidRPr="00762EBA" w:rsidRDefault="00D53B66" w:rsidP="00B3296D">
      <w:pPr>
        <w:widowControl w:val="0"/>
        <w:numPr>
          <w:ilvl w:val="0"/>
          <w:numId w:val="6"/>
        </w:numPr>
        <w:tabs>
          <w:tab w:val="left" w:pos="1134"/>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опознаваемость</w:t>
      </w:r>
      <w:r w:rsidR="00C410DE" w:rsidRPr="00762EBA">
        <w:rPr>
          <w:rFonts w:ascii="Arial" w:hAnsi="Arial" w:cs="Arial"/>
          <w:sz w:val="24"/>
          <w:szCs w:val="24"/>
        </w:rPr>
        <w:t xml:space="preserve"> (иметь возможность идентифицировать работника, который </w:t>
      </w:r>
      <w:r w:rsidR="00C824BC" w:rsidRPr="00762EBA">
        <w:rPr>
          <w:rFonts w:ascii="Arial" w:hAnsi="Arial" w:cs="Arial"/>
          <w:sz w:val="24"/>
          <w:szCs w:val="24"/>
        </w:rPr>
        <w:t>его</w:t>
      </w:r>
      <w:r w:rsidR="00C410DE" w:rsidRPr="00762EBA">
        <w:rPr>
          <w:rFonts w:ascii="Arial" w:hAnsi="Arial" w:cs="Arial"/>
          <w:sz w:val="24"/>
          <w:szCs w:val="24"/>
        </w:rPr>
        <w:t xml:space="preserve"> </w:t>
      </w:r>
      <w:r w:rsidR="00C824BC" w:rsidRPr="00762EBA">
        <w:rPr>
          <w:rFonts w:ascii="Arial" w:hAnsi="Arial" w:cs="Arial"/>
          <w:sz w:val="24"/>
          <w:szCs w:val="24"/>
        </w:rPr>
        <w:t>установил</w:t>
      </w:r>
      <w:r w:rsidR="00C410DE" w:rsidRPr="00762EBA">
        <w:rPr>
          <w:rFonts w:ascii="Arial" w:hAnsi="Arial" w:cs="Arial"/>
          <w:sz w:val="24"/>
          <w:szCs w:val="24"/>
        </w:rPr>
        <w:t>);</w:t>
      </w:r>
    </w:p>
    <w:p w14:paraId="2AEAE826" w14:textId="2CE5F819" w:rsidR="00C410DE" w:rsidRPr="00762EBA" w:rsidRDefault="00C824BC" w:rsidP="00B3296D">
      <w:pPr>
        <w:widowControl w:val="0"/>
        <w:numPr>
          <w:ilvl w:val="0"/>
          <w:numId w:val="6"/>
        </w:numPr>
        <w:tabs>
          <w:tab w:val="left" w:pos="1134"/>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правильно подобран</w:t>
      </w:r>
      <w:r w:rsidR="00C410DE" w:rsidRPr="00762EBA">
        <w:rPr>
          <w:rFonts w:ascii="Arial" w:hAnsi="Arial" w:cs="Arial"/>
          <w:sz w:val="24"/>
          <w:szCs w:val="24"/>
        </w:rPr>
        <w:t xml:space="preserve"> и исправ</w:t>
      </w:r>
      <w:r w:rsidRPr="00762EBA">
        <w:rPr>
          <w:rFonts w:ascii="Arial" w:hAnsi="Arial" w:cs="Arial"/>
          <w:sz w:val="24"/>
          <w:szCs w:val="24"/>
        </w:rPr>
        <w:t>ен</w:t>
      </w:r>
      <w:r w:rsidR="002A0C03">
        <w:rPr>
          <w:rFonts w:ascii="Arial" w:hAnsi="Arial" w:cs="Arial"/>
          <w:sz w:val="24"/>
          <w:szCs w:val="24"/>
        </w:rPr>
        <w:t>.</w:t>
      </w:r>
    </w:p>
    <w:p w14:paraId="0D49CA80" w14:textId="5C4331CF" w:rsidR="00DC1255" w:rsidRPr="00762EBA" w:rsidRDefault="002A0C03" w:rsidP="00F325DA">
      <w:pPr>
        <w:widowControl w:val="0"/>
        <w:numPr>
          <w:ilvl w:val="1"/>
          <w:numId w:val="17"/>
        </w:numPr>
        <w:tabs>
          <w:tab w:val="left" w:pos="426"/>
          <w:tab w:val="left" w:pos="1134"/>
          <w:tab w:val="left" w:pos="1276"/>
        </w:tabs>
        <w:spacing w:after="0" w:line="240" w:lineRule="auto"/>
        <w:ind w:left="0" w:firstLine="709"/>
        <w:jc w:val="both"/>
        <w:rPr>
          <w:rFonts w:ascii="Arial" w:hAnsi="Arial" w:cs="Arial"/>
          <w:sz w:val="24"/>
          <w:szCs w:val="24"/>
        </w:rPr>
      </w:pPr>
      <w:r>
        <w:rPr>
          <w:rFonts w:ascii="Arial" w:hAnsi="Arial" w:cs="Arial"/>
          <w:sz w:val="24"/>
          <w:szCs w:val="24"/>
        </w:rPr>
        <w:t xml:space="preserve"> </w:t>
      </w:r>
      <w:r w:rsidR="00C410DE" w:rsidRPr="00762EBA">
        <w:rPr>
          <w:rFonts w:ascii="Arial" w:hAnsi="Arial" w:cs="Arial"/>
          <w:sz w:val="24"/>
          <w:szCs w:val="24"/>
        </w:rPr>
        <w:t xml:space="preserve">Должны выбираться такие блокираторы (вид, тип, модификация блокиратора), которые надежно фиксируют то или иное техническое устройство отключения </w:t>
      </w:r>
      <w:r w:rsidR="00D079FB" w:rsidRPr="00762EBA">
        <w:rPr>
          <w:rFonts w:ascii="Arial" w:hAnsi="Arial" w:cs="Arial"/>
          <w:sz w:val="24"/>
          <w:szCs w:val="24"/>
        </w:rPr>
        <w:t>оборудования</w:t>
      </w:r>
      <w:r w:rsidR="00C410DE" w:rsidRPr="00762EBA">
        <w:rPr>
          <w:rFonts w:ascii="Arial" w:hAnsi="Arial" w:cs="Arial"/>
          <w:sz w:val="24"/>
          <w:szCs w:val="24"/>
        </w:rPr>
        <w:t xml:space="preserve"> (например, маховик запорной арматуры) в определенном положении (включено/отключено);</w:t>
      </w:r>
    </w:p>
    <w:p w14:paraId="25361529" w14:textId="362A18DA" w:rsidR="00C410DE" w:rsidRPr="00762EBA" w:rsidRDefault="002A0C03" w:rsidP="00F325DA">
      <w:pPr>
        <w:widowControl w:val="0"/>
        <w:numPr>
          <w:ilvl w:val="1"/>
          <w:numId w:val="17"/>
        </w:numPr>
        <w:tabs>
          <w:tab w:val="left" w:pos="426"/>
          <w:tab w:val="left" w:pos="1134"/>
          <w:tab w:val="left" w:pos="1276"/>
        </w:tabs>
        <w:spacing w:after="0" w:line="240" w:lineRule="auto"/>
        <w:ind w:left="0" w:firstLine="709"/>
        <w:jc w:val="both"/>
        <w:rPr>
          <w:rFonts w:ascii="Arial" w:hAnsi="Arial" w:cs="Arial"/>
          <w:sz w:val="24"/>
          <w:szCs w:val="24"/>
        </w:rPr>
      </w:pPr>
      <w:r>
        <w:rPr>
          <w:rFonts w:ascii="Arial" w:hAnsi="Arial" w:cs="Arial"/>
          <w:sz w:val="24"/>
          <w:szCs w:val="24"/>
        </w:rPr>
        <w:t xml:space="preserve"> </w:t>
      </w:r>
      <w:r w:rsidR="00C410DE" w:rsidRPr="00762EBA">
        <w:rPr>
          <w:rFonts w:ascii="Arial" w:hAnsi="Arial" w:cs="Arial"/>
          <w:sz w:val="24"/>
          <w:szCs w:val="24"/>
        </w:rPr>
        <w:t xml:space="preserve">При выборе блокирующего устройства для оборудования рекомендуется руководствоваться требованиями ISO 14119 «Безопасность машин. Блокирующие </w:t>
      </w:r>
      <w:r w:rsidR="00C410DE" w:rsidRPr="00762EBA">
        <w:rPr>
          <w:rFonts w:ascii="Arial" w:hAnsi="Arial" w:cs="Arial"/>
          <w:sz w:val="24"/>
          <w:szCs w:val="24"/>
        </w:rPr>
        <w:lastRenderedPageBreak/>
        <w:t>устройства, связанные с принципами конструирования и выбора ограждений»</w:t>
      </w:r>
      <w:r w:rsidR="009130D3" w:rsidRPr="00762EBA">
        <w:rPr>
          <w:rFonts w:ascii="Arial" w:hAnsi="Arial" w:cs="Arial"/>
          <w:sz w:val="24"/>
          <w:szCs w:val="24"/>
        </w:rPr>
        <w:t>;</w:t>
      </w:r>
      <w:r w:rsidR="00B11665" w:rsidRPr="00762EBA">
        <w:rPr>
          <w:rFonts w:ascii="Arial" w:hAnsi="Arial" w:cs="Arial"/>
          <w:sz w:val="24"/>
          <w:szCs w:val="24"/>
        </w:rPr>
        <w:t xml:space="preserve"> </w:t>
      </w:r>
    </w:p>
    <w:p w14:paraId="26D692D9" w14:textId="6A4F278A" w:rsidR="00C410DE" w:rsidRPr="00762EBA" w:rsidRDefault="00D079FB" w:rsidP="00F325DA">
      <w:pPr>
        <w:widowControl w:val="0"/>
        <w:numPr>
          <w:ilvl w:val="1"/>
          <w:numId w:val="17"/>
        </w:numPr>
        <w:tabs>
          <w:tab w:val="center" w:pos="426"/>
          <w:tab w:val="left" w:pos="1134"/>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 </w:t>
      </w:r>
      <w:r w:rsidR="00C410DE" w:rsidRPr="00762EBA">
        <w:rPr>
          <w:rFonts w:ascii="Arial" w:hAnsi="Arial" w:cs="Arial"/>
          <w:sz w:val="24"/>
          <w:szCs w:val="24"/>
        </w:rPr>
        <w:t>Блокир</w:t>
      </w:r>
      <w:r w:rsidR="009130D3" w:rsidRPr="00762EBA">
        <w:rPr>
          <w:rFonts w:ascii="Arial" w:hAnsi="Arial" w:cs="Arial"/>
          <w:sz w:val="24"/>
          <w:szCs w:val="24"/>
        </w:rPr>
        <w:t>ующее</w:t>
      </w:r>
      <w:r w:rsidR="00C410DE" w:rsidRPr="00762EBA">
        <w:rPr>
          <w:rFonts w:ascii="Arial" w:hAnsi="Arial" w:cs="Arial"/>
          <w:sz w:val="24"/>
          <w:szCs w:val="24"/>
        </w:rPr>
        <w:t xml:space="preserve"> устройство должно выдерживать все предсказуемые воздействия в течение ожидаемого срока службы и учитывать следующие условия окружающей среды:</w:t>
      </w:r>
    </w:p>
    <w:p w14:paraId="10CC5737" w14:textId="77777777" w:rsidR="00C410DE" w:rsidRPr="00762EBA" w:rsidRDefault="00C410DE" w:rsidP="00F325DA">
      <w:pPr>
        <w:pStyle w:val="a4"/>
        <w:numPr>
          <w:ilvl w:val="0"/>
          <w:numId w:val="11"/>
        </w:numPr>
        <w:tabs>
          <w:tab w:val="left" w:pos="1134"/>
          <w:tab w:val="left" w:pos="1276"/>
        </w:tabs>
        <w:spacing w:after="0" w:line="240" w:lineRule="auto"/>
        <w:ind w:left="0" w:firstLine="709"/>
        <w:jc w:val="both"/>
        <w:rPr>
          <w:rFonts w:ascii="Arial" w:hAnsi="Arial" w:cs="Arial"/>
          <w:b/>
          <w:bCs/>
          <w:sz w:val="24"/>
        </w:rPr>
      </w:pPr>
      <w:r w:rsidRPr="00762EBA">
        <w:rPr>
          <w:rFonts w:ascii="Arial" w:hAnsi="Arial" w:cs="Arial"/>
          <w:sz w:val="24"/>
        </w:rPr>
        <w:t>температура;</w:t>
      </w:r>
    </w:p>
    <w:p w14:paraId="0A3A9E4B" w14:textId="77777777" w:rsidR="00C410DE" w:rsidRPr="00762EBA" w:rsidRDefault="00C410DE" w:rsidP="00F325DA">
      <w:pPr>
        <w:pStyle w:val="a4"/>
        <w:numPr>
          <w:ilvl w:val="0"/>
          <w:numId w:val="11"/>
        </w:numPr>
        <w:tabs>
          <w:tab w:val="left" w:pos="1134"/>
          <w:tab w:val="left" w:pos="1276"/>
        </w:tabs>
        <w:spacing w:after="0" w:line="240" w:lineRule="auto"/>
        <w:ind w:left="0" w:firstLine="709"/>
        <w:jc w:val="both"/>
        <w:rPr>
          <w:rFonts w:ascii="Arial" w:hAnsi="Arial" w:cs="Arial"/>
          <w:b/>
          <w:bCs/>
          <w:sz w:val="24"/>
        </w:rPr>
      </w:pPr>
      <w:r w:rsidRPr="00762EBA">
        <w:rPr>
          <w:rFonts w:ascii="Arial" w:hAnsi="Arial" w:cs="Arial"/>
          <w:sz w:val="24"/>
        </w:rPr>
        <w:t>пыль;</w:t>
      </w:r>
    </w:p>
    <w:p w14:paraId="05D75766" w14:textId="77777777" w:rsidR="00C410DE" w:rsidRPr="00762EBA" w:rsidRDefault="00C410DE" w:rsidP="00F325DA">
      <w:pPr>
        <w:pStyle w:val="a4"/>
        <w:numPr>
          <w:ilvl w:val="0"/>
          <w:numId w:val="11"/>
        </w:numPr>
        <w:tabs>
          <w:tab w:val="left" w:pos="1134"/>
          <w:tab w:val="left" w:pos="1276"/>
        </w:tabs>
        <w:spacing w:after="0" w:line="240" w:lineRule="auto"/>
        <w:ind w:left="0" w:firstLine="709"/>
        <w:jc w:val="both"/>
        <w:rPr>
          <w:rFonts w:ascii="Arial" w:hAnsi="Arial" w:cs="Arial"/>
          <w:b/>
          <w:bCs/>
          <w:sz w:val="24"/>
        </w:rPr>
      </w:pPr>
      <w:r w:rsidRPr="00762EBA">
        <w:rPr>
          <w:rFonts w:ascii="Arial" w:hAnsi="Arial" w:cs="Arial"/>
          <w:sz w:val="24"/>
        </w:rPr>
        <w:t>влага;</w:t>
      </w:r>
    </w:p>
    <w:p w14:paraId="3140A7B7" w14:textId="77777777" w:rsidR="00C410DE" w:rsidRPr="00762EBA" w:rsidRDefault="00C410DE" w:rsidP="00F325DA">
      <w:pPr>
        <w:pStyle w:val="a4"/>
        <w:numPr>
          <w:ilvl w:val="0"/>
          <w:numId w:val="11"/>
        </w:numPr>
        <w:tabs>
          <w:tab w:val="left" w:pos="1134"/>
          <w:tab w:val="left" w:pos="1276"/>
        </w:tabs>
        <w:spacing w:after="0" w:line="240" w:lineRule="auto"/>
        <w:ind w:left="0" w:firstLine="709"/>
        <w:jc w:val="both"/>
        <w:rPr>
          <w:rFonts w:ascii="Arial" w:hAnsi="Arial" w:cs="Arial"/>
          <w:b/>
          <w:bCs/>
          <w:sz w:val="24"/>
        </w:rPr>
      </w:pPr>
      <w:r w:rsidRPr="00762EBA">
        <w:rPr>
          <w:rFonts w:ascii="Arial" w:hAnsi="Arial" w:cs="Arial"/>
          <w:sz w:val="24"/>
        </w:rPr>
        <w:t>вибрация и ударные нагрузки;</w:t>
      </w:r>
    </w:p>
    <w:p w14:paraId="186EF225" w14:textId="77777777" w:rsidR="00C410DE" w:rsidRPr="00762EBA" w:rsidRDefault="00C410DE" w:rsidP="00F325DA">
      <w:pPr>
        <w:pStyle w:val="a4"/>
        <w:numPr>
          <w:ilvl w:val="0"/>
          <w:numId w:val="11"/>
        </w:numPr>
        <w:tabs>
          <w:tab w:val="left" w:pos="1134"/>
          <w:tab w:val="left" w:pos="1276"/>
        </w:tabs>
        <w:spacing w:after="0" w:line="240" w:lineRule="auto"/>
        <w:ind w:left="0" w:firstLine="709"/>
        <w:jc w:val="both"/>
        <w:rPr>
          <w:rFonts w:ascii="Arial" w:hAnsi="Arial" w:cs="Arial"/>
          <w:b/>
          <w:bCs/>
          <w:sz w:val="24"/>
        </w:rPr>
      </w:pPr>
      <w:r w:rsidRPr="00762EBA">
        <w:rPr>
          <w:rFonts w:ascii="Arial" w:hAnsi="Arial" w:cs="Arial"/>
          <w:sz w:val="24"/>
        </w:rPr>
        <w:t>воздействие солей, кислот или щелочей;</w:t>
      </w:r>
    </w:p>
    <w:p w14:paraId="734C4709" w14:textId="1630BF1A" w:rsidR="00C410DE" w:rsidRPr="00762EBA" w:rsidRDefault="00C410DE" w:rsidP="00F325DA">
      <w:pPr>
        <w:pStyle w:val="a4"/>
        <w:numPr>
          <w:ilvl w:val="0"/>
          <w:numId w:val="11"/>
        </w:numPr>
        <w:tabs>
          <w:tab w:val="left" w:pos="1134"/>
          <w:tab w:val="left" w:pos="1276"/>
        </w:tabs>
        <w:spacing w:after="0" w:line="240" w:lineRule="auto"/>
        <w:ind w:left="0" w:firstLine="709"/>
        <w:jc w:val="both"/>
        <w:rPr>
          <w:rFonts w:ascii="Arial" w:hAnsi="Arial" w:cs="Arial"/>
          <w:b/>
          <w:bCs/>
          <w:sz w:val="24"/>
        </w:rPr>
      </w:pPr>
      <w:r w:rsidRPr="00762EBA">
        <w:rPr>
          <w:rFonts w:ascii="Arial" w:hAnsi="Arial" w:cs="Arial"/>
          <w:sz w:val="24"/>
        </w:rPr>
        <w:t>электромагнитные воздействия.</w:t>
      </w:r>
    </w:p>
    <w:p w14:paraId="1F0F663B" w14:textId="78DAF7EB" w:rsidR="006114F9" w:rsidRPr="00762EBA" w:rsidRDefault="00D079FB" w:rsidP="00F325DA">
      <w:pPr>
        <w:widowControl w:val="0"/>
        <w:numPr>
          <w:ilvl w:val="1"/>
          <w:numId w:val="17"/>
        </w:numPr>
        <w:tabs>
          <w:tab w:val="center" w:pos="284"/>
          <w:tab w:val="center" w:pos="426"/>
          <w:tab w:val="left" w:pos="1134"/>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 </w:t>
      </w:r>
      <w:r w:rsidR="00C410DE" w:rsidRPr="00762EBA">
        <w:rPr>
          <w:rFonts w:ascii="Arial" w:hAnsi="Arial" w:cs="Arial"/>
          <w:sz w:val="24"/>
          <w:szCs w:val="24"/>
        </w:rPr>
        <w:t xml:space="preserve">Блокирующие устройства должны быть такими крепкими, чтобы предотвратить их несанкционированное снятие любым способом кроме резки специальным инструментом. </w:t>
      </w:r>
    </w:p>
    <w:p w14:paraId="5FBD746E" w14:textId="72BF204D" w:rsidR="00C410DE" w:rsidRPr="00762EBA" w:rsidRDefault="00D079FB" w:rsidP="00F325DA">
      <w:pPr>
        <w:widowControl w:val="0"/>
        <w:numPr>
          <w:ilvl w:val="1"/>
          <w:numId w:val="17"/>
        </w:numPr>
        <w:tabs>
          <w:tab w:val="center" w:pos="426"/>
          <w:tab w:val="left" w:pos="1134"/>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 </w:t>
      </w:r>
      <w:r w:rsidR="00C410DE" w:rsidRPr="00762EBA">
        <w:rPr>
          <w:rFonts w:ascii="Arial" w:hAnsi="Arial" w:cs="Arial"/>
          <w:sz w:val="24"/>
          <w:szCs w:val="24"/>
        </w:rPr>
        <w:t>При выборе блокирующего устройства рекомендуется учитывать удобство его применения, котор</w:t>
      </w:r>
      <w:r w:rsidR="009130D3" w:rsidRPr="00762EBA">
        <w:rPr>
          <w:rFonts w:ascii="Arial" w:hAnsi="Arial" w:cs="Arial"/>
          <w:sz w:val="24"/>
          <w:szCs w:val="24"/>
        </w:rPr>
        <w:t>ое</w:t>
      </w:r>
      <w:r w:rsidR="00C410DE" w:rsidRPr="00762EBA">
        <w:rPr>
          <w:rFonts w:ascii="Arial" w:hAnsi="Arial" w:cs="Arial"/>
          <w:sz w:val="24"/>
          <w:szCs w:val="24"/>
        </w:rPr>
        <w:t xml:space="preserve"> зависит от следующих характеристик:</w:t>
      </w:r>
    </w:p>
    <w:p w14:paraId="022891B5" w14:textId="77777777" w:rsidR="00C410DE" w:rsidRPr="00762EBA" w:rsidRDefault="00C410DE" w:rsidP="00F325DA">
      <w:pPr>
        <w:widowControl w:val="0"/>
        <w:numPr>
          <w:ilvl w:val="0"/>
          <w:numId w:val="12"/>
        </w:numPr>
        <w:tabs>
          <w:tab w:val="left" w:pos="1134"/>
          <w:tab w:val="left" w:pos="1276"/>
          <w:tab w:val="left" w:pos="1985"/>
        </w:tabs>
        <w:spacing w:after="0" w:line="240" w:lineRule="auto"/>
        <w:ind w:left="0" w:firstLine="709"/>
        <w:jc w:val="both"/>
        <w:rPr>
          <w:rFonts w:ascii="Arial" w:hAnsi="Arial" w:cs="Arial"/>
          <w:sz w:val="24"/>
          <w:szCs w:val="24"/>
        </w:rPr>
      </w:pPr>
      <w:r w:rsidRPr="00762EBA">
        <w:rPr>
          <w:rFonts w:ascii="Arial" w:hAnsi="Arial" w:cs="Arial"/>
          <w:sz w:val="24"/>
          <w:szCs w:val="24"/>
        </w:rPr>
        <w:t>масса;</w:t>
      </w:r>
    </w:p>
    <w:p w14:paraId="696A75E3" w14:textId="77777777" w:rsidR="00C410DE" w:rsidRPr="00762EBA" w:rsidRDefault="00C410DE" w:rsidP="00F325DA">
      <w:pPr>
        <w:widowControl w:val="0"/>
        <w:numPr>
          <w:ilvl w:val="0"/>
          <w:numId w:val="12"/>
        </w:numPr>
        <w:tabs>
          <w:tab w:val="left" w:pos="1134"/>
          <w:tab w:val="left" w:pos="1276"/>
          <w:tab w:val="left" w:pos="1985"/>
        </w:tabs>
        <w:spacing w:after="0" w:line="240" w:lineRule="auto"/>
        <w:ind w:left="0" w:firstLine="709"/>
        <w:jc w:val="both"/>
        <w:rPr>
          <w:rFonts w:ascii="Arial" w:hAnsi="Arial" w:cs="Arial"/>
          <w:sz w:val="24"/>
          <w:szCs w:val="24"/>
        </w:rPr>
      </w:pPr>
      <w:r w:rsidRPr="00762EBA">
        <w:rPr>
          <w:rFonts w:ascii="Arial" w:hAnsi="Arial" w:cs="Arial"/>
          <w:sz w:val="24"/>
          <w:szCs w:val="24"/>
        </w:rPr>
        <w:t>габариты;</w:t>
      </w:r>
    </w:p>
    <w:p w14:paraId="34397AF5" w14:textId="77777777" w:rsidR="00C410DE" w:rsidRPr="00762EBA" w:rsidRDefault="00C410DE" w:rsidP="00F325DA">
      <w:pPr>
        <w:widowControl w:val="0"/>
        <w:numPr>
          <w:ilvl w:val="0"/>
          <w:numId w:val="12"/>
        </w:numPr>
        <w:tabs>
          <w:tab w:val="left" w:pos="1134"/>
          <w:tab w:val="left" w:pos="1276"/>
          <w:tab w:val="left" w:pos="1985"/>
        </w:tabs>
        <w:spacing w:after="0" w:line="240" w:lineRule="auto"/>
        <w:ind w:left="0" w:firstLine="709"/>
        <w:jc w:val="both"/>
        <w:rPr>
          <w:rFonts w:ascii="Arial" w:hAnsi="Arial" w:cs="Arial"/>
          <w:sz w:val="24"/>
          <w:szCs w:val="24"/>
        </w:rPr>
      </w:pPr>
      <w:r w:rsidRPr="00762EBA">
        <w:rPr>
          <w:rFonts w:ascii="Arial" w:hAnsi="Arial" w:cs="Arial"/>
          <w:sz w:val="24"/>
          <w:szCs w:val="24"/>
        </w:rPr>
        <w:t>простота применения;</w:t>
      </w:r>
    </w:p>
    <w:p w14:paraId="1C2ECC4B" w14:textId="087357CC" w:rsidR="00C410DE" w:rsidRPr="00F82424" w:rsidRDefault="00C410DE" w:rsidP="00F325DA">
      <w:pPr>
        <w:widowControl w:val="0"/>
        <w:numPr>
          <w:ilvl w:val="0"/>
          <w:numId w:val="12"/>
        </w:numPr>
        <w:tabs>
          <w:tab w:val="left" w:pos="1134"/>
          <w:tab w:val="left" w:pos="1276"/>
          <w:tab w:val="left" w:pos="1985"/>
        </w:tabs>
        <w:spacing w:after="0" w:line="240" w:lineRule="auto"/>
        <w:ind w:left="0" w:firstLine="709"/>
        <w:jc w:val="both"/>
        <w:rPr>
          <w:rFonts w:ascii="Arial" w:hAnsi="Arial" w:cs="Arial"/>
          <w:color w:val="000000"/>
          <w:sz w:val="24"/>
          <w:szCs w:val="24"/>
          <w:lang w:bidi="ru-RU"/>
        </w:rPr>
      </w:pPr>
      <w:r w:rsidRPr="00F82424">
        <w:rPr>
          <w:rFonts w:ascii="Arial" w:hAnsi="Arial" w:cs="Arial"/>
          <w:color w:val="000000"/>
          <w:sz w:val="24"/>
          <w:szCs w:val="24"/>
          <w:lang w:bidi="ru-RU"/>
        </w:rPr>
        <w:t>эргономич</w:t>
      </w:r>
      <w:r w:rsidR="009130D3" w:rsidRPr="00F82424">
        <w:rPr>
          <w:rFonts w:ascii="Arial" w:hAnsi="Arial" w:cs="Arial"/>
          <w:color w:val="000000"/>
          <w:sz w:val="24"/>
          <w:szCs w:val="24"/>
          <w:lang w:bidi="ru-RU"/>
        </w:rPr>
        <w:t>ные</w:t>
      </w:r>
      <w:r w:rsidRPr="00F82424">
        <w:rPr>
          <w:rFonts w:ascii="Arial" w:hAnsi="Arial" w:cs="Arial"/>
          <w:color w:val="000000"/>
          <w:sz w:val="24"/>
          <w:szCs w:val="24"/>
          <w:lang w:bidi="ru-RU"/>
        </w:rPr>
        <w:t xml:space="preserve"> параметры.</w:t>
      </w:r>
    </w:p>
    <w:p w14:paraId="4CC6F892" w14:textId="18F217FA" w:rsidR="00F82424" w:rsidRPr="00F82424" w:rsidRDefault="00CD1845"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F82424" w:rsidRPr="00F82424">
        <w:rPr>
          <w:rFonts w:ascii="Arial" w:hAnsi="Arial" w:cs="Arial"/>
          <w:color w:val="000000"/>
          <w:sz w:val="24"/>
          <w:szCs w:val="24"/>
          <w:lang w:bidi="ru-RU"/>
        </w:rPr>
        <w:t xml:space="preserve">При централизованном внедрении процедуры </w:t>
      </w:r>
      <w:r w:rsidR="00132621">
        <w:rPr>
          <w:rFonts w:ascii="Arial" w:hAnsi="Arial" w:cs="Arial"/>
          <w:color w:val="000000"/>
          <w:sz w:val="24"/>
          <w:szCs w:val="24"/>
          <w:lang w:bidi="ru-RU"/>
        </w:rPr>
        <w:t>LOTO</w:t>
      </w:r>
      <w:r w:rsidR="00F82424" w:rsidRPr="00F82424">
        <w:rPr>
          <w:rFonts w:ascii="Arial" w:hAnsi="Arial" w:cs="Arial"/>
          <w:color w:val="000000"/>
          <w:sz w:val="24"/>
          <w:szCs w:val="24"/>
          <w:lang w:bidi="ru-RU"/>
        </w:rPr>
        <w:t xml:space="preserve"> потребность в количестве закупаемых </w:t>
      </w:r>
      <w:r w:rsidR="00132621">
        <w:rPr>
          <w:rFonts w:ascii="Arial" w:hAnsi="Arial" w:cs="Arial"/>
          <w:color w:val="000000"/>
          <w:sz w:val="24"/>
          <w:szCs w:val="24"/>
          <w:lang w:bidi="ru-RU"/>
        </w:rPr>
        <w:t>LOTO</w:t>
      </w:r>
      <w:r w:rsidR="00F82424" w:rsidRPr="00F82424">
        <w:rPr>
          <w:rFonts w:ascii="Arial" w:hAnsi="Arial" w:cs="Arial"/>
          <w:color w:val="000000"/>
          <w:sz w:val="24"/>
          <w:szCs w:val="24"/>
          <w:lang w:bidi="ru-RU"/>
        </w:rPr>
        <w:t xml:space="preserve"> устройств определяют специалисты подрядной организации, осуществляющие первичное внедрение процедуры </w:t>
      </w:r>
      <w:r w:rsidR="00132621">
        <w:rPr>
          <w:rFonts w:ascii="Arial" w:hAnsi="Arial" w:cs="Arial"/>
          <w:color w:val="000000"/>
          <w:sz w:val="24"/>
          <w:szCs w:val="24"/>
          <w:lang w:bidi="ru-RU"/>
        </w:rPr>
        <w:t>LOTO</w:t>
      </w:r>
      <w:r w:rsidR="00F82424" w:rsidRPr="00F82424">
        <w:rPr>
          <w:rFonts w:ascii="Arial" w:hAnsi="Arial" w:cs="Arial"/>
          <w:color w:val="000000"/>
          <w:sz w:val="24"/>
          <w:szCs w:val="24"/>
          <w:lang w:bidi="ru-RU"/>
        </w:rPr>
        <w:t xml:space="preserve"> в структурном подразделении предприятия, совместно с руководителем рабочей группы </w:t>
      </w:r>
      <w:r w:rsidR="00550C29">
        <w:rPr>
          <w:rFonts w:ascii="Arial" w:hAnsi="Arial" w:cs="Arial"/>
          <w:color w:val="000000"/>
          <w:sz w:val="24"/>
          <w:szCs w:val="24"/>
          <w:lang w:bidi="ru-RU"/>
        </w:rPr>
        <w:t xml:space="preserve">Предприятия </w:t>
      </w:r>
      <w:r w:rsidR="00F82424" w:rsidRPr="00F82424">
        <w:rPr>
          <w:rFonts w:ascii="Arial" w:hAnsi="Arial" w:cs="Arial"/>
          <w:color w:val="000000"/>
          <w:sz w:val="24"/>
          <w:szCs w:val="24"/>
          <w:lang w:bidi="ru-RU"/>
        </w:rPr>
        <w:t xml:space="preserve">по внедрению процедуры </w:t>
      </w:r>
      <w:r w:rsidR="00132621">
        <w:rPr>
          <w:rFonts w:ascii="Arial" w:hAnsi="Arial" w:cs="Arial"/>
          <w:color w:val="000000"/>
          <w:sz w:val="24"/>
          <w:szCs w:val="24"/>
          <w:lang w:bidi="ru-RU"/>
        </w:rPr>
        <w:t>LOTO</w:t>
      </w:r>
      <w:r w:rsidR="00F82424" w:rsidRPr="00F82424">
        <w:rPr>
          <w:rFonts w:ascii="Arial" w:hAnsi="Arial" w:cs="Arial"/>
          <w:color w:val="000000"/>
          <w:sz w:val="24"/>
          <w:szCs w:val="24"/>
          <w:lang w:bidi="ru-RU"/>
        </w:rPr>
        <w:t xml:space="preserve">, в соответствии с заключенным договором </w:t>
      </w:r>
      <w:r w:rsidR="00550C29">
        <w:rPr>
          <w:rFonts w:ascii="Arial" w:hAnsi="Arial" w:cs="Arial"/>
          <w:color w:val="000000"/>
          <w:sz w:val="24"/>
          <w:szCs w:val="24"/>
          <w:lang w:bidi="ru-RU"/>
        </w:rPr>
        <w:t xml:space="preserve">на оказание услуг </w:t>
      </w:r>
      <w:r w:rsidR="00F82424" w:rsidRPr="00F82424">
        <w:rPr>
          <w:rFonts w:ascii="Arial" w:hAnsi="Arial" w:cs="Arial"/>
          <w:color w:val="000000"/>
          <w:sz w:val="24"/>
          <w:szCs w:val="24"/>
          <w:lang w:bidi="ru-RU"/>
        </w:rPr>
        <w:t xml:space="preserve">исходя из рекомендаций, приведенных в </w:t>
      </w:r>
      <w:r w:rsidR="00ED2FEA">
        <w:rPr>
          <w:rFonts w:ascii="Arial" w:hAnsi="Arial" w:cs="Arial"/>
          <w:color w:val="000000"/>
          <w:sz w:val="24"/>
          <w:szCs w:val="24"/>
          <w:lang w:bidi="ru-RU"/>
        </w:rPr>
        <w:t>р</w:t>
      </w:r>
      <w:r w:rsidR="00F82424" w:rsidRPr="00F82424">
        <w:rPr>
          <w:rFonts w:ascii="Arial" w:hAnsi="Arial" w:cs="Arial"/>
          <w:color w:val="000000"/>
          <w:sz w:val="24"/>
          <w:szCs w:val="24"/>
          <w:lang w:bidi="ru-RU"/>
        </w:rPr>
        <w:t xml:space="preserve">. </w:t>
      </w:r>
      <w:r w:rsidR="00ED2FEA">
        <w:rPr>
          <w:rFonts w:ascii="Arial" w:hAnsi="Arial" w:cs="Arial"/>
          <w:color w:val="000000"/>
          <w:sz w:val="24"/>
          <w:szCs w:val="24"/>
          <w:lang w:bidi="ru-RU"/>
        </w:rPr>
        <w:t>8 настоящего Стандарта</w:t>
      </w:r>
      <w:r w:rsidR="00F82424" w:rsidRPr="00F82424">
        <w:rPr>
          <w:rFonts w:ascii="Arial" w:hAnsi="Arial" w:cs="Arial"/>
          <w:color w:val="000000"/>
          <w:sz w:val="24"/>
          <w:szCs w:val="24"/>
          <w:lang w:bidi="ru-RU"/>
        </w:rPr>
        <w:t xml:space="preserve">. В случае принятия решения о внедрении процедуры </w:t>
      </w:r>
      <w:r w:rsidR="00132621">
        <w:rPr>
          <w:rFonts w:ascii="Arial" w:hAnsi="Arial" w:cs="Arial"/>
          <w:color w:val="000000"/>
          <w:sz w:val="24"/>
          <w:szCs w:val="24"/>
          <w:lang w:bidi="ru-RU"/>
        </w:rPr>
        <w:t>LOTO</w:t>
      </w:r>
      <w:r w:rsidR="00F82424" w:rsidRPr="00F82424">
        <w:rPr>
          <w:rFonts w:ascii="Arial" w:hAnsi="Arial" w:cs="Arial"/>
          <w:color w:val="000000"/>
          <w:sz w:val="24"/>
          <w:szCs w:val="24"/>
          <w:lang w:bidi="ru-RU"/>
        </w:rPr>
        <w:t xml:space="preserve"> собственными силами</w:t>
      </w:r>
      <w:r w:rsidR="00ED2FEA">
        <w:rPr>
          <w:rFonts w:ascii="Arial" w:hAnsi="Arial" w:cs="Arial"/>
          <w:color w:val="000000"/>
          <w:sz w:val="24"/>
          <w:szCs w:val="24"/>
          <w:lang w:bidi="ru-RU"/>
        </w:rPr>
        <w:t xml:space="preserve"> Предприятия</w:t>
      </w:r>
      <w:r w:rsidR="00F82424" w:rsidRPr="00F82424">
        <w:rPr>
          <w:rFonts w:ascii="Arial" w:hAnsi="Arial" w:cs="Arial"/>
          <w:color w:val="000000"/>
          <w:sz w:val="24"/>
          <w:szCs w:val="24"/>
          <w:lang w:bidi="ru-RU"/>
        </w:rPr>
        <w:t xml:space="preserve">, потребность в количестве закупаемых </w:t>
      </w:r>
      <w:r w:rsidR="00132621">
        <w:rPr>
          <w:rFonts w:ascii="Arial" w:hAnsi="Arial" w:cs="Arial"/>
          <w:color w:val="000000"/>
          <w:sz w:val="24"/>
          <w:szCs w:val="24"/>
          <w:lang w:bidi="ru-RU"/>
        </w:rPr>
        <w:t>LOTO</w:t>
      </w:r>
      <w:r w:rsidR="00F82424" w:rsidRPr="00F82424">
        <w:rPr>
          <w:rFonts w:ascii="Arial" w:hAnsi="Arial" w:cs="Arial"/>
          <w:color w:val="000000"/>
          <w:sz w:val="24"/>
          <w:szCs w:val="24"/>
          <w:lang w:bidi="ru-RU"/>
        </w:rPr>
        <w:t xml:space="preserve"> устройств определяют лица, ответственные за эксплуатацию/исправное состояние оборудования структурного подразделения.</w:t>
      </w:r>
    </w:p>
    <w:p w14:paraId="5BF96498" w14:textId="09481D51" w:rsidR="00307F14" w:rsidRPr="00762EBA" w:rsidRDefault="00F82424"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szCs w:val="24"/>
        </w:rPr>
      </w:pPr>
      <w:r>
        <w:rPr>
          <w:rFonts w:ascii="Arial" w:hAnsi="Arial" w:cs="Arial"/>
          <w:color w:val="000000"/>
          <w:sz w:val="24"/>
          <w:szCs w:val="24"/>
          <w:lang w:bidi="ru-RU"/>
        </w:rPr>
        <w:t xml:space="preserve"> </w:t>
      </w:r>
      <w:r w:rsidR="00307F14" w:rsidRPr="00762EBA">
        <w:rPr>
          <w:rFonts w:ascii="Arial" w:hAnsi="Arial" w:cs="Arial"/>
          <w:color w:val="000000"/>
          <w:sz w:val="24"/>
          <w:szCs w:val="24"/>
          <w:lang w:bidi="ru-RU"/>
        </w:rPr>
        <w:t>Для блокировки оборудования/электрооборудования в каждом подразделении создается запас замков и блокирующих устройств, которые хранятся в определенном месте</w:t>
      </w:r>
      <w:r w:rsidR="00B11665" w:rsidRPr="00762EBA">
        <w:rPr>
          <w:rFonts w:ascii="Arial" w:hAnsi="Arial" w:cs="Arial"/>
          <w:color w:val="000000"/>
          <w:sz w:val="24"/>
          <w:szCs w:val="24"/>
          <w:lang w:bidi="ru-RU"/>
        </w:rPr>
        <w:t>.</w:t>
      </w:r>
      <w:r w:rsidR="00307F14" w:rsidRPr="00762EBA">
        <w:rPr>
          <w:rFonts w:ascii="Arial" w:hAnsi="Arial" w:cs="Arial"/>
          <w:color w:val="000000"/>
          <w:sz w:val="24"/>
          <w:szCs w:val="24"/>
          <w:lang w:bidi="ru-RU"/>
        </w:rPr>
        <w:t xml:space="preserve"> Место хранения и порядок учета блокировочных навесных замков и блокирующих устройств в каждом подразделении определяет руководитель данного подразделения. </w:t>
      </w:r>
    </w:p>
    <w:p w14:paraId="788435B4" w14:textId="3CD6231D" w:rsidR="00ED2FEA" w:rsidRPr="00ED2FEA" w:rsidRDefault="002A0C03" w:rsidP="00F325DA">
      <w:pPr>
        <w:widowControl w:val="0"/>
        <w:numPr>
          <w:ilvl w:val="1"/>
          <w:numId w:val="17"/>
        </w:numPr>
        <w:tabs>
          <w:tab w:val="center" w:pos="0"/>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ED2FEA" w:rsidRPr="00ED2FEA">
        <w:rPr>
          <w:rFonts w:ascii="Arial" w:hAnsi="Arial" w:cs="Arial"/>
          <w:color w:val="000000"/>
          <w:sz w:val="24"/>
          <w:szCs w:val="24"/>
          <w:lang w:bidi="ru-RU"/>
        </w:rPr>
        <w:t xml:space="preserve">Рекомендации по определению потребности в количестве закупаемых </w:t>
      </w:r>
      <w:r w:rsidR="00132621">
        <w:rPr>
          <w:rFonts w:ascii="Arial" w:hAnsi="Arial" w:cs="Arial"/>
          <w:color w:val="000000"/>
          <w:sz w:val="24"/>
          <w:szCs w:val="24"/>
          <w:lang w:bidi="ru-RU"/>
        </w:rPr>
        <w:t>LOTO</w:t>
      </w:r>
      <w:r w:rsidR="00ED2FEA" w:rsidRPr="00ED2FEA">
        <w:rPr>
          <w:rFonts w:ascii="Arial" w:hAnsi="Arial" w:cs="Arial"/>
          <w:color w:val="000000"/>
          <w:sz w:val="24"/>
          <w:szCs w:val="24"/>
          <w:lang w:bidi="ru-RU"/>
        </w:rPr>
        <w:t xml:space="preserve"> устройств:</w:t>
      </w:r>
    </w:p>
    <w:p w14:paraId="030D368D" w14:textId="784B87B2" w:rsidR="00ED2FEA" w:rsidRPr="00ED2FEA" w:rsidRDefault="00ED2FEA" w:rsidP="00F325DA">
      <w:pPr>
        <w:pStyle w:val="aff4"/>
        <w:widowControl w:val="0"/>
        <w:numPr>
          <w:ilvl w:val="0"/>
          <w:numId w:val="23"/>
        </w:numPr>
        <w:overflowPunct/>
        <w:autoSpaceDE/>
        <w:autoSpaceDN/>
        <w:adjustRightInd/>
        <w:spacing w:before="120" w:after="0"/>
        <w:ind w:left="993" w:hanging="426"/>
        <w:jc w:val="both"/>
        <w:textAlignment w:val="auto"/>
        <w:rPr>
          <w:rFonts w:ascii="Arial" w:eastAsiaTheme="minorHAnsi" w:hAnsi="Arial" w:cs="Arial"/>
          <w:color w:val="000000"/>
          <w:szCs w:val="24"/>
          <w:lang w:eastAsia="en-US" w:bidi="ru-RU"/>
        </w:rPr>
      </w:pPr>
      <w:r w:rsidRPr="00ED2FEA">
        <w:rPr>
          <w:rFonts w:ascii="Arial" w:eastAsiaTheme="minorHAnsi" w:hAnsi="Arial" w:cs="Arial"/>
          <w:color w:val="000000"/>
          <w:szCs w:val="24"/>
          <w:lang w:eastAsia="en-US" w:bidi="ru-RU"/>
        </w:rPr>
        <w:t xml:space="preserve">потребность в количестве и видах блокираторов определяется исходя из количества точек блокировки, выявленных на оборудовании, с учетом применения различных типов блокираторов на различных точках. Рекомендуется к закупке планировать 30-50% от выявленной потребности в однотипных </w:t>
      </w:r>
      <w:r w:rsidR="00132621">
        <w:rPr>
          <w:rFonts w:ascii="Arial" w:eastAsiaTheme="minorHAnsi" w:hAnsi="Arial" w:cs="Arial"/>
          <w:color w:val="000000"/>
          <w:szCs w:val="24"/>
          <w:lang w:eastAsia="en-US" w:bidi="ru-RU"/>
        </w:rPr>
        <w:t>LOTO</w:t>
      </w:r>
      <w:r w:rsidRPr="00ED2FEA">
        <w:rPr>
          <w:rFonts w:ascii="Arial" w:eastAsiaTheme="minorHAnsi" w:hAnsi="Arial" w:cs="Arial"/>
          <w:color w:val="000000"/>
          <w:szCs w:val="24"/>
          <w:lang w:eastAsia="en-US" w:bidi="ru-RU"/>
        </w:rPr>
        <w:t xml:space="preserve"> устройствах, так как 100% оборудования не выводится в ремонт одновременно;</w:t>
      </w:r>
    </w:p>
    <w:p w14:paraId="2CF271F3" w14:textId="4C090688" w:rsidR="00ED2FEA" w:rsidRPr="00ED2FEA" w:rsidRDefault="00ED2FEA" w:rsidP="00F325DA">
      <w:pPr>
        <w:pStyle w:val="aff4"/>
        <w:widowControl w:val="0"/>
        <w:numPr>
          <w:ilvl w:val="0"/>
          <w:numId w:val="23"/>
        </w:numPr>
        <w:overflowPunct/>
        <w:autoSpaceDE/>
        <w:autoSpaceDN/>
        <w:adjustRightInd/>
        <w:spacing w:before="120" w:after="0"/>
        <w:ind w:left="993" w:hanging="426"/>
        <w:jc w:val="both"/>
        <w:textAlignment w:val="auto"/>
        <w:rPr>
          <w:rFonts w:ascii="Arial" w:eastAsiaTheme="minorHAnsi" w:hAnsi="Arial" w:cs="Arial"/>
          <w:color w:val="000000"/>
          <w:szCs w:val="24"/>
          <w:lang w:eastAsia="en-US" w:bidi="ru-RU"/>
        </w:rPr>
      </w:pPr>
      <w:r w:rsidRPr="00ED2FEA">
        <w:rPr>
          <w:rFonts w:ascii="Arial" w:eastAsiaTheme="minorHAnsi" w:hAnsi="Arial" w:cs="Arial"/>
          <w:color w:val="000000"/>
          <w:szCs w:val="24"/>
          <w:lang w:eastAsia="en-US" w:bidi="ru-RU"/>
        </w:rPr>
        <w:t xml:space="preserve">потребность в количестве блокирующих замков определяется с учетом количества </w:t>
      </w:r>
      <w:r w:rsidR="00132621">
        <w:rPr>
          <w:rFonts w:ascii="Arial" w:eastAsiaTheme="minorHAnsi" w:hAnsi="Arial" w:cs="Arial"/>
          <w:color w:val="000000"/>
          <w:szCs w:val="24"/>
          <w:lang w:eastAsia="en-US" w:bidi="ru-RU"/>
        </w:rPr>
        <w:t>LOTO</w:t>
      </w:r>
      <w:r w:rsidRPr="00ED2FEA">
        <w:rPr>
          <w:rFonts w:ascii="Arial" w:eastAsiaTheme="minorHAnsi" w:hAnsi="Arial" w:cs="Arial"/>
          <w:color w:val="000000"/>
          <w:szCs w:val="24"/>
          <w:lang w:eastAsia="en-US" w:bidi="ru-RU"/>
        </w:rPr>
        <w:t xml:space="preserve"> устройств с запасом 10% от их количества;</w:t>
      </w:r>
    </w:p>
    <w:p w14:paraId="6C0A4FFE" w14:textId="77777777" w:rsidR="00ED2FEA" w:rsidRPr="00ED2FEA" w:rsidRDefault="00ED2FEA" w:rsidP="00F325DA">
      <w:pPr>
        <w:pStyle w:val="aff4"/>
        <w:widowControl w:val="0"/>
        <w:numPr>
          <w:ilvl w:val="0"/>
          <w:numId w:val="23"/>
        </w:numPr>
        <w:overflowPunct/>
        <w:autoSpaceDE/>
        <w:autoSpaceDN/>
        <w:adjustRightInd/>
        <w:spacing w:before="120" w:after="0"/>
        <w:ind w:left="993" w:hanging="426"/>
        <w:jc w:val="both"/>
        <w:textAlignment w:val="auto"/>
        <w:rPr>
          <w:rFonts w:ascii="Arial" w:eastAsiaTheme="minorHAnsi" w:hAnsi="Arial" w:cs="Arial"/>
          <w:color w:val="000000"/>
          <w:szCs w:val="24"/>
          <w:lang w:eastAsia="en-US" w:bidi="ru-RU"/>
        </w:rPr>
      </w:pPr>
      <w:r w:rsidRPr="00ED2FEA">
        <w:rPr>
          <w:rFonts w:ascii="Arial" w:eastAsiaTheme="minorHAnsi" w:hAnsi="Arial" w:cs="Arial"/>
          <w:color w:val="000000"/>
          <w:szCs w:val="24"/>
          <w:lang w:eastAsia="en-US" w:bidi="ru-RU"/>
        </w:rPr>
        <w:t>потребность в количестве индивидуальных замков работников определяется согласно численности ремонтного и технологического персонала каждого структурного подразделения с запасом 10% от численности персонала;</w:t>
      </w:r>
    </w:p>
    <w:p w14:paraId="0FEC961B" w14:textId="77777777" w:rsidR="00FD7E85" w:rsidRDefault="00ED2FEA" w:rsidP="00F325DA">
      <w:pPr>
        <w:pStyle w:val="aff4"/>
        <w:widowControl w:val="0"/>
        <w:numPr>
          <w:ilvl w:val="0"/>
          <w:numId w:val="23"/>
        </w:numPr>
        <w:overflowPunct/>
        <w:autoSpaceDE/>
        <w:autoSpaceDN/>
        <w:adjustRightInd/>
        <w:spacing w:before="120" w:after="0"/>
        <w:ind w:left="993" w:hanging="426"/>
        <w:jc w:val="both"/>
        <w:textAlignment w:val="auto"/>
        <w:rPr>
          <w:rFonts w:ascii="Arial" w:eastAsiaTheme="minorHAnsi" w:hAnsi="Arial" w:cs="Arial"/>
          <w:color w:val="000000"/>
          <w:szCs w:val="24"/>
          <w:lang w:eastAsia="en-US" w:bidi="ru-RU"/>
        </w:rPr>
      </w:pPr>
      <w:r w:rsidRPr="00ED2FEA">
        <w:rPr>
          <w:rFonts w:ascii="Arial" w:eastAsiaTheme="minorHAnsi" w:hAnsi="Arial" w:cs="Arial"/>
          <w:color w:val="000000"/>
          <w:szCs w:val="24"/>
          <w:lang w:eastAsia="en-US" w:bidi="ru-RU"/>
        </w:rPr>
        <w:t>потребность в количестве групповых LOCK-боксов определяется по максимально возможному количеству одновременно проводимых работ (1 работа = 1 заблокированное оборудование = 1 LOCK-бокс);</w:t>
      </w:r>
    </w:p>
    <w:p w14:paraId="3205952A" w14:textId="17A9395B" w:rsidR="00FD7E85" w:rsidRPr="00FD7E85" w:rsidRDefault="00ED2FEA" w:rsidP="00F325DA">
      <w:pPr>
        <w:pStyle w:val="aff4"/>
        <w:widowControl w:val="0"/>
        <w:numPr>
          <w:ilvl w:val="0"/>
          <w:numId w:val="23"/>
        </w:numPr>
        <w:overflowPunct/>
        <w:autoSpaceDE/>
        <w:autoSpaceDN/>
        <w:adjustRightInd/>
        <w:spacing w:before="120" w:after="0"/>
        <w:ind w:left="993" w:hanging="426"/>
        <w:jc w:val="both"/>
        <w:textAlignment w:val="auto"/>
        <w:rPr>
          <w:rFonts w:ascii="Arial" w:eastAsiaTheme="minorHAnsi" w:hAnsi="Arial" w:cs="Arial"/>
          <w:color w:val="000000"/>
          <w:szCs w:val="24"/>
          <w:lang w:eastAsia="en-US" w:bidi="ru-RU"/>
        </w:rPr>
      </w:pPr>
      <w:r w:rsidRPr="00FD7E85">
        <w:rPr>
          <w:rFonts w:ascii="Arial" w:eastAsiaTheme="minorHAnsi" w:hAnsi="Arial" w:cs="Arial"/>
          <w:color w:val="000000"/>
          <w:szCs w:val="24"/>
          <w:lang w:eastAsia="en-US" w:bidi="ru-RU"/>
        </w:rPr>
        <w:lastRenderedPageBreak/>
        <w:t>потребность в количестве индивидуальных замков для работников подрядной организации определяется исходя из статистических данных за последний год о вовлечении персонала подрядных организаций в проведение ремонтных работ. Потребность определяется по максимальному числу работников всех подрядных организаций, единовременно выполняющих работы.</w:t>
      </w:r>
    </w:p>
    <w:p w14:paraId="4A3C5FE2" w14:textId="092D010B" w:rsidR="00FD7E85" w:rsidRPr="00FD7E85" w:rsidRDefault="00FD7E85"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132621">
        <w:rPr>
          <w:rFonts w:ascii="Arial" w:hAnsi="Arial" w:cs="Arial"/>
          <w:color w:val="000000"/>
          <w:sz w:val="24"/>
          <w:szCs w:val="24"/>
          <w:lang w:bidi="ru-RU"/>
        </w:rPr>
        <w:t>LOTO</w:t>
      </w:r>
      <w:r w:rsidRPr="00FD7E85">
        <w:rPr>
          <w:rFonts w:ascii="Arial" w:hAnsi="Arial" w:cs="Arial"/>
          <w:color w:val="000000"/>
          <w:sz w:val="24"/>
          <w:szCs w:val="24"/>
          <w:lang w:bidi="ru-RU"/>
        </w:rPr>
        <w:t xml:space="preserve"> устройства должны принадлежать структурному подразделению (технологическому объекту), работники которого выполняют техническое обслуживание и ремонт оборудования в соответствии с процедурой </w:t>
      </w:r>
      <w:r w:rsidR="00132621">
        <w:rPr>
          <w:rFonts w:ascii="Arial" w:hAnsi="Arial" w:cs="Arial"/>
          <w:color w:val="000000"/>
          <w:sz w:val="24"/>
          <w:szCs w:val="24"/>
          <w:lang w:bidi="ru-RU"/>
        </w:rPr>
        <w:t>LOTO</w:t>
      </w:r>
      <w:r w:rsidRPr="00FD7E85">
        <w:rPr>
          <w:rFonts w:ascii="Arial" w:hAnsi="Arial" w:cs="Arial"/>
          <w:color w:val="000000"/>
          <w:sz w:val="24"/>
          <w:szCs w:val="24"/>
          <w:lang w:bidi="ru-RU"/>
        </w:rPr>
        <w:t>, либо выдаваться работнику персонально.</w:t>
      </w:r>
    </w:p>
    <w:p w14:paraId="09373E64" w14:textId="7C450817" w:rsidR="00FD7E85" w:rsidRPr="00FD7E85" w:rsidRDefault="00FD7E85"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132621">
        <w:rPr>
          <w:rFonts w:ascii="Arial" w:hAnsi="Arial" w:cs="Arial"/>
          <w:color w:val="000000"/>
          <w:sz w:val="24"/>
          <w:szCs w:val="24"/>
          <w:lang w:bidi="ru-RU"/>
        </w:rPr>
        <w:t>LOTO</w:t>
      </w:r>
      <w:r w:rsidRPr="00FD7E85">
        <w:rPr>
          <w:rFonts w:ascii="Arial" w:hAnsi="Arial" w:cs="Arial"/>
          <w:color w:val="000000"/>
          <w:sz w:val="24"/>
          <w:szCs w:val="24"/>
          <w:lang w:bidi="ru-RU"/>
        </w:rPr>
        <w:t xml:space="preserve"> устройства структурного подразделения (технологического объекта) хранятся на </w:t>
      </w:r>
      <w:r w:rsidR="00132621">
        <w:rPr>
          <w:rFonts w:ascii="Arial" w:hAnsi="Arial" w:cs="Arial"/>
          <w:color w:val="000000"/>
          <w:sz w:val="24"/>
          <w:szCs w:val="24"/>
          <w:lang w:bidi="ru-RU"/>
        </w:rPr>
        <w:t>LOTO</w:t>
      </w:r>
      <w:r w:rsidRPr="00FD7E85">
        <w:rPr>
          <w:rFonts w:ascii="Arial" w:hAnsi="Arial" w:cs="Arial"/>
          <w:color w:val="000000"/>
          <w:sz w:val="24"/>
          <w:szCs w:val="24"/>
          <w:lang w:bidi="ru-RU"/>
        </w:rPr>
        <w:t xml:space="preserve">-постах, принадлежащих этому структурному подразделению (технологическому объекту) и используются для блокировки оборудования структурного подразделения (технологического объекта). Доступ к </w:t>
      </w:r>
      <w:r w:rsidR="00132621">
        <w:rPr>
          <w:rFonts w:ascii="Arial" w:hAnsi="Arial" w:cs="Arial"/>
          <w:color w:val="000000"/>
          <w:sz w:val="24"/>
          <w:szCs w:val="24"/>
          <w:lang w:bidi="ru-RU"/>
        </w:rPr>
        <w:t>LOTO</w:t>
      </w:r>
      <w:r w:rsidRPr="00FD7E85">
        <w:rPr>
          <w:rFonts w:ascii="Arial" w:hAnsi="Arial" w:cs="Arial"/>
          <w:color w:val="000000"/>
          <w:sz w:val="24"/>
          <w:szCs w:val="24"/>
          <w:lang w:bidi="ru-RU"/>
        </w:rPr>
        <w:t>-постам должны иметь работники, участвующие в процессе блокировки источников энергии.</w:t>
      </w:r>
    </w:p>
    <w:p w14:paraId="27613B47" w14:textId="61795940" w:rsidR="00FD7E85" w:rsidRPr="00FD7E85" w:rsidRDefault="00FD7E85"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Pr="00FD7E85">
        <w:rPr>
          <w:rFonts w:ascii="Arial" w:hAnsi="Arial" w:cs="Arial"/>
          <w:color w:val="000000"/>
          <w:sz w:val="24"/>
          <w:szCs w:val="24"/>
          <w:lang w:bidi="ru-RU"/>
        </w:rPr>
        <w:t xml:space="preserve">Количество и расположение </w:t>
      </w:r>
      <w:r w:rsidR="00132621">
        <w:rPr>
          <w:rFonts w:ascii="Arial" w:hAnsi="Arial" w:cs="Arial"/>
          <w:color w:val="000000"/>
          <w:sz w:val="24"/>
          <w:szCs w:val="24"/>
          <w:lang w:bidi="ru-RU"/>
        </w:rPr>
        <w:t>LOTO</w:t>
      </w:r>
      <w:r w:rsidRPr="00FD7E85">
        <w:rPr>
          <w:rFonts w:ascii="Arial" w:hAnsi="Arial" w:cs="Arial"/>
          <w:color w:val="000000"/>
          <w:sz w:val="24"/>
          <w:szCs w:val="24"/>
          <w:lang w:bidi="ru-RU"/>
        </w:rPr>
        <w:t>-постов на технологических объектах структурного подразделения определяется исходя из их доступности и удобства использования.</w:t>
      </w:r>
    </w:p>
    <w:p w14:paraId="582BC811" w14:textId="1DE00174" w:rsidR="00FD7E85" w:rsidRPr="00FD7E85" w:rsidRDefault="00FD7E85"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132621">
        <w:rPr>
          <w:rFonts w:ascii="Arial" w:hAnsi="Arial" w:cs="Arial"/>
          <w:color w:val="000000"/>
          <w:sz w:val="24"/>
          <w:szCs w:val="24"/>
          <w:lang w:bidi="ru-RU"/>
        </w:rPr>
        <w:t>LOTO</w:t>
      </w:r>
      <w:r w:rsidRPr="00FD7E85">
        <w:rPr>
          <w:rFonts w:ascii="Arial" w:hAnsi="Arial" w:cs="Arial"/>
          <w:color w:val="000000"/>
          <w:sz w:val="24"/>
          <w:szCs w:val="24"/>
          <w:lang w:bidi="ru-RU"/>
        </w:rPr>
        <w:t xml:space="preserve"> устройства объектов электроснабжения должны храниться на </w:t>
      </w:r>
      <w:r w:rsidR="00132621">
        <w:rPr>
          <w:rFonts w:ascii="Arial" w:hAnsi="Arial" w:cs="Arial"/>
          <w:color w:val="000000"/>
          <w:sz w:val="24"/>
          <w:szCs w:val="24"/>
          <w:lang w:bidi="ru-RU"/>
        </w:rPr>
        <w:t>LOTO</w:t>
      </w:r>
      <w:r w:rsidRPr="00FD7E85">
        <w:rPr>
          <w:rFonts w:ascii="Arial" w:hAnsi="Arial" w:cs="Arial"/>
          <w:color w:val="000000"/>
          <w:sz w:val="24"/>
          <w:szCs w:val="24"/>
          <w:lang w:bidi="ru-RU"/>
        </w:rPr>
        <w:t xml:space="preserve">-постах в электропомещениях, принадлежащих этим объектам электроснабжения и использоваться для блокировки их оборудования. </w:t>
      </w:r>
      <w:r w:rsidR="00132621">
        <w:rPr>
          <w:rFonts w:ascii="Arial" w:hAnsi="Arial" w:cs="Arial"/>
          <w:color w:val="000000"/>
          <w:sz w:val="24"/>
          <w:szCs w:val="24"/>
          <w:lang w:bidi="ru-RU"/>
        </w:rPr>
        <w:t>LOTO</w:t>
      </w:r>
      <w:r w:rsidRPr="00FD7E85">
        <w:rPr>
          <w:rFonts w:ascii="Arial" w:hAnsi="Arial" w:cs="Arial"/>
          <w:color w:val="000000"/>
          <w:sz w:val="24"/>
          <w:szCs w:val="24"/>
          <w:lang w:bidi="ru-RU"/>
        </w:rPr>
        <w:t xml:space="preserve"> устройства по возможности должны располагаться в каждом электропомещении. Доступ к </w:t>
      </w:r>
      <w:r w:rsidR="00132621">
        <w:rPr>
          <w:rFonts w:ascii="Arial" w:hAnsi="Arial" w:cs="Arial"/>
          <w:color w:val="000000"/>
          <w:sz w:val="24"/>
          <w:szCs w:val="24"/>
          <w:lang w:bidi="ru-RU"/>
        </w:rPr>
        <w:t>LOTO</w:t>
      </w:r>
      <w:r w:rsidRPr="00FD7E85">
        <w:rPr>
          <w:rFonts w:ascii="Arial" w:hAnsi="Arial" w:cs="Arial"/>
          <w:color w:val="000000"/>
          <w:sz w:val="24"/>
          <w:szCs w:val="24"/>
          <w:lang w:bidi="ru-RU"/>
        </w:rPr>
        <w:t xml:space="preserve"> устройствам должны иметь дежурные представители службы электроснабжения (оперативно-ремонтный персонал, дежурный электромонтер).</w:t>
      </w:r>
    </w:p>
    <w:p w14:paraId="22A713A3" w14:textId="13F4EE59" w:rsidR="00FD7E85" w:rsidRPr="00FD7E85" w:rsidRDefault="00FD7E85"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Pr="00FD7E85">
        <w:rPr>
          <w:rFonts w:ascii="Arial" w:hAnsi="Arial" w:cs="Arial"/>
          <w:color w:val="000000"/>
          <w:sz w:val="24"/>
          <w:szCs w:val="24"/>
          <w:lang w:bidi="ru-RU"/>
        </w:rPr>
        <w:t xml:space="preserve">Допускается хранение </w:t>
      </w:r>
      <w:r w:rsidR="00132621">
        <w:rPr>
          <w:rFonts w:ascii="Arial" w:hAnsi="Arial" w:cs="Arial"/>
          <w:color w:val="000000"/>
          <w:sz w:val="24"/>
          <w:szCs w:val="24"/>
          <w:lang w:bidi="ru-RU"/>
        </w:rPr>
        <w:t>LOTO</w:t>
      </w:r>
      <w:r w:rsidRPr="00FD7E85">
        <w:rPr>
          <w:rFonts w:ascii="Arial" w:hAnsi="Arial" w:cs="Arial"/>
          <w:color w:val="000000"/>
          <w:sz w:val="24"/>
          <w:szCs w:val="24"/>
          <w:lang w:bidi="ru-RU"/>
        </w:rPr>
        <w:t xml:space="preserve"> устройств, применяемых на нескольких соседних объектах электроснабжения, на </w:t>
      </w:r>
      <w:r w:rsidR="00132621">
        <w:rPr>
          <w:rFonts w:ascii="Arial" w:hAnsi="Arial" w:cs="Arial"/>
          <w:color w:val="000000"/>
          <w:sz w:val="24"/>
          <w:szCs w:val="24"/>
          <w:lang w:bidi="ru-RU"/>
        </w:rPr>
        <w:t>LOTO</w:t>
      </w:r>
      <w:r w:rsidRPr="00FD7E85">
        <w:rPr>
          <w:rFonts w:ascii="Arial" w:hAnsi="Arial" w:cs="Arial"/>
          <w:color w:val="000000"/>
          <w:sz w:val="24"/>
          <w:szCs w:val="24"/>
          <w:lang w:bidi="ru-RU"/>
        </w:rPr>
        <w:t>-посту в одном электропомещении, если это удобно территориально.</w:t>
      </w:r>
    </w:p>
    <w:p w14:paraId="7EA9176C" w14:textId="65F58C16" w:rsidR="00FD7E85" w:rsidRPr="00FD7E85" w:rsidRDefault="00FD7E85"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Pr="00FD7E85">
        <w:rPr>
          <w:rFonts w:ascii="Arial" w:hAnsi="Arial" w:cs="Arial"/>
          <w:color w:val="000000"/>
          <w:sz w:val="24"/>
          <w:szCs w:val="24"/>
          <w:lang w:bidi="ru-RU"/>
        </w:rPr>
        <w:t xml:space="preserve">Также для блокировки удаленных объектов или объектов, не имеющих отношения к технологическому процессу (например, убежища, вентиляторы столовых, спорткомплексов и т.п.) представители службы электроснабжения могут использовать переносные наборы блокировочных устройств, которые хранятся на </w:t>
      </w:r>
      <w:r w:rsidR="00132621">
        <w:rPr>
          <w:rFonts w:ascii="Arial" w:hAnsi="Arial" w:cs="Arial"/>
          <w:color w:val="000000"/>
          <w:sz w:val="24"/>
          <w:szCs w:val="24"/>
          <w:lang w:bidi="ru-RU"/>
        </w:rPr>
        <w:t>LOTO</w:t>
      </w:r>
      <w:r w:rsidRPr="00FD7E85">
        <w:rPr>
          <w:rFonts w:ascii="Arial" w:hAnsi="Arial" w:cs="Arial"/>
          <w:color w:val="000000"/>
          <w:sz w:val="24"/>
          <w:szCs w:val="24"/>
          <w:lang w:bidi="ru-RU"/>
        </w:rPr>
        <w:t>-постах и используются по мере необходимости.</w:t>
      </w:r>
    </w:p>
    <w:p w14:paraId="37F487D1" w14:textId="25355A6D" w:rsidR="00FD7E85" w:rsidRPr="00FD7E85" w:rsidRDefault="008D47AF"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132621">
        <w:rPr>
          <w:rFonts w:ascii="Arial" w:hAnsi="Arial" w:cs="Arial"/>
          <w:color w:val="000000"/>
          <w:sz w:val="24"/>
          <w:szCs w:val="24"/>
          <w:lang w:bidi="ru-RU"/>
        </w:rPr>
        <w:t>LOTO</w:t>
      </w:r>
      <w:r w:rsidR="00FD7E85" w:rsidRPr="00FD7E85">
        <w:rPr>
          <w:rFonts w:ascii="Arial" w:hAnsi="Arial" w:cs="Arial"/>
          <w:color w:val="000000"/>
          <w:sz w:val="24"/>
          <w:szCs w:val="24"/>
          <w:lang w:bidi="ru-RU"/>
        </w:rPr>
        <w:t xml:space="preserve"> устройства, принадлежащие </w:t>
      </w:r>
      <w:r>
        <w:rPr>
          <w:rFonts w:ascii="Arial" w:hAnsi="Arial" w:cs="Arial"/>
          <w:color w:val="000000"/>
          <w:sz w:val="24"/>
          <w:szCs w:val="24"/>
          <w:lang w:bidi="ru-RU"/>
        </w:rPr>
        <w:t>производству/подразделению</w:t>
      </w:r>
      <w:r w:rsidR="00FD7E85" w:rsidRPr="00FD7E85">
        <w:rPr>
          <w:rFonts w:ascii="Arial" w:hAnsi="Arial" w:cs="Arial"/>
          <w:color w:val="000000"/>
          <w:sz w:val="24"/>
          <w:szCs w:val="24"/>
          <w:lang w:bidi="ru-RU"/>
        </w:rPr>
        <w:t>, хранятся в помещениях, принадлежащих конкретно</w:t>
      </w:r>
      <w:r>
        <w:rPr>
          <w:rFonts w:ascii="Arial" w:hAnsi="Arial" w:cs="Arial"/>
          <w:color w:val="000000"/>
          <w:sz w:val="24"/>
          <w:szCs w:val="24"/>
          <w:lang w:bidi="ru-RU"/>
        </w:rPr>
        <w:t>му</w:t>
      </w:r>
      <w:r w:rsidR="00FD7E85" w:rsidRPr="00FD7E85">
        <w:rPr>
          <w:rFonts w:ascii="Arial" w:hAnsi="Arial" w:cs="Arial"/>
          <w:color w:val="000000"/>
          <w:sz w:val="24"/>
          <w:szCs w:val="24"/>
          <w:lang w:bidi="ru-RU"/>
        </w:rPr>
        <w:t xml:space="preserve"> </w:t>
      </w:r>
      <w:r>
        <w:rPr>
          <w:rFonts w:ascii="Arial" w:hAnsi="Arial" w:cs="Arial"/>
          <w:color w:val="000000"/>
          <w:sz w:val="24"/>
          <w:szCs w:val="24"/>
          <w:lang w:bidi="ru-RU"/>
        </w:rPr>
        <w:t>производству/подразделению</w:t>
      </w:r>
      <w:r w:rsidR="00FD7E85" w:rsidRPr="00FD7E85">
        <w:rPr>
          <w:rFonts w:ascii="Arial" w:hAnsi="Arial" w:cs="Arial"/>
          <w:color w:val="000000"/>
          <w:sz w:val="24"/>
          <w:szCs w:val="24"/>
          <w:lang w:bidi="ru-RU"/>
        </w:rPr>
        <w:t xml:space="preserve"> и используются только представителями это</w:t>
      </w:r>
      <w:r>
        <w:rPr>
          <w:rFonts w:ascii="Arial" w:hAnsi="Arial" w:cs="Arial"/>
          <w:color w:val="000000"/>
          <w:sz w:val="24"/>
          <w:szCs w:val="24"/>
          <w:lang w:bidi="ru-RU"/>
        </w:rPr>
        <w:t>го</w:t>
      </w:r>
      <w:r w:rsidR="00FD7E85" w:rsidRPr="00FD7E85">
        <w:rPr>
          <w:rFonts w:ascii="Arial" w:hAnsi="Arial" w:cs="Arial"/>
          <w:color w:val="000000"/>
          <w:sz w:val="24"/>
          <w:szCs w:val="24"/>
          <w:lang w:bidi="ru-RU"/>
        </w:rPr>
        <w:t xml:space="preserve"> </w:t>
      </w:r>
      <w:r>
        <w:rPr>
          <w:rFonts w:ascii="Arial" w:hAnsi="Arial" w:cs="Arial"/>
          <w:color w:val="000000"/>
          <w:sz w:val="24"/>
          <w:szCs w:val="24"/>
          <w:lang w:bidi="ru-RU"/>
        </w:rPr>
        <w:t>производства/подразделения</w:t>
      </w:r>
      <w:r w:rsidR="00FD7E85" w:rsidRPr="00FD7E85">
        <w:rPr>
          <w:rFonts w:ascii="Arial" w:hAnsi="Arial" w:cs="Arial"/>
          <w:color w:val="000000"/>
          <w:sz w:val="24"/>
          <w:szCs w:val="24"/>
          <w:lang w:bidi="ru-RU"/>
        </w:rPr>
        <w:t>.</w:t>
      </w:r>
    </w:p>
    <w:p w14:paraId="3B0B20E3" w14:textId="5929B5F7" w:rsidR="00FD7E85" w:rsidRPr="00FD7E85" w:rsidRDefault="008D47AF"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FD7E85" w:rsidRPr="00FD7E85">
        <w:rPr>
          <w:rFonts w:ascii="Arial" w:hAnsi="Arial" w:cs="Arial"/>
          <w:color w:val="000000"/>
          <w:sz w:val="24"/>
          <w:szCs w:val="24"/>
          <w:lang w:bidi="ru-RU"/>
        </w:rPr>
        <w:t xml:space="preserve">Каждый допускающий </w:t>
      </w:r>
      <w:r>
        <w:rPr>
          <w:rFonts w:ascii="Arial" w:hAnsi="Arial" w:cs="Arial"/>
          <w:color w:val="000000"/>
          <w:sz w:val="24"/>
          <w:szCs w:val="24"/>
          <w:lang w:bidi="ru-RU"/>
        </w:rPr>
        <w:t>производства/подразделения</w:t>
      </w:r>
      <w:r w:rsidR="00FD7E85" w:rsidRPr="00FD7E85">
        <w:rPr>
          <w:rFonts w:ascii="Arial" w:hAnsi="Arial" w:cs="Arial"/>
          <w:color w:val="000000"/>
          <w:sz w:val="24"/>
          <w:szCs w:val="24"/>
          <w:lang w:bidi="ru-RU"/>
        </w:rPr>
        <w:t>, принимающий участие в процедуре передачи работ от одной смене к другой должен иметь доступ к LОТО-</w:t>
      </w:r>
      <w:r>
        <w:rPr>
          <w:rFonts w:ascii="Arial" w:hAnsi="Arial" w:cs="Arial"/>
          <w:color w:val="000000"/>
          <w:sz w:val="24"/>
          <w:szCs w:val="24"/>
          <w:lang w:bidi="ru-RU"/>
        </w:rPr>
        <w:t>поста</w:t>
      </w:r>
      <w:r w:rsidR="00FD7E85" w:rsidRPr="00FD7E85">
        <w:rPr>
          <w:rFonts w:ascii="Arial" w:hAnsi="Arial" w:cs="Arial"/>
          <w:color w:val="000000"/>
          <w:sz w:val="24"/>
          <w:szCs w:val="24"/>
          <w:lang w:bidi="ru-RU"/>
        </w:rPr>
        <w:t>м, на которых размещаются два комплекта служебных замков, обеспечивающих последовательность передачи не законченных работ от одной смене к другой.</w:t>
      </w:r>
    </w:p>
    <w:p w14:paraId="60FC78B0" w14:textId="0A67607B" w:rsidR="00FD7E85" w:rsidRPr="00FD7E85" w:rsidRDefault="008D47AF"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FD7E85" w:rsidRPr="00FD7E85">
        <w:rPr>
          <w:rFonts w:ascii="Arial" w:hAnsi="Arial" w:cs="Arial"/>
          <w:color w:val="000000"/>
          <w:sz w:val="24"/>
          <w:szCs w:val="24"/>
          <w:lang w:bidi="ru-RU"/>
        </w:rPr>
        <w:t xml:space="preserve">Для надежного и безопасного хранения </w:t>
      </w:r>
      <w:r w:rsidR="00132621">
        <w:rPr>
          <w:rFonts w:ascii="Arial" w:hAnsi="Arial" w:cs="Arial"/>
          <w:color w:val="000000"/>
          <w:sz w:val="24"/>
          <w:szCs w:val="24"/>
          <w:lang w:bidi="ru-RU"/>
        </w:rPr>
        <w:t>LOTO</w:t>
      </w:r>
      <w:r w:rsidR="00FD7E85" w:rsidRPr="00FD7E85">
        <w:rPr>
          <w:rFonts w:ascii="Arial" w:hAnsi="Arial" w:cs="Arial"/>
          <w:color w:val="000000"/>
          <w:sz w:val="24"/>
          <w:szCs w:val="24"/>
          <w:lang w:bidi="ru-RU"/>
        </w:rPr>
        <w:t xml:space="preserve"> устройств и вспомогательного оборудования целесообразно использовать </w:t>
      </w:r>
      <w:r w:rsidR="00132621">
        <w:rPr>
          <w:rFonts w:ascii="Arial" w:hAnsi="Arial" w:cs="Arial"/>
          <w:color w:val="000000"/>
          <w:sz w:val="24"/>
          <w:szCs w:val="24"/>
          <w:lang w:bidi="ru-RU"/>
        </w:rPr>
        <w:t>LOTO</w:t>
      </w:r>
      <w:r w:rsidR="00FD7E85" w:rsidRPr="00FD7E85">
        <w:rPr>
          <w:rFonts w:ascii="Arial" w:hAnsi="Arial" w:cs="Arial"/>
          <w:color w:val="000000"/>
          <w:sz w:val="24"/>
          <w:szCs w:val="24"/>
          <w:lang w:bidi="ru-RU"/>
        </w:rPr>
        <w:t>-</w:t>
      </w:r>
      <w:r>
        <w:rPr>
          <w:rFonts w:ascii="Arial" w:hAnsi="Arial" w:cs="Arial"/>
          <w:color w:val="000000"/>
          <w:sz w:val="24"/>
          <w:szCs w:val="24"/>
          <w:lang w:bidi="ru-RU"/>
        </w:rPr>
        <w:t>посты</w:t>
      </w:r>
      <w:r w:rsidR="00FD7E85" w:rsidRPr="00FD7E85">
        <w:rPr>
          <w:rFonts w:ascii="Arial" w:hAnsi="Arial" w:cs="Arial"/>
          <w:color w:val="000000"/>
          <w:sz w:val="24"/>
          <w:szCs w:val="24"/>
          <w:lang w:bidi="ru-RU"/>
        </w:rPr>
        <w:t xml:space="preserve">, специальные ящики, специальные контейнеры для переносных наборов </w:t>
      </w:r>
      <w:r w:rsidR="00132621">
        <w:rPr>
          <w:rFonts w:ascii="Arial" w:hAnsi="Arial" w:cs="Arial"/>
          <w:color w:val="000000"/>
          <w:sz w:val="24"/>
          <w:szCs w:val="24"/>
          <w:lang w:bidi="ru-RU"/>
        </w:rPr>
        <w:t>LOTO</w:t>
      </w:r>
      <w:r w:rsidR="00FD7E85" w:rsidRPr="00FD7E85">
        <w:rPr>
          <w:rFonts w:ascii="Arial" w:hAnsi="Arial" w:cs="Arial"/>
          <w:color w:val="000000"/>
          <w:sz w:val="24"/>
          <w:szCs w:val="24"/>
          <w:lang w:bidi="ru-RU"/>
        </w:rPr>
        <w:t xml:space="preserve"> устройств. Ящики для хранения </w:t>
      </w:r>
      <w:r w:rsidR="00132621">
        <w:rPr>
          <w:rFonts w:ascii="Arial" w:hAnsi="Arial" w:cs="Arial"/>
          <w:color w:val="000000"/>
          <w:sz w:val="24"/>
          <w:szCs w:val="24"/>
          <w:lang w:bidi="ru-RU"/>
        </w:rPr>
        <w:t>LOTO</w:t>
      </w:r>
      <w:r w:rsidR="00FD7E85" w:rsidRPr="00FD7E85">
        <w:rPr>
          <w:rFonts w:ascii="Arial" w:hAnsi="Arial" w:cs="Arial"/>
          <w:color w:val="000000"/>
          <w:sz w:val="24"/>
          <w:szCs w:val="24"/>
          <w:lang w:bidi="ru-RU"/>
        </w:rPr>
        <w:t xml:space="preserve"> устройств могут быть стационарными (например, с креплением на стену) или переносными. Для каждого стенда/ящика составляется перечень (опись) размещаемых </w:t>
      </w:r>
      <w:r w:rsidR="00132621">
        <w:rPr>
          <w:rFonts w:ascii="Arial" w:hAnsi="Arial" w:cs="Arial"/>
          <w:color w:val="000000"/>
          <w:sz w:val="24"/>
          <w:szCs w:val="24"/>
          <w:lang w:bidi="ru-RU"/>
        </w:rPr>
        <w:t>LOTO</w:t>
      </w:r>
      <w:r w:rsidR="00FD7E85" w:rsidRPr="00FD7E85">
        <w:rPr>
          <w:rFonts w:ascii="Arial" w:hAnsi="Arial" w:cs="Arial"/>
          <w:color w:val="000000"/>
          <w:sz w:val="24"/>
          <w:szCs w:val="24"/>
          <w:lang w:bidi="ru-RU"/>
        </w:rPr>
        <w:t xml:space="preserve"> устройств.</w:t>
      </w:r>
    </w:p>
    <w:p w14:paraId="39EBC1DB" w14:textId="3416726F" w:rsidR="006114F9" w:rsidRPr="00762EBA" w:rsidRDefault="00307F14" w:rsidP="00F325DA">
      <w:pPr>
        <w:widowControl w:val="0"/>
        <w:numPr>
          <w:ilvl w:val="1"/>
          <w:numId w:val="17"/>
        </w:numPr>
        <w:tabs>
          <w:tab w:val="center" w:pos="0"/>
          <w:tab w:val="center" w:pos="567"/>
          <w:tab w:val="left" w:pos="1134"/>
          <w:tab w:val="left" w:pos="1276"/>
        </w:tabs>
        <w:spacing w:after="0" w:line="240" w:lineRule="auto"/>
        <w:ind w:left="0" w:firstLine="709"/>
        <w:jc w:val="both"/>
        <w:rPr>
          <w:rFonts w:ascii="Arial" w:hAnsi="Arial" w:cs="Arial"/>
          <w:sz w:val="24"/>
          <w:szCs w:val="24"/>
        </w:rPr>
      </w:pPr>
      <w:r w:rsidRPr="00762EBA">
        <w:rPr>
          <w:rFonts w:ascii="Arial" w:hAnsi="Arial" w:cs="Arial"/>
          <w:color w:val="000000"/>
          <w:sz w:val="24"/>
          <w:szCs w:val="24"/>
          <w:lang w:bidi="ru-RU"/>
        </w:rPr>
        <w:t xml:space="preserve">Места хранения </w:t>
      </w:r>
      <w:r w:rsidR="00132621">
        <w:rPr>
          <w:rFonts w:ascii="Arial" w:hAnsi="Arial" w:cs="Arial"/>
          <w:color w:val="000000"/>
          <w:sz w:val="24"/>
          <w:szCs w:val="24"/>
          <w:lang w:bidi="ru-RU"/>
        </w:rPr>
        <w:t>LOTO</w:t>
      </w:r>
      <w:r w:rsidR="008D47AF">
        <w:rPr>
          <w:rFonts w:ascii="Arial" w:hAnsi="Arial" w:cs="Arial"/>
          <w:color w:val="000000"/>
          <w:sz w:val="24"/>
          <w:szCs w:val="24"/>
          <w:lang w:bidi="ru-RU"/>
        </w:rPr>
        <w:t xml:space="preserve"> </w:t>
      </w:r>
      <w:r w:rsidR="00CD1845">
        <w:rPr>
          <w:rFonts w:ascii="Arial" w:hAnsi="Arial" w:cs="Arial"/>
          <w:color w:val="000000"/>
          <w:sz w:val="24"/>
          <w:szCs w:val="24"/>
          <w:lang w:bidi="ru-RU"/>
        </w:rPr>
        <w:t>у</w:t>
      </w:r>
      <w:r w:rsidR="008D47AF">
        <w:rPr>
          <w:rFonts w:ascii="Arial" w:hAnsi="Arial" w:cs="Arial"/>
          <w:color w:val="000000"/>
          <w:sz w:val="24"/>
          <w:szCs w:val="24"/>
          <w:lang w:bidi="ru-RU"/>
        </w:rPr>
        <w:t>стройств</w:t>
      </w:r>
      <w:r w:rsidRPr="00762EBA">
        <w:rPr>
          <w:rFonts w:ascii="Arial" w:hAnsi="Arial" w:cs="Arial"/>
          <w:color w:val="000000"/>
          <w:sz w:val="24"/>
          <w:szCs w:val="24"/>
          <w:lang w:bidi="ru-RU"/>
        </w:rPr>
        <w:t xml:space="preserve"> необходим</w:t>
      </w:r>
      <w:r w:rsidR="00CD1845">
        <w:rPr>
          <w:rFonts w:ascii="Arial" w:hAnsi="Arial" w:cs="Arial"/>
          <w:color w:val="000000"/>
          <w:sz w:val="24"/>
          <w:szCs w:val="24"/>
          <w:lang w:bidi="ru-RU"/>
        </w:rPr>
        <w:t>о</w:t>
      </w:r>
      <w:r w:rsidRPr="00762EBA">
        <w:rPr>
          <w:rFonts w:ascii="Arial" w:hAnsi="Arial" w:cs="Arial"/>
          <w:color w:val="000000"/>
          <w:sz w:val="24"/>
          <w:szCs w:val="24"/>
          <w:lang w:bidi="ru-RU"/>
        </w:rPr>
        <w:t xml:space="preserve"> размещать таким образом, чтобы минимизировать время на применение данной процедуры.</w:t>
      </w:r>
    </w:p>
    <w:p w14:paraId="0F3BEF61" w14:textId="5ABE4DA5" w:rsidR="00307F14" w:rsidRPr="00762EBA" w:rsidRDefault="00307F14"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szCs w:val="24"/>
        </w:rPr>
      </w:pPr>
      <w:r w:rsidRPr="00762EBA">
        <w:rPr>
          <w:rFonts w:ascii="Arial" w:hAnsi="Arial" w:cs="Arial"/>
          <w:color w:val="000000"/>
          <w:sz w:val="24"/>
          <w:szCs w:val="24"/>
          <w:lang w:bidi="ru-RU"/>
        </w:rPr>
        <w:t xml:space="preserve"> Права доступа к данному оборудованию </w:t>
      </w:r>
      <w:r w:rsidR="00132621">
        <w:rPr>
          <w:rFonts w:ascii="Arial" w:hAnsi="Arial" w:cs="Arial"/>
          <w:color w:val="000000"/>
          <w:sz w:val="24"/>
          <w:szCs w:val="24"/>
          <w:lang w:val="en-US" w:bidi="ru-RU"/>
        </w:rPr>
        <w:t>LOTO</w:t>
      </w:r>
      <w:r w:rsidRPr="00762EBA">
        <w:rPr>
          <w:rFonts w:ascii="Arial" w:hAnsi="Arial" w:cs="Arial"/>
          <w:color w:val="000000"/>
          <w:sz w:val="24"/>
          <w:szCs w:val="24"/>
          <w:lang w:bidi="ru-RU"/>
        </w:rPr>
        <w:t xml:space="preserve"> имеет лишь персонал подразделения.</w:t>
      </w:r>
    </w:p>
    <w:p w14:paraId="25150B25" w14:textId="590D6F0B" w:rsidR="00307F14" w:rsidRPr="00762EBA" w:rsidRDefault="00307F14" w:rsidP="00F325DA">
      <w:pPr>
        <w:widowControl w:val="0"/>
        <w:numPr>
          <w:ilvl w:val="1"/>
          <w:numId w:val="17"/>
        </w:numPr>
        <w:tabs>
          <w:tab w:val="center" w:pos="426"/>
          <w:tab w:val="center" w:pos="567"/>
          <w:tab w:val="left" w:pos="1134"/>
          <w:tab w:val="left" w:pos="1276"/>
        </w:tabs>
        <w:spacing w:after="0" w:line="240" w:lineRule="auto"/>
        <w:ind w:left="0" w:firstLine="709"/>
        <w:jc w:val="both"/>
        <w:rPr>
          <w:rFonts w:ascii="Arial" w:hAnsi="Arial" w:cs="Arial"/>
          <w:szCs w:val="24"/>
        </w:rPr>
      </w:pPr>
      <w:r w:rsidRPr="00762EBA">
        <w:rPr>
          <w:rFonts w:ascii="Arial" w:hAnsi="Arial" w:cs="Arial"/>
          <w:color w:val="000000"/>
          <w:sz w:val="24"/>
          <w:szCs w:val="24"/>
          <w:lang w:bidi="ru-RU"/>
        </w:rPr>
        <w:t xml:space="preserve"> Ответственность за поддержание, проверку комплектности несет </w:t>
      </w:r>
      <w:r w:rsidRPr="00762EBA">
        <w:rPr>
          <w:rFonts w:ascii="Arial" w:hAnsi="Arial" w:cs="Arial"/>
          <w:color w:val="000000"/>
          <w:sz w:val="24"/>
          <w:szCs w:val="24"/>
          <w:lang w:bidi="ru-RU"/>
        </w:rPr>
        <w:lastRenderedPageBreak/>
        <w:t>руководитель структурного подразделения.</w:t>
      </w:r>
    </w:p>
    <w:p w14:paraId="598C3A78" w14:textId="354DD772" w:rsidR="00F310F6" w:rsidRPr="00762EBA" w:rsidRDefault="00307F14" w:rsidP="00F325DA">
      <w:pPr>
        <w:widowControl w:val="0"/>
        <w:numPr>
          <w:ilvl w:val="1"/>
          <w:numId w:val="17"/>
        </w:numPr>
        <w:tabs>
          <w:tab w:val="center" w:pos="284"/>
          <w:tab w:val="center" w:pos="567"/>
          <w:tab w:val="left" w:pos="1134"/>
          <w:tab w:val="left" w:pos="1276"/>
        </w:tabs>
        <w:spacing w:after="0" w:line="240" w:lineRule="auto"/>
        <w:ind w:left="0" w:firstLine="709"/>
        <w:jc w:val="both"/>
        <w:rPr>
          <w:rFonts w:ascii="Arial" w:hAnsi="Arial" w:cs="Arial"/>
          <w:szCs w:val="24"/>
        </w:rPr>
      </w:pPr>
      <w:r w:rsidRPr="00762EBA">
        <w:rPr>
          <w:rFonts w:ascii="Arial" w:hAnsi="Arial" w:cs="Arial"/>
          <w:sz w:val="24"/>
          <w:szCs w:val="24"/>
        </w:rPr>
        <w:t xml:space="preserve"> </w:t>
      </w:r>
      <w:r w:rsidR="00C410DE" w:rsidRPr="00762EBA">
        <w:rPr>
          <w:rFonts w:ascii="Arial" w:hAnsi="Arial" w:cs="Arial"/>
          <w:sz w:val="24"/>
          <w:szCs w:val="24"/>
        </w:rPr>
        <w:t>Блокирующие устройства не должны применяться, если для настройки, диагностирования, испытаний и других технических мероприятий необходимо, чтобы оборудование (или его элементы) находилось в работающем (включенном) состоянии.</w:t>
      </w:r>
    </w:p>
    <w:p w14:paraId="75C858F7" w14:textId="3E4DF62A" w:rsidR="00193B18" w:rsidRPr="00762EBA" w:rsidRDefault="00DC2EDE" w:rsidP="00662B6F">
      <w:pPr>
        <w:pStyle w:val="10"/>
        <w:tabs>
          <w:tab w:val="clear" w:pos="2127"/>
          <w:tab w:val="left" w:pos="851"/>
          <w:tab w:val="left" w:pos="993"/>
        </w:tabs>
        <w:ind w:left="0" w:firstLine="709"/>
        <w:jc w:val="both"/>
        <w:rPr>
          <w:rFonts w:ascii="Arial" w:hAnsi="Arial" w:cs="Arial"/>
          <w:szCs w:val="32"/>
        </w:rPr>
      </w:pPr>
      <w:bookmarkStart w:id="8" w:name="_Toc149578821"/>
      <w:r w:rsidRPr="00762EBA">
        <w:rPr>
          <w:rFonts w:ascii="Arial" w:hAnsi="Arial" w:cs="Arial"/>
          <w:szCs w:val="32"/>
        </w:rPr>
        <w:t xml:space="preserve">РАБОЧИЕ ЭЛЕМЕНТЫ </w:t>
      </w:r>
      <w:r w:rsidR="00662B6F">
        <w:rPr>
          <w:rFonts w:ascii="Arial" w:hAnsi="Arial" w:cs="Arial"/>
          <w:szCs w:val="32"/>
        </w:rPr>
        <w:t xml:space="preserve">СИСТЕМЫ </w:t>
      </w:r>
      <w:r w:rsidR="00132621">
        <w:rPr>
          <w:rFonts w:ascii="Arial" w:hAnsi="Arial" w:cs="Arial"/>
          <w:szCs w:val="32"/>
        </w:rPr>
        <w:t>LOTO</w:t>
      </w:r>
      <w:bookmarkEnd w:id="8"/>
    </w:p>
    <w:p w14:paraId="295D8232" w14:textId="1C850AB2" w:rsidR="00193B18" w:rsidRPr="00762EBA" w:rsidRDefault="00193B18" w:rsidP="00F325DA">
      <w:pPr>
        <w:pStyle w:val="a4"/>
        <w:numPr>
          <w:ilvl w:val="1"/>
          <w:numId w:val="18"/>
        </w:numPr>
        <w:spacing w:after="0" w:line="240" w:lineRule="auto"/>
        <w:ind w:hanging="11"/>
        <w:jc w:val="both"/>
        <w:outlineLvl w:val="1"/>
        <w:rPr>
          <w:rFonts w:ascii="Arial" w:hAnsi="Arial" w:cs="Arial"/>
          <w:sz w:val="24"/>
          <w:szCs w:val="24"/>
        </w:rPr>
      </w:pPr>
      <w:bookmarkStart w:id="9" w:name="_Toc149578822"/>
      <w:r w:rsidRPr="002279D5">
        <w:rPr>
          <w:rFonts w:ascii="Arial" w:hAnsi="Arial" w:cs="Arial"/>
          <w:b/>
          <w:bCs/>
          <w:sz w:val="24"/>
          <w:szCs w:val="24"/>
        </w:rPr>
        <w:t>Б</w:t>
      </w:r>
      <w:r w:rsidR="000350EA" w:rsidRPr="002279D5">
        <w:rPr>
          <w:rFonts w:ascii="Arial" w:hAnsi="Arial" w:cs="Arial"/>
          <w:b/>
          <w:bCs/>
          <w:sz w:val="24"/>
          <w:szCs w:val="24"/>
        </w:rPr>
        <w:t>ЛОКИРАТОРЫ</w:t>
      </w:r>
      <w:bookmarkEnd w:id="9"/>
    </w:p>
    <w:p w14:paraId="0DB00D35" w14:textId="40AD008A" w:rsidR="006114F9" w:rsidRPr="00762EBA" w:rsidRDefault="00767B88" w:rsidP="00662B6F">
      <w:pPr>
        <w:tabs>
          <w:tab w:val="left" w:pos="851"/>
          <w:tab w:val="left" w:pos="993"/>
        </w:tabs>
        <w:spacing w:after="0" w:line="240" w:lineRule="auto"/>
        <w:ind w:firstLine="709"/>
        <w:jc w:val="both"/>
        <w:rPr>
          <w:rFonts w:ascii="Arial" w:hAnsi="Arial" w:cs="Arial"/>
          <w:sz w:val="24"/>
          <w:szCs w:val="24"/>
        </w:rPr>
      </w:pPr>
      <w:r w:rsidRPr="00762EBA">
        <w:rPr>
          <w:rFonts w:ascii="Arial" w:hAnsi="Arial" w:cs="Arial"/>
          <w:szCs w:val="24"/>
        </w:rPr>
        <w:t xml:space="preserve">5.1.1. </w:t>
      </w:r>
      <w:r w:rsidR="003605CB" w:rsidRPr="00762EBA">
        <w:rPr>
          <w:rFonts w:ascii="Arial" w:hAnsi="Arial" w:cs="Arial"/>
          <w:sz w:val="24"/>
          <w:szCs w:val="24"/>
        </w:rPr>
        <w:t xml:space="preserve">Для организации защитной блокировки оборудования применяют специальные устройства – блокираторы. </w:t>
      </w:r>
    </w:p>
    <w:p w14:paraId="17E98D7E" w14:textId="49D064DA" w:rsidR="006114F9" w:rsidRPr="00762EBA" w:rsidRDefault="00767B88" w:rsidP="00662B6F">
      <w:pPr>
        <w:tabs>
          <w:tab w:val="left" w:pos="851"/>
          <w:tab w:val="left" w:pos="993"/>
        </w:tabs>
        <w:spacing w:after="0" w:line="240" w:lineRule="auto"/>
        <w:ind w:firstLine="709"/>
        <w:jc w:val="both"/>
        <w:rPr>
          <w:rFonts w:ascii="Arial" w:hAnsi="Arial" w:cs="Arial"/>
          <w:sz w:val="24"/>
          <w:szCs w:val="24"/>
        </w:rPr>
      </w:pPr>
      <w:r w:rsidRPr="00762EBA">
        <w:rPr>
          <w:rFonts w:ascii="Arial" w:hAnsi="Arial" w:cs="Arial"/>
          <w:sz w:val="24"/>
          <w:szCs w:val="24"/>
        </w:rPr>
        <w:t xml:space="preserve">5.1.2. </w:t>
      </w:r>
      <w:r w:rsidR="006C51C4" w:rsidRPr="00762EBA">
        <w:rPr>
          <w:rFonts w:ascii="Arial" w:hAnsi="Arial" w:cs="Arial"/>
          <w:sz w:val="24"/>
          <w:szCs w:val="24"/>
        </w:rPr>
        <w:t xml:space="preserve">Блокиратор устанавливается на отключенный источник энергии во время остановки оборудования и выполнения процедуры </w:t>
      </w:r>
      <w:r w:rsidR="00132621">
        <w:rPr>
          <w:rFonts w:ascii="Arial" w:hAnsi="Arial" w:cs="Arial"/>
          <w:sz w:val="24"/>
          <w:szCs w:val="24"/>
        </w:rPr>
        <w:t>LOTO</w:t>
      </w:r>
      <w:r w:rsidR="006C51C4" w:rsidRPr="00762EBA">
        <w:rPr>
          <w:rFonts w:ascii="Arial" w:hAnsi="Arial" w:cs="Arial"/>
          <w:sz w:val="24"/>
          <w:szCs w:val="24"/>
        </w:rPr>
        <w:t>, исключая тем самым ошибочные или несанкционированные действия персонала.</w:t>
      </w:r>
    </w:p>
    <w:p w14:paraId="78815636" w14:textId="2281D931" w:rsidR="00B067DD" w:rsidRDefault="00767B88" w:rsidP="00662B6F">
      <w:pPr>
        <w:tabs>
          <w:tab w:val="left" w:pos="851"/>
          <w:tab w:val="left" w:pos="993"/>
        </w:tabs>
        <w:spacing w:after="0" w:line="240" w:lineRule="auto"/>
        <w:ind w:firstLine="709"/>
        <w:jc w:val="both"/>
        <w:rPr>
          <w:rFonts w:ascii="Arial" w:hAnsi="Arial" w:cs="Arial"/>
          <w:sz w:val="24"/>
          <w:szCs w:val="24"/>
        </w:rPr>
      </w:pPr>
      <w:r w:rsidRPr="00762EBA">
        <w:rPr>
          <w:rFonts w:ascii="Arial" w:hAnsi="Arial" w:cs="Arial"/>
          <w:sz w:val="24"/>
          <w:szCs w:val="24"/>
        </w:rPr>
        <w:t xml:space="preserve">5.1.3. </w:t>
      </w:r>
      <w:r w:rsidR="00F42376" w:rsidRPr="00762EBA">
        <w:rPr>
          <w:rFonts w:ascii="Arial" w:hAnsi="Arial" w:cs="Arial"/>
          <w:sz w:val="24"/>
          <w:szCs w:val="24"/>
        </w:rPr>
        <w:t xml:space="preserve">Блокираторы функционально разделяют на 2 большие группы – блокираторы электрических рисков </w:t>
      </w:r>
      <w:r w:rsidR="00DC2EDE" w:rsidRPr="00762EBA">
        <w:rPr>
          <w:rFonts w:ascii="Arial" w:hAnsi="Arial" w:cs="Arial"/>
          <w:sz w:val="24"/>
          <w:szCs w:val="24"/>
        </w:rPr>
        <w:t>(Приложение №</w:t>
      </w:r>
      <w:r w:rsidR="00662B6F">
        <w:rPr>
          <w:rFonts w:ascii="Arial" w:hAnsi="Arial" w:cs="Arial"/>
          <w:sz w:val="24"/>
          <w:szCs w:val="24"/>
        </w:rPr>
        <w:t>4</w:t>
      </w:r>
      <w:r w:rsidR="00DC2EDE" w:rsidRPr="00762EBA">
        <w:rPr>
          <w:rFonts w:ascii="Arial" w:hAnsi="Arial" w:cs="Arial"/>
          <w:sz w:val="24"/>
          <w:szCs w:val="24"/>
        </w:rPr>
        <w:t>)</w:t>
      </w:r>
      <w:r w:rsidR="00ED7840" w:rsidRPr="00762EBA">
        <w:rPr>
          <w:rFonts w:ascii="Arial" w:hAnsi="Arial" w:cs="Arial"/>
          <w:sz w:val="24"/>
          <w:szCs w:val="24"/>
        </w:rPr>
        <w:t xml:space="preserve"> </w:t>
      </w:r>
      <w:r w:rsidR="00F42376" w:rsidRPr="00762EBA">
        <w:rPr>
          <w:rFonts w:ascii="Arial" w:hAnsi="Arial" w:cs="Arial"/>
          <w:sz w:val="24"/>
          <w:szCs w:val="24"/>
        </w:rPr>
        <w:t xml:space="preserve">и блокираторы механических рисков </w:t>
      </w:r>
      <w:r w:rsidR="00DC2EDE" w:rsidRPr="00762EBA">
        <w:rPr>
          <w:rFonts w:ascii="Arial" w:hAnsi="Arial" w:cs="Arial"/>
          <w:sz w:val="24"/>
          <w:szCs w:val="24"/>
        </w:rPr>
        <w:t>(Приложение №</w:t>
      </w:r>
      <w:r w:rsidR="00662B6F">
        <w:rPr>
          <w:rFonts w:ascii="Arial" w:hAnsi="Arial" w:cs="Arial"/>
          <w:sz w:val="24"/>
          <w:szCs w:val="24"/>
        </w:rPr>
        <w:t>5</w:t>
      </w:r>
      <w:r w:rsidR="00DC2EDE" w:rsidRPr="00762EBA">
        <w:rPr>
          <w:rFonts w:ascii="Arial" w:hAnsi="Arial" w:cs="Arial"/>
          <w:sz w:val="24"/>
          <w:szCs w:val="24"/>
        </w:rPr>
        <w:t>)</w:t>
      </w:r>
      <w:r w:rsidR="005655E7" w:rsidRPr="00762EBA">
        <w:rPr>
          <w:rFonts w:ascii="Arial" w:hAnsi="Arial" w:cs="Arial"/>
          <w:sz w:val="24"/>
          <w:szCs w:val="24"/>
        </w:rPr>
        <w:t>.</w:t>
      </w:r>
    </w:p>
    <w:p w14:paraId="4066684A" w14:textId="02E945D1" w:rsidR="006114F9" w:rsidRPr="00762EBA" w:rsidRDefault="00767B88" w:rsidP="00662B6F">
      <w:pPr>
        <w:tabs>
          <w:tab w:val="left" w:pos="851"/>
          <w:tab w:val="left" w:pos="993"/>
        </w:tabs>
        <w:spacing w:after="0" w:line="240" w:lineRule="auto"/>
        <w:ind w:firstLine="709"/>
        <w:jc w:val="both"/>
        <w:rPr>
          <w:rFonts w:ascii="Arial" w:hAnsi="Arial" w:cs="Arial"/>
          <w:sz w:val="24"/>
          <w:szCs w:val="24"/>
        </w:rPr>
      </w:pPr>
      <w:r w:rsidRPr="00762EBA">
        <w:rPr>
          <w:rFonts w:ascii="Arial" w:hAnsi="Arial" w:cs="Arial"/>
          <w:sz w:val="24"/>
          <w:szCs w:val="24"/>
        </w:rPr>
        <w:t xml:space="preserve">5.1.4. </w:t>
      </w:r>
      <w:r w:rsidR="00662B6F" w:rsidRPr="00762EBA">
        <w:rPr>
          <w:rFonts w:ascii="Arial" w:hAnsi="Arial" w:cs="Arial"/>
          <w:sz w:val="24"/>
          <w:szCs w:val="24"/>
        </w:rPr>
        <w:t>Блокираторы электрических рисков предназначены для блокировки электроавтоматов, выключателей, размыкателей и т.п. в случае проведения монтажных или ремонтных работ на любых линиях электроснабжения, а также для предотвращения подачи питающего напряжения на приборы посредством запирания разъемов сетевых кабелей и индустриальных разъемов.</w:t>
      </w:r>
    </w:p>
    <w:p w14:paraId="413A9EF1" w14:textId="7D25F665" w:rsidR="006114F9" w:rsidRPr="00762EBA" w:rsidRDefault="00767B88" w:rsidP="00662B6F">
      <w:pPr>
        <w:tabs>
          <w:tab w:val="left" w:pos="851"/>
          <w:tab w:val="left" w:pos="993"/>
        </w:tabs>
        <w:spacing w:after="0" w:line="240" w:lineRule="auto"/>
        <w:ind w:firstLine="709"/>
        <w:jc w:val="both"/>
        <w:rPr>
          <w:rFonts w:ascii="Arial" w:hAnsi="Arial" w:cs="Arial"/>
          <w:sz w:val="24"/>
          <w:szCs w:val="24"/>
        </w:rPr>
      </w:pPr>
      <w:r w:rsidRPr="00762EBA">
        <w:rPr>
          <w:rFonts w:ascii="Arial" w:hAnsi="Arial" w:cs="Arial"/>
          <w:sz w:val="24"/>
          <w:szCs w:val="24"/>
        </w:rPr>
        <w:t xml:space="preserve">5.1.5. </w:t>
      </w:r>
      <w:r w:rsidR="00662B6F" w:rsidRPr="00762EBA">
        <w:rPr>
          <w:rFonts w:ascii="Arial" w:hAnsi="Arial" w:cs="Arial"/>
          <w:sz w:val="24"/>
          <w:szCs w:val="24"/>
        </w:rPr>
        <w:t>Блокираторы механических рисков предназначены для блокировки запорной арматуры и гарантированного предотвращения подачи всех видов жидкостей, газа, сжатого воздуха и т.д. во время выполнения ремонтных работ или регламентного обслуживания оборудования</w:t>
      </w:r>
    </w:p>
    <w:p w14:paraId="29580DAE" w14:textId="27B0D578" w:rsidR="006C51C4" w:rsidRPr="00762EBA" w:rsidRDefault="00ED7840" w:rsidP="00662B6F">
      <w:pPr>
        <w:tabs>
          <w:tab w:val="left" w:pos="851"/>
          <w:tab w:val="left" w:pos="993"/>
        </w:tabs>
        <w:spacing w:after="0" w:line="240" w:lineRule="auto"/>
        <w:ind w:firstLine="709"/>
        <w:jc w:val="both"/>
        <w:rPr>
          <w:rFonts w:ascii="Arial" w:hAnsi="Arial" w:cs="Arial"/>
          <w:sz w:val="24"/>
          <w:szCs w:val="24"/>
        </w:rPr>
      </w:pPr>
      <w:r w:rsidRPr="00762EBA">
        <w:rPr>
          <w:rFonts w:ascii="Arial" w:hAnsi="Arial" w:cs="Arial"/>
          <w:sz w:val="24"/>
          <w:szCs w:val="24"/>
        </w:rPr>
        <w:t xml:space="preserve"> </w:t>
      </w:r>
      <w:r w:rsidR="00767B88" w:rsidRPr="00762EBA">
        <w:rPr>
          <w:rFonts w:ascii="Arial" w:hAnsi="Arial" w:cs="Arial"/>
          <w:sz w:val="24"/>
          <w:szCs w:val="24"/>
        </w:rPr>
        <w:t xml:space="preserve">5.1.6. </w:t>
      </w:r>
      <w:r w:rsidR="00486137" w:rsidRPr="00762EBA">
        <w:rPr>
          <w:rFonts w:ascii="Arial" w:hAnsi="Arial" w:cs="Arial"/>
          <w:sz w:val="24"/>
          <w:szCs w:val="24"/>
        </w:rPr>
        <w:t xml:space="preserve">Блокираторы должны быть правильно подобраны к оборудованию, на которое они устанавливаются и предотвращать возможность регулировки </w:t>
      </w:r>
      <w:r w:rsidR="00132621">
        <w:rPr>
          <w:rFonts w:ascii="Arial" w:hAnsi="Arial" w:cs="Arial"/>
          <w:sz w:val="24"/>
          <w:szCs w:val="24"/>
        </w:rPr>
        <w:t>LOTO</w:t>
      </w:r>
      <w:r w:rsidR="00486137" w:rsidRPr="00762EBA">
        <w:rPr>
          <w:rFonts w:ascii="Arial" w:hAnsi="Arial" w:cs="Arial"/>
          <w:sz w:val="24"/>
          <w:szCs w:val="24"/>
        </w:rPr>
        <w:t>-точек.</w:t>
      </w:r>
    </w:p>
    <w:p w14:paraId="045490F6" w14:textId="206C0EE0" w:rsidR="00BD3483" w:rsidRPr="00762EBA" w:rsidRDefault="00767B88" w:rsidP="00662B6F">
      <w:pPr>
        <w:tabs>
          <w:tab w:val="left" w:pos="851"/>
          <w:tab w:val="left" w:pos="993"/>
        </w:tabs>
        <w:spacing w:after="0" w:line="240" w:lineRule="auto"/>
        <w:ind w:firstLine="709"/>
        <w:jc w:val="both"/>
        <w:rPr>
          <w:rFonts w:ascii="Arial" w:hAnsi="Arial" w:cs="Arial"/>
          <w:sz w:val="24"/>
          <w:szCs w:val="24"/>
        </w:rPr>
      </w:pPr>
      <w:r w:rsidRPr="00762EBA">
        <w:rPr>
          <w:rFonts w:ascii="Arial" w:hAnsi="Arial" w:cs="Arial"/>
          <w:sz w:val="24"/>
          <w:szCs w:val="24"/>
        </w:rPr>
        <w:t xml:space="preserve">5.1.8. </w:t>
      </w:r>
      <w:r w:rsidR="00BD3483" w:rsidRPr="00762EBA">
        <w:rPr>
          <w:rFonts w:ascii="Arial" w:hAnsi="Arial" w:cs="Arial"/>
          <w:sz w:val="24"/>
          <w:szCs w:val="24"/>
        </w:rPr>
        <w:t xml:space="preserve">Блокираторы должны иметь инструкцию по применению (Приложение </w:t>
      </w:r>
      <w:r w:rsidR="00DE7F01">
        <w:rPr>
          <w:rFonts w:ascii="Arial" w:hAnsi="Arial" w:cs="Arial"/>
          <w:sz w:val="24"/>
          <w:szCs w:val="24"/>
        </w:rPr>
        <w:t>№6</w:t>
      </w:r>
      <w:r w:rsidR="00BD3483" w:rsidRPr="00762EBA">
        <w:rPr>
          <w:rFonts w:ascii="Arial" w:hAnsi="Arial" w:cs="Arial"/>
          <w:sz w:val="24"/>
          <w:szCs w:val="24"/>
        </w:rPr>
        <w:t>)</w:t>
      </w:r>
      <w:r w:rsidR="00DE7F01">
        <w:rPr>
          <w:rFonts w:ascii="Arial" w:hAnsi="Arial" w:cs="Arial"/>
          <w:sz w:val="24"/>
          <w:szCs w:val="24"/>
        </w:rPr>
        <w:t>.</w:t>
      </w:r>
    </w:p>
    <w:p w14:paraId="5D8E13BD" w14:textId="26EDE134" w:rsidR="006C51C4" w:rsidRPr="00762EBA" w:rsidRDefault="00767B88" w:rsidP="00662B6F">
      <w:pPr>
        <w:tabs>
          <w:tab w:val="left" w:pos="851"/>
          <w:tab w:val="left" w:pos="993"/>
        </w:tabs>
        <w:spacing w:after="0" w:line="240" w:lineRule="auto"/>
        <w:ind w:firstLine="709"/>
        <w:jc w:val="both"/>
        <w:rPr>
          <w:rFonts w:ascii="Arial" w:hAnsi="Arial" w:cs="Arial"/>
          <w:sz w:val="24"/>
          <w:szCs w:val="24"/>
        </w:rPr>
      </w:pPr>
      <w:r w:rsidRPr="00762EBA">
        <w:rPr>
          <w:rFonts w:ascii="Arial" w:hAnsi="Arial" w:cs="Arial"/>
          <w:sz w:val="24"/>
          <w:szCs w:val="24"/>
        </w:rPr>
        <w:t xml:space="preserve">5.1.9. </w:t>
      </w:r>
      <w:r w:rsidR="00DC2EDE" w:rsidRPr="00762EBA">
        <w:rPr>
          <w:rFonts w:ascii="Arial" w:hAnsi="Arial" w:cs="Arial"/>
          <w:sz w:val="24"/>
          <w:szCs w:val="24"/>
        </w:rPr>
        <w:t>Блокираторы</w:t>
      </w:r>
      <w:r w:rsidR="00486137" w:rsidRPr="00762EBA">
        <w:rPr>
          <w:rFonts w:ascii="Arial" w:hAnsi="Arial" w:cs="Arial"/>
          <w:sz w:val="24"/>
          <w:szCs w:val="24"/>
        </w:rPr>
        <w:t xml:space="preserve"> </w:t>
      </w:r>
      <w:r w:rsidR="00DC2EDE" w:rsidRPr="00762EBA">
        <w:rPr>
          <w:rFonts w:ascii="Arial" w:hAnsi="Arial" w:cs="Arial"/>
          <w:sz w:val="24"/>
          <w:szCs w:val="24"/>
        </w:rPr>
        <w:t xml:space="preserve">хранятся в специально отведённых </w:t>
      </w:r>
      <w:r w:rsidR="00486137" w:rsidRPr="00762EBA">
        <w:rPr>
          <w:rFonts w:ascii="Arial" w:hAnsi="Arial" w:cs="Arial"/>
          <w:sz w:val="24"/>
          <w:szCs w:val="24"/>
        </w:rPr>
        <w:t xml:space="preserve">местах на </w:t>
      </w:r>
      <w:r w:rsidR="00132621">
        <w:rPr>
          <w:rFonts w:ascii="Arial" w:hAnsi="Arial" w:cs="Arial"/>
          <w:sz w:val="24"/>
          <w:szCs w:val="24"/>
        </w:rPr>
        <w:t>LOTO</w:t>
      </w:r>
      <w:r w:rsidR="00DC2EDE" w:rsidRPr="00762EBA">
        <w:rPr>
          <w:rFonts w:ascii="Arial" w:hAnsi="Arial" w:cs="Arial"/>
          <w:sz w:val="24"/>
          <w:szCs w:val="24"/>
        </w:rPr>
        <w:t>-постах</w:t>
      </w:r>
      <w:r w:rsidR="00486137" w:rsidRPr="00762EBA">
        <w:rPr>
          <w:rFonts w:ascii="Arial" w:hAnsi="Arial" w:cs="Arial"/>
          <w:sz w:val="24"/>
          <w:szCs w:val="24"/>
        </w:rPr>
        <w:t>.</w:t>
      </w:r>
      <w:r w:rsidR="00DC2EDE" w:rsidRPr="00762EBA">
        <w:rPr>
          <w:rFonts w:ascii="Arial" w:hAnsi="Arial" w:cs="Arial"/>
          <w:sz w:val="24"/>
          <w:szCs w:val="24"/>
        </w:rPr>
        <w:t xml:space="preserve"> </w:t>
      </w:r>
    </w:p>
    <w:p w14:paraId="5EA92BB3" w14:textId="70C123B1" w:rsidR="00DC2EDE" w:rsidRPr="00762EBA" w:rsidRDefault="00767B88" w:rsidP="00662B6F">
      <w:pPr>
        <w:tabs>
          <w:tab w:val="left" w:pos="851"/>
          <w:tab w:val="left" w:pos="993"/>
        </w:tabs>
        <w:spacing w:after="0" w:line="240" w:lineRule="auto"/>
        <w:ind w:firstLine="709"/>
        <w:jc w:val="both"/>
        <w:rPr>
          <w:rFonts w:ascii="Arial" w:eastAsia="Times New Roman" w:hAnsi="Arial" w:cs="Arial"/>
          <w:sz w:val="24"/>
          <w:szCs w:val="24"/>
          <w:lang w:eastAsia="ru-RU"/>
        </w:rPr>
      </w:pPr>
      <w:r w:rsidRPr="00762EBA">
        <w:rPr>
          <w:rFonts w:ascii="Arial" w:hAnsi="Arial" w:cs="Arial"/>
          <w:sz w:val="24"/>
          <w:szCs w:val="24"/>
        </w:rPr>
        <w:t xml:space="preserve">5.1.10. </w:t>
      </w:r>
      <w:r w:rsidR="00DC2EDE" w:rsidRPr="00762EBA">
        <w:rPr>
          <w:rFonts w:ascii="Arial" w:hAnsi="Arial" w:cs="Arial"/>
          <w:sz w:val="24"/>
          <w:szCs w:val="24"/>
        </w:rPr>
        <w:t xml:space="preserve">Ответственность за исправное состояние и сохранность </w:t>
      </w:r>
      <w:r w:rsidR="00486137" w:rsidRPr="00762EBA">
        <w:rPr>
          <w:rFonts w:ascii="Arial" w:hAnsi="Arial" w:cs="Arial"/>
          <w:sz w:val="24"/>
          <w:szCs w:val="24"/>
        </w:rPr>
        <w:t>блокираторов</w:t>
      </w:r>
      <w:r w:rsidR="00DC2EDE" w:rsidRPr="00762EBA">
        <w:rPr>
          <w:rFonts w:ascii="Arial" w:hAnsi="Arial" w:cs="Arial"/>
          <w:sz w:val="24"/>
          <w:szCs w:val="24"/>
        </w:rPr>
        <w:t xml:space="preserve"> должна быть возложена на</w:t>
      </w:r>
      <w:r w:rsidR="00067580">
        <w:rPr>
          <w:rFonts w:ascii="Arial" w:hAnsi="Arial" w:cs="Arial"/>
          <w:sz w:val="24"/>
          <w:szCs w:val="24"/>
        </w:rPr>
        <w:t xml:space="preserve"> ответственных лиц соответствующим приказом или распоряжением</w:t>
      </w:r>
      <w:r w:rsidR="00F310F6" w:rsidRPr="00762EBA">
        <w:rPr>
          <w:rFonts w:ascii="Arial" w:hAnsi="Arial" w:cs="Arial"/>
          <w:sz w:val="24"/>
          <w:szCs w:val="24"/>
        </w:rPr>
        <w:t>.</w:t>
      </w:r>
    </w:p>
    <w:p w14:paraId="566E6E09" w14:textId="77777777" w:rsidR="00164694" w:rsidRPr="00762EBA" w:rsidRDefault="00164694" w:rsidP="00DC1255">
      <w:pPr>
        <w:widowControl w:val="0"/>
        <w:tabs>
          <w:tab w:val="left" w:pos="1418"/>
          <w:tab w:val="left" w:pos="1701"/>
        </w:tabs>
        <w:spacing w:after="0" w:line="240" w:lineRule="auto"/>
        <w:jc w:val="both"/>
        <w:rPr>
          <w:rFonts w:ascii="Arial" w:hAnsi="Arial" w:cs="Arial"/>
          <w:sz w:val="24"/>
          <w:szCs w:val="24"/>
        </w:rPr>
      </w:pPr>
    </w:p>
    <w:p w14:paraId="672271DC" w14:textId="3D88F0A4" w:rsidR="00020E65" w:rsidRPr="00762EBA" w:rsidRDefault="00020E65" w:rsidP="00F325DA">
      <w:pPr>
        <w:pStyle w:val="a4"/>
        <w:numPr>
          <w:ilvl w:val="1"/>
          <w:numId w:val="18"/>
        </w:numPr>
        <w:spacing w:after="0" w:line="240" w:lineRule="auto"/>
        <w:ind w:left="0" w:firstLine="709"/>
        <w:jc w:val="both"/>
        <w:outlineLvl w:val="1"/>
        <w:rPr>
          <w:rFonts w:ascii="Arial" w:hAnsi="Arial" w:cs="Arial"/>
          <w:b/>
          <w:bCs/>
          <w:sz w:val="24"/>
          <w:szCs w:val="24"/>
        </w:rPr>
      </w:pPr>
      <w:bookmarkStart w:id="10" w:name="_Toc149578823"/>
      <w:r w:rsidRPr="00762EBA">
        <w:rPr>
          <w:rFonts w:ascii="Arial" w:hAnsi="Arial" w:cs="Arial"/>
          <w:b/>
          <w:bCs/>
          <w:sz w:val="24"/>
          <w:szCs w:val="24"/>
        </w:rPr>
        <w:t>З</w:t>
      </w:r>
      <w:r w:rsidR="000350EA" w:rsidRPr="00762EBA">
        <w:rPr>
          <w:rFonts w:ascii="Arial" w:hAnsi="Arial" w:cs="Arial"/>
          <w:b/>
          <w:bCs/>
          <w:sz w:val="24"/>
          <w:szCs w:val="24"/>
        </w:rPr>
        <w:t>АМКИ</w:t>
      </w:r>
      <w:bookmarkEnd w:id="10"/>
    </w:p>
    <w:p w14:paraId="601E73EE" w14:textId="0C45A9C3" w:rsidR="00E3359A" w:rsidRDefault="000F22E1" w:rsidP="00F325DA">
      <w:pPr>
        <w:pStyle w:val="a4"/>
        <w:numPr>
          <w:ilvl w:val="2"/>
          <w:numId w:val="18"/>
        </w:numPr>
        <w:tabs>
          <w:tab w:val="left" w:pos="851"/>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В </w:t>
      </w:r>
      <w:r w:rsidR="00574E35" w:rsidRPr="00762EBA">
        <w:rPr>
          <w:rFonts w:ascii="Arial" w:hAnsi="Arial" w:cs="Arial"/>
          <w:sz w:val="24"/>
          <w:szCs w:val="24"/>
        </w:rPr>
        <w:t xml:space="preserve">системе </w:t>
      </w:r>
      <w:r w:rsidR="00132621">
        <w:rPr>
          <w:rFonts w:ascii="Arial" w:hAnsi="Arial" w:cs="Arial"/>
          <w:sz w:val="24"/>
          <w:szCs w:val="24"/>
        </w:rPr>
        <w:t>LOTO</w:t>
      </w:r>
      <w:r w:rsidRPr="00762EBA">
        <w:rPr>
          <w:rFonts w:ascii="Arial" w:hAnsi="Arial" w:cs="Arial"/>
          <w:sz w:val="24"/>
          <w:szCs w:val="24"/>
        </w:rPr>
        <w:t xml:space="preserve"> используют навесные замки, имеющие только 1 ключ</w:t>
      </w:r>
      <w:r w:rsidR="00486137" w:rsidRPr="00762EBA">
        <w:rPr>
          <w:rFonts w:ascii="Arial" w:hAnsi="Arial" w:cs="Arial"/>
          <w:sz w:val="24"/>
          <w:szCs w:val="24"/>
        </w:rPr>
        <w:t xml:space="preserve">, тем самым обеспечивая доступ только одному должностному лицу, который установил замок. </w:t>
      </w:r>
    </w:p>
    <w:p w14:paraId="7211CF06" w14:textId="559FCAEF" w:rsidR="000F22E1" w:rsidRPr="00E3359A" w:rsidRDefault="00EB4291" w:rsidP="00F325DA">
      <w:pPr>
        <w:pStyle w:val="a4"/>
        <w:numPr>
          <w:ilvl w:val="2"/>
          <w:numId w:val="18"/>
        </w:numPr>
        <w:tabs>
          <w:tab w:val="left" w:pos="851"/>
        </w:tabs>
        <w:spacing w:after="0" w:line="240" w:lineRule="auto"/>
        <w:ind w:left="0" w:firstLine="709"/>
        <w:jc w:val="both"/>
        <w:rPr>
          <w:rFonts w:ascii="Arial" w:hAnsi="Arial" w:cs="Arial"/>
          <w:sz w:val="24"/>
          <w:szCs w:val="24"/>
        </w:rPr>
      </w:pPr>
      <w:r w:rsidRPr="00E3359A">
        <w:rPr>
          <w:rFonts w:ascii="Arial" w:hAnsi="Arial" w:cs="Arial"/>
          <w:sz w:val="24"/>
          <w:szCs w:val="24"/>
        </w:rPr>
        <w:t>Все замки, применяемые в системе</w:t>
      </w:r>
      <w:r w:rsidR="00486137" w:rsidRPr="00E3359A">
        <w:rPr>
          <w:rFonts w:ascii="Arial" w:hAnsi="Arial" w:cs="Arial"/>
          <w:sz w:val="24"/>
          <w:szCs w:val="24"/>
        </w:rPr>
        <w:t>,</w:t>
      </w:r>
      <w:r w:rsidRPr="00E3359A">
        <w:rPr>
          <w:rFonts w:ascii="Arial" w:hAnsi="Arial" w:cs="Arial"/>
          <w:sz w:val="24"/>
          <w:szCs w:val="24"/>
        </w:rPr>
        <w:t xml:space="preserve"> должны соответствовать следующим характеристикам: </w:t>
      </w:r>
    </w:p>
    <w:p w14:paraId="02568C5C" w14:textId="32A5C5AF" w:rsidR="00EB4291" w:rsidRPr="00762EBA" w:rsidRDefault="00C6028F" w:rsidP="00F325DA">
      <w:pPr>
        <w:pStyle w:val="a4"/>
        <w:numPr>
          <w:ilvl w:val="0"/>
          <w:numId w:val="38"/>
        </w:numPr>
        <w:spacing w:after="0" w:line="240" w:lineRule="auto"/>
        <w:jc w:val="both"/>
        <w:rPr>
          <w:rFonts w:ascii="Arial" w:hAnsi="Arial" w:cs="Arial"/>
          <w:sz w:val="24"/>
          <w:szCs w:val="24"/>
        </w:rPr>
      </w:pPr>
      <w:r>
        <w:rPr>
          <w:rFonts w:ascii="Arial" w:hAnsi="Arial" w:cs="Arial"/>
          <w:sz w:val="24"/>
          <w:szCs w:val="24"/>
        </w:rPr>
        <w:t>и</w:t>
      </w:r>
      <w:r w:rsidR="00EB4291" w:rsidRPr="00762EBA">
        <w:rPr>
          <w:rFonts w:ascii="Arial" w:hAnsi="Arial" w:cs="Arial"/>
          <w:sz w:val="24"/>
          <w:szCs w:val="24"/>
        </w:rPr>
        <w:t>з</w:t>
      </w:r>
      <w:r w:rsidR="006C51C4" w:rsidRPr="00762EBA">
        <w:rPr>
          <w:rFonts w:ascii="Arial" w:hAnsi="Arial" w:cs="Arial"/>
          <w:sz w:val="24"/>
          <w:szCs w:val="24"/>
        </w:rPr>
        <w:t>готовлены промышленным способом;</w:t>
      </w:r>
    </w:p>
    <w:p w14:paraId="63121506" w14:textId="555CF4A6" w:rsidR="00EB4291" w:rsidRPr="00762EBA" w:rsidRDefault="00C6028F" w:rsidP="00F325DA">
      <w:pPr>
        <w:pStyle w:val="a4"/>
        <w:numPr>
          <w:ilvl w:val="0"/>
          <w:numId w:val="38"/>
        </w:numPr>
        <w:spacing w:after="0" w:line="240" w:lineRule="auto"/>
        <w:jc w:val="both"/>
        <w:rPr>
          <w:rFonts w:ascii="Arial" w:hAnsi="Arial" w:cs="Arial"/>
          <w:sz w:val="24"/>
          <w:szCs w:val="24"/>
        </w:rPr>
      </w:pPr>
      <w:r>
        <w:rPr>
          <w:rFonts w:ascii="Arial" w:hAnsi="Arial" w:cs="Arial"/>
          <w:sz w:val="24"/>
          <w:szCs w:val="24"/>
        </w:rPr>
        <w:t>к</w:t>
      </w:r>
      <w:r w:rsidR="00EB4291" w:rsidRPr="00762EBA">
        <w:rPr>
          <w:rFonts w:ascii="Arial" w:hAnsi="Arial" w:cs="Arial"/>
          <w:sz w:val="24"/>
          <w:szCs w:val="24"/>
        </w:rPr>
        <w:t>оличество уникальных секр</w:t>
      </w:r>
      <w:r w:rsidR="006C51C4" w:rsidRPr="00762EBA">
        <w:rPr>
          <w:rFonts w:ascii="Arial" w:hAnsi="Arial" w:cs="Arial"/>
          <w:sz w:val="24"/>
          <w:szCs w:val="24"/>
        </w:rPr>
        <w:t>етных комбинаций не менее 20000;</w:t>
      </w:r>
    </w:p>
    <w:p w14:paraId="15CA7118" w14:textId="1DD471C3" w:rsidR="00EB4291" w:rsidRPr="00762EBA" w:rsidRDefault="00C6028F" w:rsidP="00F325DA">
      <w:pPr>
        <w:pStyle w:val="a4"/>
        <w:numPr>
          <w:ilvl w:val="0"/>
          <w:numId w:val="38"/>
        </w:numPr>
        <w:spacing w:after="0" w:line="240" w:lineRule="auto"/>
        <w:jc w:val="both"/>
        <w:rPr>
          <w:rFonts w:ascii="Arial" w:hAnsi="Arial" w:cs="Arial"/>
          <w:sz w:val="24"/>
          <w:szCs w:val="24"/>
        </w:rPr>
      </w:pPr>
      <w:r>
        <w:rPr>
          <w:rFonts w:ascii="Arial" w:hAnsi="Arial" w:cs="Arial"/>
          <w:sz w:val="24"/>
          <w:szCs w:val="24"/>
        </w:rPr>
        <w:t>и</w:t>
      </w:r>
      <w:r w:rsidR="006C51C4" w:rsidRPr="00762EBA">
        <w:rPr>
          <w:rFonts w:ascii="Arial" w:hAnsi="Arial" w:cs="Arial"/>
          <w:sz w:val="24"/>
          <w:szCs w:val="24"/>
        </w:rPr>
        <w:t>меть функцию удержания ключа;</w:t>
      </w:r>
    </w:p>
    <w:p w14:paraId="41ABB622" w14:textId="13C6C844" w:rsidR="00EB4291" w:rsidRPr="00762EBA" w:rsidRDefault="00C6028F" w:rsidP="00F325DA">
      <w:pPr>
        <w:pStyle w:val="a4"/>
        <w:numPr>
          <w:ilvl w:val="0"/>
          <w:numId w:val="38"/>
        </w:numPr>
        <w:tabs>
          <w:tab w:val="left" w:pos="1418"/>
          <w:tab w:val="left" w:pos="1843"/>
        </w:tabs>
        <w:spacing w:after="0" w:line="240" w:lineRule="auto"/>
        <w:jc w:val="both"/>
        <w:rPr>
          <w:rFonts w:ascii="Arial" w:hAnsi="Arial" w:cs="Arial"/>
          <w:sz w:val="24"/>
          <w:szCs w:val="24"/>
        </w:rPr>
      </w:pPr>
      <w:r>
        <w:rPr>
          <w:rFonts w:ascii="Arial" w:hAnsi="Arial" w:cs="Arial"/>
          <w:sz w:val="24"/>
          <w:szCs w:val="24"/>
        </w:rPr>
        <w:t>и</w:t>
      </w:r>
      <w:r w:rsidR="00EB4291" w:rsidRPr="00762EBA">
        <w:rPr>
          <w:rFonts w:ascii="Arial" w:hAnsi="Arial" w:cs="Arial"/>
          <w:sz w:val="24"/>
          <w:szCs w:val="24"/>
        </w:rPr>
        <w:t>меть функцию отслеживания ключей</w:t>
      </w:r>
      <w:r w:rsidR="006C51C4" w:rsidRPr="00762EBA">
        <w:rPr>
          <w:rFonts w:ascii="Arial" w:hAnsi="Arial" w:cs="Arial"/>
          <w:sz w:val="24"/>
          <w:szCs w:val="24"/>
        </w:rPr>
        <w:t>;</w:t>
      </w:r>
    </w:p>
    <w:p w14:paraId="3FBC142A" w14:textId="54B5C1F6" w:rsidR="00EB4291" w:rsidRPr="00762EBA" w:rsidRDefault="00C6028F" w:rsidP="00F325DA">
      <w:pPr>
        <w:pStyle w:val="a4"/>
        <w:numPr>
          <w:ilvl w:val="0"/>
          <w:numId w:val="38"/>
        </w:numPr>
        <w:spacing w:after="0" w:line="240" w:lineRule="auto"/>
        <w:jc w:val="both"/>
        <w:rPr>
          <w:rFonts w:ascii="Arial" w:hAnsi="Arial" w:cs="Arial"/>
          <w:sz w:val="24"/>
          <w:szCs w:val="24"/>
        </w:rPr>
      </w:pPr>
      <w:r>
        <w:rPr>
          <w:rFonts w:ascii="Arial" w:hAnsi="Arial" w:cs="Arial"/>
          <w:sz w:val="24"/>
          <w:szCs w:val="24"/>
        </w:rPr>
        <w:t>и</w:t>
      </w:r>
      <w:r w:rsidR="00EB4291" w:rsidRPr="00762EBA">
        <w:rPr>
          <w:rFonts w:ascii="Arial" w:hAnsi="Arial" w:cs="Arial"/>
          <w:sz w:val="24"/>
          <w:szCs w:val="24"/>
        </w:rPr>
        <w:t>меть цветовую индикацию в соотве</w:t>
      </w:r>
      <w:r w:rsidR="006C51C4" w:rsidRPr="00762EBA">
        <w:rPr>
          <w:rFonts w:ascii="Arial" w:hAnsi="Arial" w:cs="Arial"/>
          <w:sz w:val="24"/>
          <w:szCs w:val="24"/>
        </w:rPr>
        <w:t xml:space="preserve">тствии с требованиями </w:t>
      </w:r>
      <w:r w:rsidR="00E3359A">
        <w:rPr>
          <w:rFonts w:ascii="Arial" w:hAnsi="Arial" w:cs="Arial"/>
          <w:sz w:val="24"/>
          <w:szCs w:val="24"/>
        </w:rPr>
        <w:t>настоящего С</w:t>
      </w:r>
      <w:r w:rsidR="006C51C4" w:rsidRPr="00762EBA">
        <w:rPr>
          <w:rFonts w:ascii="Arial" w:hAnsi="Arial" w:cs="Arial"/>
          <w:sz w:val="24"/>
          <w:szCs w:val="24"/>
        </w:rPr>
        <w:t>тандарта</w:t>
      </w:r>
      <w:r w:rsidR="00E3359A">
        <w:rPr>
          <w:rFonts w:ascii="Arial" w:hAnsi="Arial" w:cs="Arial"/>
          <w:sz w:val="24"/>
          <w:szCs w:val="24"/>
        </w:rPr>
        <w:t xml:space="preserve"> (см. п 5.2.</w:t>
      </w:r>
      <w:r>
        <w:rPr>
          <w:rFonts w:ascii="Arial" w:hAnsi="Arial" w:cs="Arial"/>
          <w:sz w:val="24"/>
          <w:szCs w:val="24"/>
        </w:rPr>
        <w:t>10</w:t>
      </w:r>
      <w:r w:rsidR="00E3359A">
        <w:rPr>
          <w:rFonts w:ascii="Arial" w:hAnsi="Arial" w:cs="Arial"/>
          <w:sz w:val="24"/>
          <w:szCs w:val="24"/>
        </w:rPr>
        <w:t>)</w:t>
      </w:r>
      <w:r w:rsidR="006C51C4" w:rsidRPr="00762EBA">
        <w:rPr>
          <w:rFonts w:ascii="Arial" w:hAnsi="Arial" w:cs="Arial"/>
          <w:sz w:val="24"/>
          <w:szCs w:val="24"/>
        </w:rPr>
        <w:t>.</w:t>
      </w:r>
    </w:p>
    <w:p w14:paraId="323EB13B" w14:textId="5A9E78EA" w:rsidR="00644C58" w:rsidRPr="00762EBA" w:rsidRDefault="00644C58" w:rsidP="00F325DA">
      <w:pPr>
        <w:pStyle w:val="a4"/>
        <w:numPr>
          <w:ilvl w:val="2"/>
          <w:numId w:val="18"/>
        </w:numPr>
        <w:tabs>
          <w:tab w:val="left" w:pos="851"/>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Функционально замки в системе </w:t>
      </w:r>
      <w:r w:rsidR="00132621">
        <w:rPr>
          <w:rFonts w:ascii="Arial" w:hAnsi="Arial" w:cs="Arial"/>
          <w:sz w:val="24"/>
          <w:szCs w:val="24"/>
          <w:lang w:val="en-US"/>
        </w:rPr>
        <w:t>LOTO</w:t>
      </w:r>
      <w:r w:rsidRPr="00762EBA">
        <w:rPr>
          <w:rFonts w:ascii="Arial" w:hAnsi="Arial" w:cs="Arial"/>
          <w:sz w:val="24"/>
          <w:szCs w:val="24"/>
        </w:rPr>
        <w:t xml:space="preserve"> разделяются на индивидуальные и блокирующие.</w:t>
      </w:r>
    </w:p>
    <w:p w14:paraId="4EFE0445" w14:textId="47695894" w:rsidR="003635FF" w:rsidRPr="00762EBA" w:rsidRDefault="003635FF" w:rsidP="00F325DA">
      <w:pPr>
        <w:pStyle w:val="a4"/>
        <w:numPr>
          <w:ilvl w:val="2"/>
          <w:numId w:val="18"/>
        </w:numPr>
        <w:tabs>
          <w:tab w:val="left" w:pos="993"/>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Блокирующие замки </w:t>
      </w:r>
      <w:r w:rsidR="009C2651">
        <w:rPr>
          <w:rFonts w:ascii="Arial" w:hAnsi="Arial" w:cs="Arial"/>
          <w:sz w:val="24"/>
          <w:szCs w:val="24"/>
        </w:rPr>
        <w:t xml:space="preserve">запирают </w:t>
      </w:r>
      <w:r w:rsidR="00132621">
        <w:rPr>
          <w:rFonts w:ascii="Arial" w:hAnsi="Arial" w:cs="Arial"/>
          <w:sz w:val="24"/>
          <w:szCs w:val="24"/>
          <w:lang w:val="en-US"/>
        </w:rPr>
        <w:t>LOTO</w:t>
      </w:r>
      <w:r w:rsidR="009C2651">
        <w:rPr>
          <w:rFonts w:ascii="Arial" w:hAnsi="Arial" w:cs="Arial"/>
          <w:sz w:val="24"/>
          <w:szCs w:val="24"/>
        </w:rPr>
        <w:t xml:space="preserve">-точку на оборудовании. Данные замки </w:t>
      </w:r>
      <w:r w:rsidRPr="00762EBA">
        <w:rPr>
          <w:rFonts w:ascii="Arial" w:hAnsi="Arial" w:cs="Arial"/>
          <w:sz w:val="24"/>
          <w:szCs w:val="24"/>
        </w:rPr>
        <w:t xml:space="preserve">устанавливаются авторизованным персоналом либо на блокираторы, либо на </w:t>
      </w:r>
      <w:r w:rsidRPr="00762EBA">
        <w:rPr>
          <w:rFonts w:ascii="Arial" w:hAnsi="Arial" w:cs="Arial"/>
          <w:sz w:val="24"/>
          <w:szCs w:val="24"/>
        </w:rPr>
        <w:lastRenderedPageBreak/>
        <w:t>специальную проушину на оборудовании, выполненную на заводе-изготовителе под блокировку, если такая существует на точке блокировки.</w:t>
      </w:r>
    </w:p>
    <w:p w14:paraId="21CCAD54" w14:textId="0D76D242" w:rsidR="006C51C4" w:rsidRPr="00762EBA" w:rsidRDefault="00EB4291" w:rsidP="00F325DA">
      <w:pPr>
        <w:pStyle w:val="a4"/>
        <w:numPr>
          <w:ilvl w:val="2"/>
          <w:numId w:val="18"/>
        </w:numPr>
        <w:tabs>
          <w:tab w:val="left" w:pos="993"/>
        </w:tabs>
        <w:spacing w:after="0" w:line="240" w:lineRule="auto"/>
        <w:ind w:left="0" w:firstLine="709"/>
        <w:jc w:val="both"/>
        <w:rPr>
          <w:rFonts w:ascii="Arial" w:hAnsi="Arial" w:cs="Arial"/>
          <w:sz w:val="24"/>
          <w:szCs w:val="24"/>
        </w:rPr>
      </w:pPr>
      <w:r w:rsidRPr="00762EBA">
        <w:rPr>
          <w:rFonts w:ascii="Arial" w:hAnsi="Arial" w:cs="Arial"/>
          <w:sz w:val="24"/>
          <w:szCs w:val="24"/>
        </w:rPr>
        <w:t>Блокир</w:t>
      </w:r>
      <w:r w:rsidR="00486137" w:rsidRPr="00762EBA">
        <w:rPr>
          <w:rFonts w:ascii="Arial" w:hAnsi="Arial" w:cs="Arial"/>
          <w:sz w:val="24"/>
          <w:szCs w:val="24"/>
        </w:rPr>
        <w:t>ующие</w:t>
      </w:r>
      <w:r w:rsidRPr="00762EBA">
        <w:rPr>
          <w:rFonts w:ascii="Arial" w:hAnsi="Arial" w:cs="Arial"/>
          <w:sz w:val="24"/>
          <w:szCs w:val="24"/>
        </w:rPr>
        <w:t xml:space="preserve"> замки применяются только для блокировки оборудования. </w:t>
      </w:r>
    </w:p>
    <w:p w14:paraId="40A030D1" w14:textId="730D395A" w:rsidR="002674AC" w:rsidRPr="00762EBA" w:rsidRDefault="00AE4092" w:rsidP="00F325DA">
      <w:pPr>
        <w:pStyle w:val="a4"/>
        <w:numPr>
          <w:ilvl w:val="2"/>
          <w:numId w:val="18"/>
        </w:numPr>
        <w:spacing w:after="0" w:line="240" w:lineRule="auto"/>
        <w:ind w:left="0" w:firstLine="709"/>
        <w:jc w:val="both"/>
        <w:rPr>
          <w:rFonts w:ascii="Arial" w:hAnsi="Arial" w:cs="Arial"/>
          <w:sz w:val="24"/>
          <w:szCs w:val="24"/>
        </w:rPr>
      </w:pPr>
      <w:r w:rsidRPr="00762EBA">
        <w:rPr>
          <w:rFonts w:ascii="Arial" w:hAnsi="Arial" w:cs="Arial"/>
          <w:sz w:val="24"/>
          <w:szCs w:val="24"/>
        </w:rPr>
        <w:t>Для подбора замков необходимо учитывать</w:t>
      </w:r>
      <w:r w:rsidR="003635FF" w:rsidRPr="00762EBA">
        <w:rPr>
          <w:rFonts w:ascii="Arial" w:hAnsi="Arial" w:cs="Arial"/>
          <w:sz w:val="24"/>
          <w:szCs w:val="24"/>
        </w:rPr>
        <w:t xml:space="preserve"> условий их эксплуатации:</w:t>
      </w:r>
    </w:p>
    <w:p w14:paraId="31EEDF3C" w14:textId="7E0FAF73" w:rsidR="002674AC" w:rsidRPr="00762EBA" w:rsidRDefault="00C6028F" w:rsidP="00F325DA">
      <w:pPr>
        <w:pStyle w:val="a4"/>
        <w:numPr>
          <w:ilvl w:val="0"/>
          <w:numId w:val="39"/>
        </w:numPr>
        <w:spacing w:after="0" w:line="240" w:lineRule="auto"/>
        <w:jc w:val="both"/>
        <w:rPr>
          <w:rFonts w:ascii="Arial" w:hAnsi="Arial" w:cs="Arial"/>
          <w:sz w:val="24"/>
          <w:szCs w:val="24"/>
        </w:rPr>
      </w:pPr>
      <w:r>
        <w:rPr>
          <w:rFonts w:ascii="Arial" w:hAnsi="Arial" w:cs="Arial"/>
          <w:bCs/>
          <w:sz w:val="24"/>
          <w:szCs w:val="24"/>
        </w:rPr>
        <w:t>д</w:t>
      </w:r>
      <w:r w:rsidR="00AE4092" w:rsidRPr="00762EBA">
        <w:rPr>
          <w:rFonts w:ascii="Arial" w:hAnsi="Arial" w:cs="Arial"/>
          <w:bCs/>
          <w:sz w:val="24"/>
          <w:szCs w:val="24"/>
        </w:rPr>
        <w:t>ля блокировки электрических рисков исп</w:t>
      </w:r>
      <w:r w:rsidR="003635FF" w:rsidRPr="00762EBA">
        <w:rPr>
          <w:rFonts w:ascii="Arial" w:hAnsi="Arial" w:cs="Arial"/>
          <w:bCs/>
          <w:sz w:val="24"/>
          <w:szCs w:val="24"/>
        </w:rPr>
        <w:t>ользовать диэлектриче</w:t>
      </w:r>
      <w:r w:rsidR="00246988" w:rsidRPr="00762EBA">
        <w:rPr>
          <w:rFonts w:ascii="Arial" w:hAnsi="Arial" w:cs="Arial"/>
          <w:bCs/>
          <w:sz w:val="24"/>
          <w:szCs w:val="24"/>
        </w:rPr>
        <w:t>с</w:t>
      </w:r>
      <w:r w:rsidR="003635FF" w:rsidRPr="00762EBA">
        <w:rPr>
          <w:rFonts w:ascii="Arial" w:hAnsi="Arial" w:cs="Arial"/>
          <w:bCs/>
          <w:sz w:val="24"/>
          <w:szCs w:val="24"/>
        </w:rPr>
        <w:t>кие замки;</w:t>
      </w:r>
    </w:p>
    <w:p w14:paraId="06CBDC4A" w14:textId="72AB8710" w:rsidR="000E5948" w:rsidRPr="00762EBA" w:rsidRDefault="00C6028F" w:rsidP="00F325DA">
      <w:pPr>
        <w:pStyle w:val="a4"/>
        <w:numPr>
          <w:ilvl w:val="0"/>
          <w:numId w:val="39"/>
        </w:numPr>
        <w:spacing w:after="0" w:line="240" w:lineRule="auto"/>
        <w:jc w:val="both"/>
        <w:rPr>
          <w:rFonts w:ascii="Arial" w:hAnsi="Arial" w:cs="Arial"/>
          <w:sz w:val="24"/>
          <w:szCs w:val="24"/>
        </w:rPr>
      </w:pPr>
      <w:r>
        <w:rPr>
          <w:rFonts w:ascii="Arial" w:hAnsi="Arial" w:cs="Arial"/>
          <w:bCs/>
          <w:sz w:val="24"/>
          <w:szCs w:val="24"/>
        </w:rPr>
        <w:t>д</w:t>
      </w:r>
      <w:r w:rsidR="00AE4092" w:rsidRPr="00762EBA">
        <w:rPr>
          <w:rFonts w:ascii="Arial" w:hAnsi="Arial" w:cs="Arial"/>
          <w:bCs/>
          <w:sz w:val="24"/>
          <w:szCs w:val="24"/>
        </w:rPr>
        <w:t xml:space="preserve">ля блокировки рисков на трубопроводах необходимо применять замки с дужками из </w:t>
      </w:r>
      <w:r w:rsidR="002674AC" w:rsidRPr="00762EBA">
        <w:rPr>
          <w:rFonts w:ascii="Arial" w:hAnsi="Arial" w:cs="Arial"/>
          <w:bCs/>
          <w:sz w:val="24"/>
          <w:szCs w:val="24"/>
        </w:rPr>
        <w:t>цветных металлов, не вступающих в реакцию с взрывоопасными газами, смесями газов, горючими или с легко воспламеняющимися жидкостями</w:t>
      </w:r>
      <w:r w:rsidR="003635FF" w:rsidRPr="00762EBA">
        <w:rPr>
          <w:rFonts w:ascii="Arial" w:hAnsi="Arial" w:cs="Arial"/>
          <w:bCs/>
          <w:sz w:val="24"/>
          <w:szCs w:val="24"/>
        </w:rPr>
        <w:t>;</w:t>
      </w:r>
    </w:p>
    <w:p w14:paraId="451EC000" w14:textId="3530C673" w:rsidR="00707B10" w:rsidRPr="00762EBA" w:rsidRDefault="00C6028F" w:rsidP="00F325DA">
      <w:pPr>
        <w:pStyle w:val="a4"/>
        <w:numPr>
          <w:ilvl w:val="0"/>
          <w:numId w:val="39"/>
        </w:numPr>
        <w:spacing w:after="0" w:line="240" w:lineRule="auto"/>
        <w:jc w:val="both"/>
        <w:rPr>
          <w:rFonts w:ascii="Arial" w:hAnsi="Arial" w:cs="Arial"/>
          <w:sz w:val="24"/>
          <w:szCs w:val="24"/>
        </w:rPr>
      </w:pPr>
      <w:r>
        <w:rPr>
          <w:rFonts w:ascii="Arial" w:hAnsi="Arial" w:cs="Arial"/>
          <w:bCs/>
          <w:sz w:val="24"/>
          <w:szCs w:val="24"/>
        </w:rPr>
        <w:t>д</w:t>
      </w:r>
      <w:r w:rsidR="00707B10" w:rsidRPr="00762EBA">
        <w:rPr>
          <w:rFonts w:ascii="Arial" w:hAnsi="Arial" w:cs="Arial"/>
          <w:bCs/>
          <w:sz w:val="24"/>
          <w:szCs w:val="24"/>
        </w:rPr>
        <w:t xml:space="preserve">ля блокировки рисков, находящихся в местах где </w:t>
      </w:r>
      <w:r w:rsidR="00644C58" w:rsidRPr="00762EBA">
        <w:rPr>
          <w:rFonts w:ascii="Arial" w:hAnsi="Arial" w:cs="Arial"/>
          <w:bCs/>
          <w:sz w:val="24"/>
          <w:szCs w:val="24"/>
        </w:rPr>
        <w:t>в воздухе,</w:t>
      </w:r>
      <w:r w:rsidR="00707B10" w:rsidRPr="00762EBA">
        <w:rPr>
          <w:rFonts w:ascii="Arial" w:hAnsi="Arial" w:cs="Arial"/>
          <w:bCs/>
          <w:sz w:val="24"/>
          <w:szCs w:val="24"/>
        </w:rPr>
        <w:t xml:space="preserve"> присутствуют взвеси использовать защищенные замки с защитой входа и мест соединения дужек замка с корпусом</w:t>
      </w:r>
      <w:r w:rsidR="003635FF" w:rsidRPr="00762EBA">
        <w:rPr>
          <w:rFonts w:ascii="Arial" w:hAnsi="Arial" w:cs="Arial"/>
          <w:bCs/>
          <w:sz w:val="24"/>
          <w:szCs w:val="24"/>
        </w:rPr>
        <w:t>;</w:t>
      </w:r>
    </w:p>
    <w:p w14:paraId="3ACFE6CB" w14:textId="3795A130" w:rsidR="00707B10" w:rsidRPr="00762EBA" w:rsidRDefault="00C6028F" w:rsidP="00F325DA">
      <w:pPr>
        <w:pStyle w:val="a4"/>
        <w:numPr>
          <w:ilvl w:val="0"/>
          <w:numId w:val="39"/>
        </w:numPr>
        <w:spacing w:after="0" w:line="240" w:lineRule="auto"/>
        <w:jc w:val="both"/>
        <w:rPr>
          <w:rFonts w:ascii="Arial" w:hAnsi="Arial" w:cs="Arial"/>
          <w:sz w:val="24"/>
          <w:szCs w:val="24"/>
        </w:rPr>
      </w:pPr>
      <w:r>
        <w:rPr>
          <w:rFonts w:ascii="Arial" w:hAnsi="Arial" w:cs="Arial"/>
          <w:bCs/>
          <w:sz w:val="24"/>
          <w:szCs w:val="24"/>
        </w:rPr>
        <w:t>п</w:t>
      </w:r>
      <w:r w:rsidR="00707B10" w:rsidRPr="00762EBA">
        <w:rPr>
          <w:rFonts w:ascii="Arial" w:hAnsi="Arial" w:cs="Arial"/>
          <w:bCs/>
          <w:sz w:val="24"/>
          <w:szCs w:val="24"/>
        </w:rPr>
        <w:t xml:space="preserve">ри уличном применении использовать </w:t>
      </w:r>
      <w:r w:rsidR="003E563B" w:rsidRPr="00762EBA">
        <w:rPr>
          <w:rFonts w:ascii="Arial" w:hAnsi="Arial" w:cs="Arial"/>
          <w:bCs/>
          <w:sz w:val="24"/>
          <w:szCs w:val="24"/>
        </w:rPr>
        <w:t xml:space="preserve">антикоррозийные </w:t>
      </w:r>
      <w:r w:rsidR="00707B10" w:rsidRPr="00762EBA">
        <w:rPr>
          <w:rFonts w:ascii="Arial" w:hAnsi="Arial" w:cs="Arial"/>
          <w:bCs/>
          <w:sz w:val="24"/>
          <w:szCs w:val="24"/>
        </w:rPr>
        <w:t xml:space="preserve">замки с температурным </w:t>
      </w:r>
      <w:r w:rsidR="003E563B" w:rsidRPr="00762EBA">
        <w:rPr>
          <w:rFonts w:ascii="Arial" w:hAnsi="Arial" w:cs="Arial"/>
          <w:bCs/>
          <w:sz w:val="24"/>
          <w:szCs w:val="24"/>
        </w:rPr>
        <w:t>диапазонном</w:t>
      </w:r>
      <w:r w:rsidR="00707B10" w:rsidRPr="00762EBA">
        <w:rPr>
          <w:rFonts w:ascii="Arial" w:hAnsi="Arial" w:cs="Arial"/>
          <w:bCs/>
          <w:sz w:val="24"/>
          <w:szCs w:val="24"/>
        </w:rPr>
        <w:t>, позволяющим их использование без разрушения</w:t>
      </w:r>
      <w:r w:rsidR="003635FF" w:rsidRPr="00762EBA">
        <w:rPr>
          <w:rFonts w:ascii="Arial" w:hAnsi="Arial" w:cs="Arial"/>
          <w:bCs/>
          <w:sz w:val="24"/>
          <w:szCs w:val="24"/>
        </w:rPr>
        <w:t>;</w:t>
      </w:r>
    </w:p>
    <w:p w14:paraId="0BCA7349" w14:textId="2EBC8E92" w:rsidR="003E563B" w:rsidRPr="00762EBA" w:rsidRDefault="00C6028F" w:rsidP="00F325DA">
      <w:pPr>
        <w:pStyle w:val="a4"/>
        <w:numPr>
          <w:ilvl w:val="0"/>
          <w:numId w:val="39"/>
        </w:numPr>
        <w:spacing w:after="0" w:line="240" w:lineRule="auto"/>
        <w:jc w:val="both"/>
        <w:rPr>
          <w:rFonts w:ascii="Arial" w:hAnsi="Arial" w:cs="Arial"/>
          <w:sz w:val="24"/>
          <w:szCs w:val="24"/>
        </w:rPr>
      </w:pPr>
      <w:r>
        <w:rPr>
          <w:rFonts w:ascii="Arial" w:hAnsi="Arial" w:cs="Arial"/>
          <w:bCs/>
          <w:sz w:val="24"/>
          <w:szCs w:val="24"/>
        </w:rPr>
        <w:t>д</w:t>
      </w:r>
      <w:r w:rsidR="00707B10" w:rsidRPr="00762EBA">
        <w:rPr>
          <w:rFonts w:ascii="Arial" w:hAnsi="Arial" w:cs="Arial"/>
          <w:bCs/>
          <w:sz w:val="24"/>
          <w:szCs w:val="24"/>
        </w:rPr>
        <w:t>ля работ на высоте использо</w:t>
      </w:r>
      <w:r w:rsidR="003E563B" w:rsidRPr="00762EBA">
        <w:rPr>
          <w:rFonts w:ascii="Arial" w:hAnsi="Arial" w:cs="Arial"/>
          <w:bCs/>
          <w:sz w:val="24"/>
          <w:szCs w:val="24"/>
        </w:rPr>
        <w:t>вать замки с облегченной массой</w:t>
      </w:r>
      <w:r w:rsidR="003635FF" w:rsidRPr="00762EBA">
        <w:rPr>
          <w:rFonts w:ascii="Arial" w:hAnsi="Arial" w:cs="Arial"/>
          <w:bCs/>
          <w:sz w:val="24"/>
          <w:szCs w:val="24"/>
        </w:rPr>
        <w:t>.</w:t>
      </w:r>
    </w:p>
    <w:p w14:paraId="52B3713E" w14:textId="77777777" w:rsidR="00867CA4" w:rsidRDefault="00164694" w:rsidP="00F325DA">
      <w:pPr>
        <w:pStyle w:val="a4"/>
        <w:numPr>
          <w:ilvl w:val="2"/>
          <w:numId w:val="18"/>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Блокирующие замки должны иметь маркировку </w:t>
      </w:r>
      <w:r w:rsidR="003079AF" w:rsidRPr="00762EBA">
        <w:rPr>
          <w:rFonts w:ascii="Arial" w:hAnsi="Arial" w:cs="Arial"/>
          <w:sz w:val="24"/>
          <w:szCs w:val="24"/>
        </w:rPr>
        <w:t xml:space="preserve">на оборотной стороне – порядковые номера. Цвет блокирующих замков </w:t>
      </w:r>
      <w:r w:rsidR="00486137" w:rsidRPr="00762EBA">
        <w:rPr>
          <w:rFonts w:ascii="Arial" w:hAnsi="Arial" w:cs="Arial"/>
          <w:sz w:val="24"/>
          <w:szCs w:val="24"/>
        </w:rPr>
        <w:t>–</w:t>
      </w:r>
      <w:r w:rsidR="003079AF" w:rsidRPr="00762EBA">
        <w:rPr>
          <w:rFonts w:ascii="Arial" w:hAnsi="Arial" w:cs="Arial"/>
          <w:sz w:val="24"/>
          <w:szCs w:val="24"/>
        </w:rPr>
        <w:t xml:space="preserve"> красный</w:t>
      </w:r>
      <w:r w:rsidR="00486137" w:rsidRPr="00762EBA">
        <w:rPr>
          <w:rFonts w:ascii="Arial" w:hAnsi="Arial" w:cs="Arial"/>
          <w:sz w:val="24"/>
          <w:szCs w:val="24"/>
        </w:rPr>
        <w:t>.</w:t>
      </w:r>
    </w:p>
    <w:p w14:paraId="386F2D78" w14:textId="77777777" w:rsidR="00867CA4" w:rsidRDefault="000E5948" w:rsidP="00F325DA">
      <w:pPr>
        <w:pStyle w:val="a4"/>
        <w:numPr>
          <w:ilvl w:val="2"/>
          <w:numId w:val="18"/>
        </w:numPr>
        <w:spacing w:after="0" w:line="240" w:lineRule="auto"/>
        <w:ind w:left="0" w:firstLine="709"/>
        <w:jc w:val="both"/>
        <w:rPr>
          <w:rFonts w:ascii="Arial" w:hAnsi="Arial" w:cs="Arial"/>
          <w:sz w:val="24"/>
          <w:szCs w:val="24"/>
        </w:rPr>
      </w:pPr>
      <w:r w:rsidRPr="00867CA4">
        <w:rPr>
          <w:rFonts w:ascii="Arial" w:hAnsi="Arial" w:cs="Arial"/>
          <w:sz w:val="24"/>
          <w:szCs w:val="24"/>
        </w:rPr>
        <w:t xml:space="preserve">Индивидуальные замки </w:t>
      </w:r>
      <w:r w:rsidR="00867CA4" w:rsidRPr="00867CA4">
        <w:rPr>
          <w:rFonts w:ascii="Arial" w:hAnsi="Arial" w:cs="Arial"/>
          <w:sz w:val="24"/>
          <w:szCs w:val="24"/>
        </w:rPr>
        <w:t xml:space="preserve">обеспечивают личный контроль персонала над заблокированным оборудованием и показать присутствие работника в опасной зоне другим сотрудникам. </w:t>
      </w:r>
    </w:p>
    <w:p w14:paraId="20C9069E" w14:textId="77777777" w:rsidR="0024604B" w:rsidRDefault="00867CA4" w:rsidP="00F325DA">
      <w:pPr>
        <w:pStyle w:val="a4"/>
        <w:numPr>
          <w:ilvl w:val="2"/>
          <w:numId w:val="18"/>
        </w:numPr>
        <w:spacing w:after="0" w:line="240" w:lineRule="auto"/>
        <w:ind w:left="0" w:firstLine="709"/>
        <w:jc w:val="both"/>
        <w:rPr>
          <w:rFonts w:ascii="Arial" w:hAnsi="Arial" w:cs="Arial"/>
          <w:sz w:val="24"/>
          <w:szCs w:val="24"/>
        </w:rPr>
      </w:pPr>
      <w:r w:rsidRPr="00867CA4">
        <w:rPr>
          <w:rFonts w:ascii="Arial" w:hAnsi="Arial" w:cs="Arial"/>
          <w:sz w:val="24"/>
          <w:szCs w:val="24"/>
        </w:rPr>
        <w:t xml:space="preserve">Индивидуальные замки </w:t>
      </w:r>
      <w:r w:rsidR="003635FF" w:rsidRPr="00867CA4">
        <w:rPr>
          <w:rFonts w:ascii="Arial" w:hAnsi="Arial" w:cs="Arial"/>
          <w:sz w:val="24"/>
          <w:szCs w:val="24"/>
        </w:rPr>
        <w:t>устанавлива</w:t>
      </w:r>
      <w:r>
        <w:rPr>
          <w:rFonts w:ascii="Arial" w:hAnsi="Arial" w:cs="Arial"/>
          <w:sz w:val="24"/>
          <w:szCs w:val="24"/>
        </w:rPr>
        <w:t>ю</w:t>
      </w:r>
      <w:r w:rsidR="003635FF" w:rsidRPr="00867CA4">
        <w:rPr>
          <w:rFonts w:ascii="Arial" w:hAnsi="Arial" w:cs="Arial"/>
          <w:sz w:val="24"/>
          <w:szCs w:val="24"/>
        </w:rPr>
        <w:t>тся</w:t>
      </w:r>
      <w:r>
        <w:rPr>
          <w:rFonts w:ascii="Arial" w:hAnsi="Arial" w:cs="Arial"/>
          <w:sz w:val="24"/>
          <w:szCs w:val="24"/>
        </w:rPr>
        <w:t xml:space="preserve"> н</w:t>
      </w:r>
      <w:r w:rsidR="000E5948" w:rsidRPr="00867CA4">
        <w:rPr>
          <w:rFonts w:ascii="Arial" w:hAnsi="Arial" w:cs="Arial"/>
          <w:sz w:val="24"/>
          <w:szCs w:val="24"/>
        </w:rPr>
        <w:t>а устройства групповой блокировки</w:t>
      </w:r>
      <w:r w:rsidR="009C2651" w:rsidRPr="00867CA4">
        <w:rPr>
          <w:rFonts w:ascii="Arial" w:hAnsi="Arial" w:cs="Arial"/>
          <w:sz w:val="24"/>
          <w:szCs w:val="24"/>
        </w:rPr>
        <w:t xml:space="preserve"> (замковые множители или LOCK-бокс)</w:t>
      </w:r>
      <w:r w:rsidR="000E5948" w:rsidRPr="00867CA4">
        <w:rPr>
          <w:rFonts w:ascii="Arial" w:hAnsi="Arial" w:cs="Arial"/>
          <w:sz w:val="24"/>
          <w:szCs w:val="24"/>
        </w:rPr>
        <w:t>.</w:t>
      </w:r>
    </w:p>
    <w:p w14:paraId="0768E9B6" w14:textId="528A5AC5" w:rsidR="003635FF" w:rsidRPr="0024604B" w:rsidRDefault="008D6B26" w:rsidP="00F325DA">
      <w:pPr>
        <w:pStyle w:val="a4"/>
        <w:numPr>
          <w:ilvl w:val="2"/>
          <w:numId w:val="18"/>
        </w:numPr>
        <w:spacing w:after="0" w:line="240" w:lineRule="auto"/>
        <w:ind w:left="0" w:firstLine="709"/>
        <w:jc w:val="both"/>
        <w:rPr>
          <w:rFonts w:ascii="Arial" w:hAnsi="Arial" w:cs="Arial"/>
          <w:sz w:val="24"/>
          <w:szCs w:val="24"/>
        </w:rPr>
      </w:pPr>
      <w:r w:rsidRPr="0024604B">
        <w:rPr>
          <w:rFonts w:ascii="Arial" w:hAnsi="Arial" w:cs="Arial"/>
          <w:sz w:val="24"/>
          <w:szCs w:val="24"/>
        </w:rPr>
        <w:t>Индивидуальные замки в зависимости от принадлежности к службе</w:t>
      </w:r>
      <w:r w:rsidR="009C2651" w:rsidRPr="0024604B">
        <w:rPr>
          <w:rFonts w:ascii="Arial" w:hAnsi="Arial" w:cs="Arial"/>
          <w:sz w:val="24"/>
          <w:szCs w:val="24"/>
        </w:rPr>
        <w:t xml:space="preserve"> и роли пользователя</w:t>
      </w:r>
      <w:r w:rsidRPr="0024604B">
        <w:rPr>
          <w:rFonts w:ascii="Arial" w:hAnsi="Arial" w:cs="Arial"/>
          <w:sz w:val="24"/>
          <w:szCs w:val="24"/>
        </w:rPr>
        <w:t xml:space="preserve"> </w:t>
      </w:r>
      <w:r w:rsidR="009C2651" w:rsidRPr="0024604B">
        <w:rPr>
          <w:rFonts w:ascii="Arial" w:hAnsi="Arial" w:cs="Arial"/>
          <w:sz w:val="24"/>
          <w:szCs w:val="24"/>
        </w:rPr>
        <w:t>имеют</w:t>
      </w:r>
      <w:r w:rsidRPr="0024604B">
        <w:rPr>
          <w:rFonts w:ascii="Arial" w:hAnsi="Arial" w:cs="Arial"/>
          <w:sz w:val="24"/>
          <w:szCs w:val="24"/>
        </w:rPr>
        <w:t xml:space="preserve"> следующие цвета: </w:t>
      </w:r>
    </w:p>
    <w:p w14:paraId="12423463" w14:textId="219DE521" w:rsidR="003635FF" w:rsidRPr="00C6028F" w:rsidRDefault="009C2651" w:rsidP="00F325DA">
      <w:pPr>
        <w:pStyle w:val="a4"/>
        <w:numPr>
          <w:ilvl w:val="0"/>
          <w:numId w:val="40"/>
        </w:numPr>
        <w:spacing w:after="0" w:line="240" w:lineRule="auto"/>
        <w:ind w:left="709"/>
        <w:jc w:val="both"/>
        <w:rPr>
          <w:rFonts w:ascii="Arial" w:hAnsi="Arial" w:cs="Arial"/>
          <w:sz w:val="24"/>
          <w:szCs w:val="24"/>
        </w:rPr>
      </w:pPr>
      <w:r w:rsidRPr="00C6028F">
        <w:rPr>
          <w:rFonts w:ascii="Arial" w:hAnsi="Arial" w:cs="Arial"/>
          <w:sz w:val="24"/>
          <w:szCs w:val="24"/>
        </w:rPr>
        <w:t>д</w:t>
      </w:r>
      <w:r w:rsidR="003E563B" w:rsidRPr="00C6028F">
        <w:rPr>
          <w:rFonts w:ascii="Arial" w:hAnsi="Arial" w:cs="Arial"/>
          <w:sz w:val="24"/>
          <w:szCs w:val="24"/>
        </w:rPr>
        <w:t>опускающих</w:t>
      </w:r>
      <w:r w:rsidRPr="00C6028F">
        <w:rPr>
          <w:rFonts w:ascii="Arial" w:hAnsi="Arial" w:cs="Arial"/>
          <w:sz w:val="24"/>
          <w:szCs w:val="24"/>
        </w:rPr>
        <w:t xml:space="preserve"> на технологическом оборудовании</w:t>
      </w:r>
      <w:r w:rsidR="003E563B" w:rsidRPr="00C6028F">
        <w:rPr>
          <w:rFonts w:ascii="Arial" w:hAnsi="Arial" w:cs="Arial"/>
          <w:sz w:val="24"/>
          <w:szCs w:val="24"/>
        </w:rPr>
        <w:t xml:space="preserve"> </w:t>
      </w:r>
      <w:r w:rsidRPr="00C6028F">
        <w:rPr>
          <w:rFonts w:ascii="Arial" w:hAnsi="Arial" w:cs="Arial"/>
          <w:sz w:val="24"/>
          <w:szCs w:val="24"/>
        </w:rPr>
        <w:t xml:space="preserve">(инженер сменный, инженер по подготовке производства и т.п.) </w:t>
      </w:r>
      <w:r w:rsidR="003E563B" w:rsidRPr="00C6028F">
        <w:rPr>
          <w:rFonts w:ascii="Arial" w:hAnsi="Arial" w:cs="Arial"/>
          <w:sz w:val="24"/>
          <w:szCs w:val="24"/>
        </w:rPr>
        <w:t>– зеленого цвета</w:t>
      </w:r>
      <w:r w:rsidR="003635FF" w:rsidRPr="00C6028F">
        <w:rPr>
          <w:rFonts w:ascii="Arial" w:hAnsi="Arial" w:cs="Arial"/>
          <w:sz w:val="24"/>
          <w:szCs w:val="24"/>
        </w:rPr>
        <w:t>;</w:t>
      </w:r>
      <w:r w:rsidR="003E563B" w:rsidRPr="00C6028F">
        <w:rPr>
          <w:rFonts w:ascii="Arial" w:hAnsi="Arial" w:cs="Arial"/>
          <w:sz w:val="24"/>
          <w:szCs w:val="24"/>
        </w:rPr>
        <w:t xml:space="preserve"> </w:t>
      </w:r>
    </w:p>
    <w:p w14:paraId="3F4A38E3" w14:textId="4C968C58" w:rsidR="003635FF" w:rsidRPr="00C6028F" w:rsidRDefault="009C2651" w:rsidP="00F325DA">
      <w:pPr>
        <w:pStyle w:val="a4"/>
        <w:numPr>
          <w:ilvl w:val="0"/>
          <w:numId w:val="40"/>
        </w:numPr>
        <w:spacing w:after="0" w:line="240" w:lineRule="auto"/>
        <w:ind w:left="709"/>
        <w:jc w:val="both"/>
        <w:rPr>
          <w:rFonts w:ascii="Arial" w:hAnsi="Arial" w:cs="Arial"/>
          <w:sz w:val="24"/>
          <w:szCs w:val="24"/>
        </w:rPr>
      </w:pPr>
      <w:r w:rsidRPr="00C6028F">
        <w:rPr>
          <w:rFonts w:ascii="Arial" w:hAnsi="Arial" w:cs="Arial"/>
          <w:sz w:val="24"/>
          <w:szCs w:val="24"/>
        </w:rPr>
        <w:t>исполнителей блокировки на технологическом оборудовании</w:t>
      </w:r>
      <w:r w:rsidR="003635FF" w:rsidRPr="00C6028F">
        <w:rPr>
          <w:rFonts w:ascii="Arial" w:hAnsi="Arial" w:cs="Arial"/>
          <w:sz w:val="24"/>
          <w:szCs w:val="24"/>
        </w:rPr>
        <w:t xml:space="preserve"> </w:t>
      </w:r>
      <w:r w:rsidR="003E563B" w:rsidRPr="00C6028F">
        <w:rPr>
          <w:rFonts w:ascii="Arial" w:hAnsi="Arial" w:cs="Arial"/>
          <w:sz w:val="24"/>
          <w:szCs w:val="24"/>
        </w:rPr>
        <w:t>(аппаратчиков</w:t>
      </w:r>
      <w:r w:rsidRPr="00C6028F">
        <w:rPr>
          <w:rFonts w:ascii="Arial" w:hAnsi="Arial" w:cs="Arial"/>
          <w:sz w:val="24"/>
          <w:szCs w:val="24"/>
        </w:rPr>
        <w:t>, операторов и т.п.</w:t>
      </w:r>
      <w:r w:rsidR="003E563B" w:rsidRPr="00C6028F">
        <w:rPr>
          <w:rFonts w:ascii="Arial" w:hAnsi="Arial" w:cs="Arial"/>
          <w:sz w:val="24"/>
          <w:szCs w:val="24"/>
        </w:rPr>
        <w:t>) – оранжевого цвета</w:t>
      </w:r>
      <w:r w:rsidR="003635FF" w:rsidRPr="00C6028F">
        <w:rPr>
          <w:rFonts w:ascii="Arial" w:hAnsi="Arial" w:cs="Arial"/>
          <w:sz w:val="24"/>
          <w:szCs w:val="24"/>
        </w:rPr>
        <w:t>;</w:t>
      </w:r>
      <w:r w:rsidR="003E563B" w:rsidRPr="00C6028F">
        <w:rPr>
          <w:rFonts w:ascii="Arial" w:hAnsi="Arial" w:cs="Arial"/>
          <w:sz w:val="24"/>
          <w:szCs w:val="24"/>
        </w:rPr>
        <w:t xml:space="preserve"> </w:t>
      </w:r>
    </w:p>
    <w:p w14:paraId="28D1748A" w14:textId="49E5EDFD" w:rsidR="003635FF" w:rsidRPr="00C6028F" w:rsidRDefault="003E563B" w:rsidP="00F325DA">
      <w:pPr>
        <w:pStyle w:val="a4"/>
        <w:numPr>
          <w:ilvl w:val="0"/>
          <w:numId w:val="40"/>
        </w:numPr>
        <w:spacing w:after="0" w:line="240" w:lineRule="auto"/>
        <w:ind w:left="709"/>
        <w:jc w:val="both"/>
        <w:rPr>
          <w:rFonts w:ascii="Arial" w:hAnsi="Arial" w:cs="Arial"/>
          <w:sz w:val="24"/>
          <w:szCs w:val="24"/>
        </w:rPr>
      </w:pPr>
      <w:r w:rsidRPr="00C6028F">
        <w:rPr>
          <w:rFonts w:ascii="Arial" w:hAnsi="Arial" w:cs="Arial"/>
          <w:sz w:val="24"/>
          <w:szCs w:val="24"/>
        </w:rPr>
        <w:t>электротехнического персонала</w:t>
      </w:r>
      <w:r w:rsidR="009C2651" w:rsidRPr="00C6028F">
        <w:rPr>
          <w:rFonts w:ascii="Arial" w:hAnsi="Arial" w:cs="Arial"/>
          <w:sz w:val="24"/>
          <w:szCs w:val="24"/>
        </w:rPr>
        <w:t xml:space="preserve"> (дежурных электромонтеров)</w:t>
      </w:r>
      <w:r w:rsidRPr="00C6028F">
        <w:rPr>
          <w:rFonts w:ascii="Arial" w:hAnsi="Arial" w:cs="Arial"/>
          <w:sz w:val="24"/>
          <w:szCs w:val="24"/>
        </w:rPr>
        <w:t xml:space="preserve"> </w:t>
      </w:r>
      <w:r w:rsidR="003635FF" w:rsidRPr="00C6028F">
        <w:rPr>
          <w:rFonts w:ascii="Arial" w:hAnsi="Arial" w:cs="Arial"/>
          <w:sz w:val="24"/>
          <w:szCs w:val="24"/>
        </w:rPr>
        <w:t>- желтого цвета;</w:t>
      </w:r>
      <w:r w:rsidRPr="00C6028F">
        <w:rPr>
          <w:rFonts w:ascii="Arial" w:hAnsi="Arial" w:cs="Arial"/>
          <w:sz w:val="24"/>
          <w:szCs w:val="24"/>
        </w:rPr>
        <w:t xml:space="preserve"> </w:t>
      </w:r>
    </w:p>
    <w:p w14:paraId="4BB26DE3" w14:textId="4CDF6FE8" w:rsidR="008D6B26" w:rsidRPr="00C6028F" w:rsidRDefault="003E563B" w:rsidP="00F325DA">
      <w:pPr>
        <w:pStyle w:val="a4"/>
        <w:numPr>
          <w:ilvl w:val="0"/>
          <w:numId w:val="40"/>
        </w:numPr>
        <w:spacing w:after="0" w:line="240" w:lineRule="auto"/>
        <w:ind w:left="709"/>
        <w:jc w:val="both"/>
        <w:rPr>
          <w:rFonts w:ascii="Arial" w:hAnsi="Arial" w:cs="Arial"/>
          <w:sz w:val="24"/>
          <w:szCs w:val="24"/>
        </w:rPr>
      </w:pPr>
      <w:r w:rsidRPr="00C6028F">
        <w:rPr>
          <w:rFonts w:ascii="Arial" w:hAnsi="Arial" w:cs="Arial"/>
          <w:sz w:val="24"/>
          <w:szCs w:val="24"/>
        </w:rPr>
        <w:t xml:space="preserve">ремонтных служб (РЦ, СУОФ, ТОиР) </w:t>
      </w:r>
      <w:r w:rsidR="003635FF" w:rsidRPr="00C6028F">
        <w:rPr>
          <w:rFonts w:ascii="Arial" w:hAnsi="Arial" w:cs="Arial"/>
          <w:sz w:val="24"/>
          <w:szCs w:val="24"/>
        </w:rPr>
        <w:t xml:space="preserve">- </w:t>
      </w:r>
      <w:r w:rsidRPr="00C6028F">
        <w:rPr>
          <w:rFonts w:ascii="Arial" w:hAnsi="Arial" w:cs="Arial"/>
          <w:sz w:val="24"/>
          <w:szCs w:val="24"/>
        </w:rPr>
        <w:t xml:space="preserve">серого цвета. </w:t>
      </w:r>
    </w:p>
    <w:p w14:paraId="7CE3AD76" w14:textId="77777777" w:rsidR="0024604B" w:rsidRDefault="003635FF" w:rsidP="00F325DA">
      <w:pPr>
        <w:pStyle w:val="a4"/>
        <w:numPr>
          <w:ilvl w:val="2"/>
          <w:numId w:val="18"/>
        </w:numPr>
        <w:tabs>
          <w:tab w:val="left" w:pos="1701"/>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Индивидуальные замки персонала подрядных организаций должны иметь синий цвет. </w:t>
      </w:r>
    </w:p>
    <w:p w14:paraId="4997F151" w14:textId="77777777" w:rsidR="0024604B" w:rsidRDefault="008D6B26" w:rsidP="00F325DA">
      <w:pPr>
        <w:pStyle w:val="a4"/>
        <w:numPr>
          <w:ilvl w:val="2"/>
          <w:numId w:val="18"/>
        </w:numPr>
        <w:tabs>
          <w:tab w:val="left" w:pos="1701"/>
        </w:tabs>
        <w:spacing w:after="0" w:line="240" w:lineRule="auto"/>
        <w:ind w:left="0" w:firstLine="709"/>
        <w:jc w:val="both"/>
        <w:rPr>
          <w:rFonts w:ascii="Arial" w:hAnsi="Arial" w:cs="Arial"/>
          <w:sz w:val="24"/>
          <w:szCs w:val="24"/>
        </w:rPr>
      </w:pPr>
      <w:r w:rsidRPr="0024604B">
        <w:rPr>
          <w:rFonts w:ascii="Arial" w:hAnsi="Arial" w:cs="Arial"/>
          <w:sz w:val="24"/>
          <w:szCs w:val="24"/>
        </w:rPr>
        <w:t xml:space="preserve">Маркировка индивидуальных замков </w:t>
      </w:r>
      <w:r w:rsidR="003635FF" w:rsidRPr="0024604B">
        <w:rPr>
          <w:rFonts w:ascii="Arial" w:hAnsi="Arial" w:cs="Arial"/>
          <w:sz w:val="24"/>
          <w:szCs w:val="24"/>
        </w:rPr>
        <w:t xml:space="preserve">должна иметь </w:t>
      </w:r>
      <w:r w:rsidR="006A5813" w:rsidRPr="0024604B">
        <w:rPr>
          <w:rFonts w:ascii="Arial" w:hAnsi="Arial" w:cs="Arial"/>
          <w:sz w:val="24"/>
          <w:szCs w:val="24"/>
        </w:rPr>
        <w:t>порядковы</w:t>
      </w:r>
      <w:r w:rsidR="003635FF" w:rsidRPr="0024604B">
        <w:rPr>
          <w:rFonts w:ascii="Arial" w:hAnsi="Arial" w:cs="Arial"/>
          <w:sz w:val="24"/>
          <w:szCs w:val="24"/>
        </w:rPr>
        <w:t>й</w:t>
      </w:r>
      <w:r w:rsidR="006A5813" w:rsidRPr="0024604B">
        <w:rPr>
          <w:rFonts w:ascii="Arial" w:hAnsi="Arial" w:cs="Arial"/>
          <w:sz w:val="24"/>
          <w:szCs w:val="24"/>
        </w:rPr>
        <w:t xml:space="preserve"> номер</w:t>
      </w:r>
      <w:r w:rsidR="00A374F9" w:rsidRPr="0024604B">
        <w:rPr>
          <w:rFonts w:ascii="Arial" w:hAnsi="Arial" w:cs="Arial"/>
          <w:sz w:val="24"/>
          <w:szCs w:val="24"/>
        </w:rPr>
        <w:t>.</w:t>
      </w:r>
    </w:p>
    <w:p w14:paraId="6674B0DA" w14:textId="10528A7F" w:rsidR="008B538A" w:rsidRPr="0024604B" w:rsidRDefault="008D6B26" w:rsidP="00F325DA">
      <w:pPr>
        <w:pStyle w:val="a4"/>
        <w:numPr>
          <w:ilvl w:val="2"/>
          <w:numId w:val="18"/>
        </w:numPr>
        <w:tabs>
          <w:tab w:val="left" w:pos="1701"/>
        </w:tabs>
        <w:spacing w:after="0" w:line="240" w:lineRule="auto"/>
        <w:ind w:left="0" w:firstLine="709"/>
        <w:jc w:val="both"/>
        <w:rPr>
          <w:rFonts w:ascii="Arial" w:hAnsi="Arial" w:cs="Arial"/>
          <w:sz w:val="24"/>
          <w:szCs w:val="24"/>
        </w:rPr>
      </w:pPr>
      <w:r w:rsidRPr="0024604B">
        <w:rPr>
          <w:rFonts w:ascii="Arial" w:hAnsi="Arial" w:cs="Arial"/>
          <w:sz w:val="24"/>
          <w:szCs w:val="24"/>
        </w:rPr>
        <w:t xml:space="preserve">В таблице </w:t>
      </w:r>
      <w:r w:rsidR="0024604B" w:rsidRPr="0024604B">
        <w:rPr>
          <w:rFonts w:ascii="Arial" w:hAnsi="Arial" w:cs="Arial"/>
          <w:sz w:val="24"/>
          <w:szCs w:val="24"/>
        </w:rPr>
        <w:t xml:space="preserve">2 </w:t>
      </w:r>
      <w:r w:rsidRPr="0024604B">
        <w:rPr>
          <w:rFonts w:ascii="Arial" w:hAnsi="Arial" w:cs="Arial"/>
          <w:sz w:val="24"/>
          <w:szCs w:val="24"/>
        </w:rPr>
        <w:t>указаны характеристики замков:</w:t>
      </w:r>
    </w:p>
    <w:p w14:paraId="24B2D566" w14:textId="77777777" w:rsidR="0024604B" w:rsidRDefault="0024604B" w:rsidP="00363F9E">
      <w:pPr>
        <w:spacing w:after="0" w:line="240" w:lineRule="auto"/>
        <w:jc w:val="both"/>
        <w:rPr>
          <w:rFonts w:ascii="Arial" w:hAnsi="Arial" w:cs="Arial"/>
          <w:b/>
          <w:bCs/>
          <w:sz w:val="28"/>
          <w:szCs w:val="28"/>
        </w:rPr>
      </w:pPr>
    </w:p>
    <w:p w14:paraId="288C9646" w14:textId="421E6FC6" w:rsidR="008B538A" w:rsidRPr="0024604B" w:rsidRDefault="0026500C" w:rsidP="00363F9E">
      <w:pPr>
        <w:spacing w:after="0" w:line="240" w:lineRule="auto"/>
        <w:jc w:val="both"/>
        <w:rPr>
          <w:rFonts w:ascii="Arial" w:hAnsi="Arial" w:cs="Arial"/>
          <w:sz w:val="28"/>
          <w:szCs w:val="28"/>
        </w:rPr>
      </w:pPr>
      <w:r w:rsidRPr="00762EBA">
        <w:rPr>
          <w:rFonts w:ascii="Arial" w:hAnsi="Arial" w:cs="Arial"/>
          <w:b/>
          <w:bCs/>
          <w:sz w:val="28"/>
          <w:szCs w:val="28"/>
        </w:rPr>
        <w:t xml:space="preserve">Таблица </w:t>
      </w:r>
      <w:r w:rsidR="00F53A74" w:rsidRPr="00762EBA">
        <w:rPr>
          <w:rFonts w:ascii="Arial" w:hAnsi="Arial" w:cs="Arial"/>
          <w:b/>
          <w:bCs/>
          <w:sz w:val="28"/>
          <w:szCs w:val="28"/>
        </w:rPr>
        <w:t>2</w:t>
      </w:r>
      <w:r w:rsidRPr="00762EBA">
        <w:rPr>
          <w:rFonts w:ascii="Arial" w:hAnsi="Arial" w:cs="Arial"/>
          <w:b/>
          <w:bCs/>
          <w:sz w:val="28"/>
          <w:szCs w:val="28"/>
        </w:rPr>
        <w:t>.</w:t>
      </w:r>
      <w:r w:rsidRPr="00762EBA">
        <w:rPr>
          <w:rFonts w:ascii="Arial" w:hAnsi="Arial" w:cs="Arial"/>
          <w:sz w:val="28"/>
          <w:szCs w:val="28"/>
        </w:rPr>
        <w:t xml:space="preserve"> </w:t>
      </w:r>
      <w:r w:rsidR="008D6B26" w:rsidRPr="00762EBA">
        <w:rPr>
          <w:rFonts w:ascii="Arial" w:hAnsi="Arial" w:cs="Arial"/>
          <w:sz w:val="28"/>
          <w:szCs w:val="28"/>
        </w:rPr>
        <w:t>Характеристики б</w:t>
      </w:r>
      <w:r w:rsidRPr="00762EBA">
        <w:rPr>
          <w:rFonts w:ascii="Arial" w:hAnsi="Arial" w:cs="Arial"/>
          <w:sz w:val="28"/>
          <w:szCs w:val="28"/>
        </w:rPr>
        <w:t>локирующи</w:t>
      </w:r>
      <w:r w:rsidR="008D6B26" w:rsidRPr="00762EBA">
        <w:rPr>
          <w:rFonts w:ascii="Arial" w:hAnsi="Arial" w:cs="Arial"/>
          <w:sz w:val="28"/>
          <w:szCs w:val="28"/>
        </w:rPr>
        <w:t>х</w:t>
      </w:r>
      <w:r w:rsidRPr="00762EBA">
        <w:rPr>
          <w:rFonts w:ascii="Arial" w:hAnsi="Arial" w:cs="Arial"/>
          <w:sz w:val="28"/>
          <w:szCs w:val="28"/>
        </w:rPr>
        <w:t xml:space="preserve"> и индивидуальны</w:t>
      </w:r>
      <w:r w:rsidR="008D6B26" w:rsidRPr="00762EBA">
        <w:rPr>
          <w:rFonts w:ascii="Arial" w:hAnsi="Arial" w:cs="Arial"/>
          <w:sz w:val="28"/>
          <w:szCs w:val="28"/>
        </w:rPr>
        <w:t>х</w:t>
      </w:r>
      <w:r w:rsidRPr="00762EBA">
        <w:rPr>
          <w:rFonts w:ascii="Arial" w:hAnsi="Arial" w:cs="Arial"/>
          <w:sz w:val="28"/>
          <w:szCs w:val="28"/>
        </w:rPr>
        <w:t xml:space="preserve"> замк</w:t>
      </w:r>
      <w:r w:rsidR="008D6B26" w:rsidRPr="00762EBA">
        <w:rPr>
          <w:rFonts w:ascii="Arial" w:hAnsi="Arial" w:cs="Arial"/>
          <w:sz w:val="28"/>
          <w:szCs w:val="28"/>
        </w:rPr>
        <w:t>ов</w:t>
      </w:r>
      <w:r w:rsidRPr="00762EBA">
        <w:rPr>
          <w:rFonts w:ascii="Arial" w:hAnsi="Arial" w:cs="Arial"/>
          <w:sz w:val="28"/>
          <w:szCs w:val="28"/>
        </w:rPr>
        <w:t xml:space="preserve"> </w:t>
      </w:r>
      <w:r w:rsidR="00132621">
        <w:rPr>
          <w:rFonts w:ascii="Arial" w:hAnsi="Arial" w:cs="Arial"/>
          <w:sz w:val="28"/>
          <w:szCs w:val="28"/>
          <w:lang w:val="en-US"/>
        </w:rPr>
        <w:t>LOTO</w:t>
      </w:r>
    </w:p>
    <w:tbl>
      <w:tblPr>
        <w:tblStyle w:val="12"/>
        <w:tblW w:w="9634" w:type="dxa"/>
        <w:tblLook w:val="04A0" w:firstRow="1" w:lastRow="0" w:firstColumn="1" w:lastColumn="0" w:noHBand="0" w:noVBand="1"/>
      </w:tblPr>
      <w:tblGrid>
        <w:gridCol w:w="1838"/>
        <w:gridCol w:w="3735"/>
        <w:gridCol w:w="4061"/>
      </w:tblGrid>
      <w:tr w:rsidR="0026500C" w:rsidRPr="00762EBA" w14:paraId="1610B9C3" w14:textId="77777777" w:rsidTr="00867CA4">
        <w:trPr>
          <w:trHeight w:val="564"/>
          <w:tblHeader/>
        </w:trPr>
        <w:tc>
          <w:tcPr>
            <w:tcW w:w="1838" w:type="dxa"/>
            <w:shd w:val="clear" w:color="auto" w:fill="D9D9D9" w:themeFill="background1" w:themeFillShade="D9"/>
            <w:hideMark/>
          </w:tcPr>
          <w:p w14:paraId="416651ED" w14:textId="3548627E" w:rsidR="0026500C" w:rsidRPr="00762EBA" w:rsidRDefault="0026500C" w:rsidP="00867CA4">
            <w:pPr>
              <w:jc w:val="center"/>
              <w:rPr>
                <w:rFonts w:ascii="Arial" w:hAnsi="Arial" w:cs="Arial"/>
                <w:b/>
                <w:bCs/>
                <w:sz w:val="20"/>
                <w:szCs w:val="20"/>
              </w:rPr>
            </w:pPr>
            <w:bookmarkStart w:id="11" w:name="_Hlk141298342"/>
            <w:r w:rsidRPr="00762EBA">
              <w:rPr>
                <w:rFonts w:ascii="Arial" w:hAnsi="Arial" w:cs="Arial"/>
                <w:b/>
                <w:bCs/>
                <w:sz w:val="20"/>
                <w:szCs w:val="20"/>
              </w:rPr>
              <w:t>Характеристики</w:t>
            </w:r>
          </w:p>
        </w:tc>
        <w:tc>
          <w:tcPr>
            <w:tcW w:w="3735" w:type="dxa"/>
            <w:shd w:val="clear" w:color="auto" w:fill="D9D9D9" w:themeFill="background1" w:themeFillShade="D9"/>
            <w:hideMark/>
          </w:tcPr>
          <w:p w14:paraId="0D61BCEE" w14:textId="77777777" w:rsidR="0026500C" w:rsidRPr="00762EBA" w:rsidRDefault="0026500C" w:rsidP="00867CA4">
            <w:pPr>
              <w:jc w:val="center"/>
              <w:rPr>
                <w:rFonts w:ascii="Arial" w:hAnsi="Arial" w:cs="Arial"/>
                <w:b/>
                <w:bCs/>
                <w:sz w:val="20"/>
                <w:szCs w:val="20"/>
              </w:rPr>
            </w:pPr>
            <w:r w:rsidRPr="00762EBA">
              <w:rPr>
                <w:rFonts w:ascii="Arial" w:hAnsi="Arial" w:cs="Arial"/>
                <w:b/>
                <w:bCs/>
                <w:sz w:val="20"/>
                <w:szCs w:val="20"/>
              </w:rPr>
              <w:t>Блокирующие замки</w:t>
            </w:r>
          </w:p>
        </w:tc>
        <w:tc>
          <w:tcPr>
            <w:tcW w:w="4061" w:type="dxa"/>
            <w:shd w:val="clear" w:color="auto" w:fill="D9D9D9" w:themeFill="background1" w:themeFillShade="D9"/>
            <w:hideMark/>
          </w:tcPr>
          <w:p w14:paraId="7999A30A" w14:textId="77777777" w:rsidR="0026500C" w:rsidRPr="00762EBA" w:rsidRDefault="0026500C" w:rsidP="00867CA4">
            <w:pPr>
              <w:jc w:val="center"/>
              <w:rPr>
                <w:rFonts w:ascii="Arial" w:hAnsi="Arial" w:cs="Arial"/>
                <w:b/>
                <w:bCs/>
                <w:sz w:val="20"/>
                <w:szCs w:val="20"/>
              </w:rPr>
            </w:pPr>
            <w:r w:rsidRPr="00762EBA">
              <w:rPr>
                <w:rFonts w:ascii="Arial" w:hAnsi="Arial" w:cs="Arial"/>
                <w:b/>
                <w:bCs/>
                <w:sz w:val="20"/>
                <w:szCs w:val="20"/>
              </w:rPr>
              <w:t>Индивидуальные замки</w:t>
            </w:r>
          </w:p>
        </w:tc>
      </w:tr>
      <w:tr w:rsidR="0026500C" w:rsidRPr="00762EBA" w14:paraId="3AFD97AB" w14:textId="77777777" w:rsidTr="00867CA4">
        <w:trPr>
          <w:trHeight w:val="612"/>
        </w:trPr>
        <w:tc>
          <w:tcPr>
            <w:tcW w:w="1838" w:type="dxa"/>
            <w:hideMark/>
          </w:tcPr>
          <w:p w14:paraId="1AB31C86" w14:textId="77777777" w:rsidR="0026500C" w:rsidRPr="00762EBA" w:rsidRDefault="0026500C" w:rsidP="00363F9E">
            <w:pPr>
              <w:jc w:val="both"/>
              <w:rPr>
                <w:rFonts w:ascii="Arial" w:hAnsi="Arial" w:cs="Arial"/>
                <w:sz w:val="20"/>
                <w:szCs w:val="20"/>
              </w:rPr>
            </w:pPr>
            <w:r w:rsidRPr="00762EBA">
              <w:rPr>
                <w:rFonts w:ascii="Arial" w:hAnsi="Arial" w:cs="Arial"/>
                <w:sz w:val="20"/>
                <w:szCs w:val="20"/>
              </w:rPr>
              <w:t>Цвет замка</w:t>
            </w:r>
          </w:p>
        </w:tc>
        <w:tc>
          <w:tcPr>
            <w:tcW w:w="3735" w:type="dxa"/>
            <w:hideMark/>
          </w:tcPr>
          <w:p w14:paraId="6459FA5F" w14:textId="77777777" w:rsidR="0026500C" w:rsidRPr="00762EBA" w:rsidRDefault="0026500C" w:rsidP="00363F9E">
            <w:pPr>
              <w:jc w:val="both"/>
              <w:rPr>
                <w:rFonts w:ascii="Arial" w:hAnsi="Arial" w:cs="Arial"/>
                <w:sz w:val="20"/>
                <w:szCs w:val="20"/>
              </w:rPr>
            </w:pPr>
            <w:r w:rsidRPr="00762EBA">
              <w:rPr>
                <w:rFonts w:ascii="Arial" w:hAnsi="Arial" w:cs="Arial"/>
                <w:sz w:val="20"/>
                <w:szCs w:val="20"/>
              </w:rPr>
              <w:t>Красный</w:t>
            </w:r>
          </w:p>
          <w:p w14:paraId="6AE70977" w14:textId="1162E0DA" w:rsidR="0026500C" w:rsidRPr="00762EBA" w:rsidRDefault="0026500C" w:rsidP="00363F9E">
            <w:pPr>
              <w:jc w:val="both"/>
              <w:rPr>
                <w:rFonts w:ascii="Arial" w:hAnsi="Arial" w:cs="Arial"/>
                <w:sz w:val="20"/>
                <w:szCs w:val="20"/>
              </w:rPr>
            </w:pPr>
          </w:p>
        </w:tc>
        <w:tc>
          <w:tcPr>
            <w:tcW w:w="4061" w:type="dxa"/>
            <w:hideMark/>
          </w:tcPr>
          <w:p w14:paraId="41644136" w14:textId="6DBD0364" w:rsidR="003E563B" w:rsidRPr="00762EBA" w:rsidRDefault="003E563B" w:rsidP="00363F9E">
            <w:pPr>
              <w:jc w:val="both"/>
              <w:rPr>
                <w:rFonts w:ascii="Arial" w:hAnsi="Arial" w:cs="Arial"/>
                <w:sz w:val="20"/>
                <w:szCs w:val="20"/>
              </w:rPr>
            </w:pPr>
            <w:r w:rsidRPr="00762EBA">
              <w:rPr>
                <w:rFonts w:ascii="Arial" w:hAnsi="Arial" w:cs="Arial"/>
                <w:sz w:val="20"/>
                <w:szCs w:val="20"/>
              </w:rPr>
              <w:t>Допускающие – зеленые</w:t>
            </w:r>
          </w:p>
          <w:p w14:paraId="514EB98A" w14:textId="7BF3B414" w:rsidR="003E563B" w:rsidRPr="00762EBA" w:rsidRDefault="00867CA4" w:rsidP="00363F9E">
            <w:pPr>
              <w:jc w:val="both"/>
              <w:rPr>
                <w:rFonts w:ascii="Arial" w:hAnsi="Arial" w:cs="Arial"/>
                <w:sz w:val="20"/>
                <w:szCs w:val="20"/>
              </w:rPr>
            </w:pPr>
            <w:r>
              <w:rPr>
                <w:rFonts w:ascii="Arial" w:hAnsi="Arial" w:cs="Arial"/>
                <w:sz w:val="20"/>
                <w:szCs w:val="20"/>
              </w:rPr>
              <w:t>Исполнители</w:t>
            </w:r>
            <w:r w:rsidR="003E563B" w:rsidRPr="00762EBA">
              <w:rPr>
                <w:rFonts w:ascii="Arial" w:hAnsi="Arial" w:cs="Arial"/>
                <w:sz w:val="20"/>
                <w:szCs w:val="20"/>
              </w:rPr>
              <w:t xml:space="preserve"> – оранжевые</w:t>
            </w:r>
          </w:p>
          <w:p w14:paraId="39930337" w14:textId="1C412920" w:rsidR="003E563B" w:rsidRPr="00762EBA" w:rsidRDefault="003E563B" w:rsidP="00363F9E">
            <w:pPr>
              <w:jc w:val="both"/>
              <w:rPr>
                <w:rFonts w:ascii="Arial" w:hAnsi="Arial" w:cs="Arial"/>
                <w:sz w:val="20"/>
                <w:szCs w:val="20"/>
              </w:rPr>
            </w:pPr>
            <w:r w:rsidRPr="00762EBA">
              <w:rPr>
                <w:rFonts w:ascii="Arial" w:hAnsi="Arial" w:cs="Arial"/>
                <w:sz w:val="20"/>
                <w:szCs w:val="20"/>
              </w:rPr>
              <w:t>Электротехнический персонал – желтые</w:t>
            </w:r>
          </w:p>
          <w:p w14:paraId="768DAA4E" w14:textId="7D03CC9F" w:rsidR="003E563B" w:rsidRPr="00762EBA" w:rsidRDefault="003E563B" w:rsidP="00363F9E">
            <w:pPr>
              <w:jc w:val="both"/>
              <w:rPr>
                <w:rFonts w:ascii="Arial" w:hAnsi="Arial" w:cs="Arial"/>
                <w:sz w:val="20"/>
                <w:szCs w:val="20"/>
              </w:rPr>
            </w:pPr>
            <w:r w:rsidRPr="00762EBA">
              <w:rPr>
                <w:rFonts w:ascii="Arial" w:hAnsi="Arial" w:cs="Arial"/>
                <w:sz w:val="20"/>
                <w:szCs w:val="20"/>
              </w:rPr>
              <w:t xml:space="preserve">Ремонтные службы </w:t>
            </w:r>
            <w:r w:rsidR="00423793" w:rsidRPr="00762EBA">
              <w:rPr>
                <w:rFonts w:ascii="Arial" w:hAnsi="Arial" w:cs="Arial"/>
                <w:sz w:val="20"/>
                <w:szCs w:val="20"/>
              </w:rPr>
              <w:t>–</w:t>
            </w:r>
            <w:r w:rsidRPr="00762EBA">
              <w:rPr>
                <w:rFonts w:ascii="Arial" w:hAnsi="Arial" w:cs="Arial"/>
                <w:sz w:val="20"/>
                <w:szCs w:val="20"/>
              </w:rPr>
              <w:t xml:space="preserve"> серые</w:t>
            </w:r>
          </w:p>
          <w:p w14:paraId="10A592CE" w14:textId="609C159A" w:rsidR="0026500C" w:rsidRPr="00762EBA" w:rsidRDefault="00867CA4" w:rsidP="00363F9E">
            <w:pPr>
              <w:jc w:val="both"/>
              <w:rPr>
                <w:rFonts w:ascii="Arial" w:hAnsi="Arial" w:cs="Arial"/>
                <w:sz w:val="20"/>
                <w:szCs w:val="20"/>
              </w:rPr>
            </w:pPr>
            <w:r>
              <w:rPr>
                <w:rFonts w:ascii="Arial" w:hAnsi="Arial" w:cs="Arial"/>
                <w:sz w:val="20"/>
                <w:szCs w:val="20"/>
              </w:rPr>
              <w:t>Подрядчики – синие.</w:t>
            </w:r>
          </w:p>
        </w:tc>
      </w:tr>
      <w:tr w:rsidR="0026500C" w:rsidRPr="00762EBA" w14:paraId="6A50F321" w14:textId="77777777" w:rsidTr="00867CA4">
        <w:trPr>
          <w:trHeight w:val="1068"/>
        </w:trPr>
        <w:tc>
          <w:tcPr>
            <w:tcW w:w="1838" w:type="dxa"/>
            <w:hideMark/>
          </w:tcPr>
          <w:p w14:paraId="2DB042C1" w14:textId="77777777" w:rsidR="0026500C" w:rsidRPr="00762EBA" w:rsidRDefault="0026500C" w:rsidP="00363F9E">
            <w:pPr>
              <w:jc w:val="both"/>
              <w:rPr>
                <w:rFonts w:ascii="Arial" w:hAnsi="Arial" w:cs="Arial"/>
                <w:sz w:val="20"/>
                <w:szCs w:val="20"/>
              </w:rPr>
            </w:pPr>
            <w:r w:rsidRPr="00762EBA">
              <w:rPr>
                <w:rFonts w:ascii="Arial" w:hAnsi="Arial" w:cs="Arial"/>
                <w:sz w:val="20"/>
                <w:szCs w:val="20"/>
              </w:rPr>
              <w:t>Назначение</w:t>
            </w:r>
          </w:p>
        </w:tc>
        <w:tc>
          <w:tcPr>
            <w:tcW w:w="3735" w:type="dxa"/>
            <w:hideMark/>
          </w:tcPr>
          <w:p w14:paraId="5DFDB277" w14:textId="368DCD97" w:rsidR="0026500C" w:rsidRPr="00762EBA" w:rsidRDefault="0026500C" w:rsidP="00363F9E">
            <w:pPr>
              <w:jc w:val="both"/>
              <w:rPr>
                <w:rFonts w:ascii="Arial" w:hAnsi="Arial" w:cs="Arial"/>
                <w:sz w:val="20"/>
                <w:szCs w:val="20"/>
              </w:rPr>
            </w:pPr>
            <w:r w:rsidRPr="00762EBA">
              <w:rPr>
                <w:rFonts w:ascii="Arial" w:hAnsi="Arial" w:cs="Arial"/>
                <w:sz w:val="20"/>
                <w:szCs w:val="20"/>
              </w:rPr>
              <w:t xml:space="preserve">Блокировка </w:t>
            </w:r>
            <w:r w:rsidR="00132621">
              <w:rPr>
                <w:rFonts w:ascii="Arial" w:hAnsi="Arial" w:cs="Arial"/>
                <w:sz w:val="20"/>
                <w:szCs w:val="20"/>
              </w:rPr>
              <w:t>LOTO</w:t>
            </w:r>
            <w:r w:rsidRPr="00762EBA">
              <w:rPr>
                <w:rFonts w:ascii="Arial" w:hAnsi="Arial" w:cs="Arial"/>
                <w:sz w:val="20"/>
                <w:szCs w:val="20"/>
              </w:rPr>
              <w:t>-точек</w:t>
            </w:r>
          </w:p>
        </w:tc>
        <w:tc>
          <w:tcPr>
            <w:tcW w:w="4061" w:type="dxa"/>
            <w:hideMark/>
          </w:tcPr>
          <w:p w14:paraId="56A469FC" w14:textId="77777777" w:rsidR="008D6B26" w:rsidRPr="00762EBA" w:rsidRDefault="008D6B26" w:rsidP="00363F9E">
            <w:pPr>
              <w:jc w:val="both"/>
              <w:rPr>
                <w:rFonts w:ascii="Arial" w:hAnsi="Arial" w:cs="Arial"/>
                <w:sz w:val="20"/>
                <w:szCs w:val="20"/>
              </w:rPr>
            </w:pPr>
            <w:r w:rsidRPr="00762EBA">
              <w:rPr>
                <w:rFonts w:ascii="Arial" w:hAnsi="Arial" w:cs="Arial"/>
                <w:sz w:val="20"/>
                <w:szCs w:val="20"/>
              </w:rPr>
              <w:t>Личный контроль заблокированных энергий</w:t>
            </w:r>
            <w:r w:rsidR="00321C3B" w:rsidRPr="00762EBA">
              <w:rPr>
                <w:rFonts w:ascii="Arial" w:hAnsi="Arial" w:cs="Arial"/>
                <w:sz w:val="20"/>
                <w:szCs w:val="20"/>
              </w:rPr>
              <w:t xml:space="preserve">, </w:t>
            </w:r>
          </w:p>
          <w:p w14:paraId="68B45C97" w14:textId="37D1CD95" w:rsidR="0026500C" w:rsidRPr="00762EBA" w:rsidRDefault="0026500C" w:rsidP="00363F9E">
            <w:pPr>
              <w:jc w:val="both"/>
              <w:rPr>
                <w:rFonts w:ascii="Arial" w:hAnsi="Arial" w:cs="Arial"/>
                <w:sz w:val="20"/>
                <w:szCs w:val="20"/>
              </w:rPr>
            </w:pPr>
            <w:r w:rsidRPr="00762EBA">
              <w:rPr>
                <w:rFonts w:ascii="Arial" w:hAnsi="Arial" w:cs="Arial"/>
                <w:sz w:val="20"/>
                <w:szCs w:val="20"/>
              </w:rPr>
              <w:t>Показать присутствие работника в опасной зоне</w:t>
            </w:r>
            <w:r w:rsidR="00423793" w:rsidRPr="00762EBA">
              <w:rPr>
                <w:rFonts w:ascii="Arial" w:hAnsi="Arial" w:cs="Arial"/>
                <w:sz w:val="20"/>
                <w:szCs w:val="20"/>
              </w:rPr>
              <w:t xml:space="preserve"> другим сотрудникам</w:t>
            </w:r>
          </w:p>
        </w:tc>
      </w:tr>
      <w:tr w:rsidR="0026500C" w:rsidRPr="00762EBA" w14:paraId="24BDEB46" w14:textId="77777777" w:rsidTr="00867CA4">
        <w:trPr>
          <w:trHeight w:val="1056"/>
        </w:trPr>
        <w:tc>
          <w:tcPr>
            <w:tcW w:w="1838" w:type="dxa"/>
            <w:hideMark/>
          </w:tcPr>
          <w:p w14:paraId="3E8C36DE" w14:textId="77777777" w:rsidR="0026500C" w:rsidRPr="00762EBA" w:rsidRDefault="0026500C" w:rsidP="00363F9E">
            <w:pPr>
              <w:jc w:val="both"/>
              <w:rPr>
                <w:rFonts w:ascii="Arial" w:hAnsi="Arial" w:cs="Arial"/>
                <w:sz w:val="20"/>
                <w:szCs w:val="20"/>
              </w:rPr>
            </w:pPr>
            <w:r w:rsidRPr="00762EBA">
              <w:rPr>
                <w:rFonts w:ascii="Arial" w:hAnsi="Arial" w:cs="Arial"/>
                <w:sz w:val="20"/>
                <w:szCs w:val="20"/>
              </w:rPr>
              <w:t>Место установки</w:t>
            </w:r>
          </w:p>
        </w:tc>
        <w:tc>
          <w:tcPr>
            <w:tcW w:w="3735" w:type="dxa"/>
            <w:hideMark/>
          </w:tcPr>
          <w:p w14:paraId="2421C27C" w14:textId="3514D6FB" w:rsidR="0026500C" w:rsidRPr="00762EBA" w:rsidRDefault="00A374F9" w:rsidP="00425306">
            <w:pPr>
              <w:jc w:val="both"/>
              <w:rPr>
                <w:rFonts w:ascii="Arial" w:hAnsi="Arial" w:cs="Arial"/>
                <w:sz w:val="20"/>
                <w:szCs w:val="20"/>
              </w:rPr>
            </w:pPr>
            <w:r w:rsidRPr="00762EBA">
              <w:rPr>
                <w:rFonts w:ascii="Arial" w:hAnsi="Arial" w:cs="Arial"/>
                <w:sz w:val="20"/>
                <w:szCs w:val="20"/>
              </w:rPr>
              <w:t>устройство разъединения энергии</w:t>
            </w:r>
            <w:r w:rsidR="00425306">
              <w:rPr>
                <w:rFonts w:ascii="Arial" w:hAnsi="Arial" w:cs="Arial"/>
                <w:sz w:val="20"/>
                <w:szCs w:val="20"/>
              </w:rPr>
              <w:t xml:space="preserve"> (</w:t>
            </w:r>
            <w:r w:rsidR="00132621">
              <w:rPr>
                <w:rFonts w:ascii="Arial" w:hAnsi="Arial" w:cs="Arial"/>
                <w:sz w:val="20"/>
                <w:szCs w:val="20"/>
              </w:rPr>
              <w:t>LOTO</w:t>
            </w:r>
            <w:r w:rsidR="00425306" w:rsidRPr="00762EBA">
              <w:rPr>
                <w:rFonts w:ascii="Arial" w:hAnsi="Arial" w:cs="Arial"/>
                <w:sz w:val="20"/>
                <w:szCs w:val="20"/>
              </w:rPr>
              <w:t>-точк</w:t>
            </w:r>
            <w:r w:rsidR="00425306">
              <w:rPr>
                <w:rFonts w:ascii="Arial" w:hAnsi="Arial" w:cs="Arial"/>
                <w:sz w:val="20"/>
                <w:szCs w:val="20"/>
              </w:rPr>
              <w:t>а</w:t>
            </w:r>
            <w:r w:rsidRPr="00762EBA">
              <w:rPr>
                <w:rFonts w:ascii="Arial" w:hAnsi="Arial" w:cs="Arial"/>
                <w:sz w:val="20"/>
                <w:szCs w:val="20"/>
              </w:rPr>
              <w:t>)</w:t>
            </w:r>
            <w:r w:rsidR="00425306">
              <w:rPr>
                <w:rFonts w:ascii="Arial" w:hAnsi="Arial" w:cs="Arial"/>
                <w:sz w:val="20"/>
                <w:szCs w:val="20"/>
              </w:rPr>
              <w:t xml:space="preserve"> на р</w:t>
            </w:r>
            <w:r w:rsidR="00425306" w:rsidRPr="00762EBA">
              <w:rPr>
                <w:rFonts w:ascii="Arial" w:hAnsi="Arial" w:cs="Arial"/>
                <w:sz w:val="20"/>
                <w:szCs w:val="20"/>
              </w:rPr>
              <w:t>емонтируемо</w:t>
            </w:r>
            <w:r w:rsidR="00425306">
              <w:rPr>
                <w:rFonts w:ascii="Arial" w:hAnsi="Arial" w:cs="Arial"/>
                <w:sz w:val="20"/>
                <w:szCs w:val="20"/>
              </w:rPr>
              <w:t>м</w:t>
            </w:r>
            <w:r w:rsidR="00425306" w:rsidRPr="00762EBA">
              <w:rPr>
                <w:rFonts w:ascii="Arial" w:hAnsi="Arial" w:cs="Arial"/>
                <w:sz w:val="20"/>
                <w:szCs w:val="20"/>
              </w:rPr>
              <w:t>/обслуживаемо</w:t>
            </w:r>
            <w:r w:rsidR="00425306">
              <w:rPr>
                <w:rFonts w:ascii="Arial" w:hAnsi="Arial" w:cs="Arial"/>
                <w:sz w:val="20"/>
                <w:szCs w:val="20"/>
              </w:rPr>
              <w:t>м</w:t>
            </w:r>
            <w:r w:rsidR="00425306" w:rsidRPr="00762EBA">
              <w:rPr>
                <w:rFonts w:ascii="Arial" w:hAnsi="Arial" w:cs="Arial"/>
                <w:sz w:val="20"/>
                <w:szCs w:val="20"/>
              </w:rPr>
              <w:t xml:space="preserve"> оборудовани</w:t>
            </w:r>
            <w:r w:rsidR="00425306">
              <w:rPr>
                <w:rFonts w:ascii="Arial" w:hAnsi="Arial" w:cs="Arial"/>
                <w:sz w:val="20"/>
                <w:szCs w:val="20"/>
              </w:rPr>
              <w:t>и</w:t>
            </w:r>
            <w:r w:rsidR="00425306" w:rsidRPr="00762EBA">
              <w:rPr>
                <w:rFonts w:ascii="Arial" w:hAnsi="Arial" w:cs="Arial"/>
                <w:sz w:val="20"/>
                <w:szCs w:val="20"/>
              </w:rPr>
              <w:t>,</w:t>
            </w:r>
            <w:r w:rsidRPr="00762EBA">
              <w:rPr>
                <w:rFonts w:ascii="Arial" w:hAnsi="Arial" w:cs="Arial"/>
                <w:sz w:val="20"/>
                <w:szCs w:val="20"/>
              </w:rPr>
              <w:t xml:space="preserve"> либо  </w:t>
            </w:r>
            <w:r w:rsidR="00A849B1" w:rsidRPr="00762EBA">
              <w:rPr>
                <w:rFonts w:ascii="Arial" w:hAnsi="Arial" w:cs="Arial"/>
                <w:sz w:val="20"/>
                <w:szCs w:val="20"/>
              </w:rPr>
              <w:t>установленный на него блокиратор</w:t>
            </w:r>
          </w:p>
        </w:tc>
        <w:tc>
          <w:tcPr>
            <w:tcW w:w="4061" w:type="dxa"/>
            <w:hideMark/>
          </w:tcPr>
          <w:p w14:paraId="3E2ECEBD" w14:textId="4EFC931F" w:rsidR="0026500C" w:rsidRPr="00762EBA" w:rsidRDefault="00642A46" w:rsidP="00363F9E">
            <w:pPr>
              <w:jc w:val="both"/>
              <w:rPr>
                <w:rFonts w:ascii="Arial" w:hAnsi="Arial" w:cs="Arial"/>
                <w:sz w:val="20"/>
                <w:szCs w:val="20"/>
              </w:rPr>
            </w:pPr>
            <w:r w:rsidRPr="00762EBA">
              <w:rPr>
                <w:rFonts w:ascii="Arial" w:hAnsi="Arial" w:cs="Arial"/>
                <w:sz w:val="20"/>
                <w:szCs w:val="20"/>
              </w:rPr>
              <w:t>LO</w:t>
            </w:r>
            <w:r w:rsidR="00860B8A" w:rsidRPr="00762EBA">
              <w:rPr>
                <w:rFonts w:ascii="Arial" w:hAnsi="Arial" w:cs="Arial"/>
                <w:sz w:val="20"/>
                <w:szCs w:val="20"/>
                <w:lang w:val="en-US"/>
              </w:rPr>
              <w:t>CK</w:t>
            </w:r>
            <w:r w:rsidR="0026500C" w:rsidRPr="00762EBA">
              <w:rPr>
                <w:rFonts w:ascii="Arial" w:hAnsi="Arial" w:cs="Arial"/>
                <w:sz w:val="20"/>
                <w:szCs w:val="20"/>
              </w:rPr>
              <w:t>-бокс, замковый множитель</w:t>
            </w:r>
          </w:p>
        </w:tc>
      </w:tr>
      <w:tr w:rsidR="0026500C" w:rsidRPr="00762EBA" w14:paraId="1BB10CD0" w14:textId="77777777" w:rsidTr="00867CA4">
        <w:trPr>
          <w:trHeight w:val="737"/>
        </w:trPr>
        <w:tc>
          <w:tcPr>
            <w:tcW w:w="1838" w:type="dxa"/>
            <w:hideMark/>
          </w:tcPr>
          <w:p w14:paraId="24F7A244" w14:textId="77777777" w:rsidR="0026500C" w:rsidRPr="00762EBA" w:rsidRDefault="0026500C" w:rsidP="00363F9E">
            <w:pPr>
              <w:jc w:val="both"/>
              <w:rPr>
                <w:rFonts w:ascii="Arial" w:hAnsi="Arial" w:cs="Arial"/>
                <w:sz w:val="20"/>
                <w:szCs w:val="20"/>
              </w:rPr>
            </w:pPr>
            <w:r w:rsidRPr="00762EBA">
              <w:rPr>
                <w:rFonts w:ascii="Arial" w:hAnsi="Arial" w:cs="Arial"/>
                <w:sz w:val="20"/>
                <w:szCs w:val="20"/>
              </w:rPr>
              <w:lastRenderedPageBreak/>
              <w:t>Кто устанавливает</w:t>
            </w:r>
          </w:p>
        </w:tc>
        <w:tc>
          <w:tcPr>
            <w:tcW w:w="3735" w:type="dxa"/>
            <w:hideMark/>
          </w:tcPr>
          <w:p w14:paraId="4B18C945" w14:textId="67FD135F" w:rsidR="0026500C" w:rsidRPr="00762EBA" w:rsidRDefault="00321C3B" w:rsidP="00363F9E">
            <w:pPr>
              <w:jc w:val="both"/>
              <w:rPr>
                <w:rFonts w:ascii="Arial" w:hAnsi="Arial" w:cs="Arial"/>
                <w:sz w:val="20"/>
                <w:szCs w:val="20"/>
              </w:rPr>
            </w:pPr>
            <w:r w:rsidRPr="00762EBA">
              <w:rPr>
                <w:rFonts w:ascii="Arial" w:hAnsi="Arial" w:cs="Arial"/>
                <w:sz w:val="20"/>
                <w:szCs w:val="20"/>
              </w:rPr>
              <w:t>Блокировщики</w:t>
            </w:r>
            <w:r w:rsidR="0026500C" w:rsidRPr="00762EBA">
              <w:rPr>
                <w:rFonts w:ascii="Arial" w:hAnsi="Arial" w:cs="Arial"/>
                <w:sz w:val="20"/>
                <w:szCs w:val="20"/>
              </w:rPr>
              <w:t>, имеющи</w:t>
            </w:r>
            <w:r w:rsidRPr="00762EBA">
              <w:rPr>
                <w:rFonts w:ascii="Arial" w:hAnsi="Arial" w:cs="Arial"/>
                <w:sz w:val="20"/>
                <w:szCs w:val="20"/>
              </w:rPr>
              <w:t>е</w:t>
            </w:r>
            <w:r w:rsidR="0026500C" w:rsidRPr="00762EBA">
              <w:rPr>
                <w:rFonts w:ascii="Arial" w:hAnsi="Arial" w:cs="Arial"/>
                <w:sz w:val="20"/>
                <w:szCs w:val="20"/>
              </w:rPr>
              <w:t xml:space="preserve"> полномочия изолировать (отключать) оборудовани</w:t>
            </w:r>
            <w:r w:rsidR="00A849B1" w:rsidRPr="00762EBA">
              <w:rPr>
                <w:rFonts w:ascii="Arial" w:hAnsi="Arial" w:cs="Arial"/>
                <w:sz w:val="20"/>
                <w:szCs w:val="20"/>
              </w:rPr>
              <w:t>е</w:t>
            </w:r>
            <w:r w:rsidR="0026500C" w:rsidRPr="00762EBA">
              <w:rPr>
                <w:rFonts w:ascii="Arial" w:hAnsi="Arial" w:cs="Arial"/>
                <w:sz w:val="20"/>
                <w:szCs w:val="20"/>
              </w:rPr>
              <w:t xml:space="preserve"> (его элементы)</w:t>
            </w:r>
          </w:p>
        </w:tc>
        <w:tc>
          <w:tcPr>
            <w:tcW w:w="4061" w:type="dxa"/>
            <w:hideMark/>
          </w:tcPr>
          <w:p w14:paraId="10EE293F" w14:textId="7750E22C" w:rsidR="0026500C" w:rsidRPr="00762EBA" w:rsidRDefault="00A374F9" w:rsidP="00363F9E">
            <w:pPr>
              <w:jc w:val="both"/>
              <w:rPr>
                <w:rFonts w:ascii="Arial" w:hAnsi="Arial" w:cs="Arial"/>
                <w:sz w:val="20"/>
                <w:szCs w:val="20"/>
              </w:rPr>
            </w:pPr>
            <w:r w:rsidRPr="00762EBA">
              <w:rPr>
                <w:rFonts w:ascii="Arial" w:hAnsi="Arial" w:cs="Arial"/>
                <w:sz w:val="20"/>
                <w:szCs w:val="20"/>
              </w:rPr>
              <w:t>Каждый работник, заходящий в зону ремонта</w:t>
            </w:r>
            <w:r w:rsidR="00A849B1" w:rsidRPr="00762EBA">
              <w:rPr>
                <w:rStyle w:val="aff1"/>
                <w:rFonts w:ascii="Arial" w:hAnsi="Arial" w:cs="Arial"/>
                <w:sz w:val="20"/>
                <w:szCs w:val="20"/>
              </w:rPr>
              <w:footnoteReference w:id="1"/>
            </w:r>
          </w:p>
        </w:tc>
      </w:tr>
      <w:tr w:rsidR="0026500C" w:rsidRPr="00762EBA" w14:paraId="39AAF178" w14:textId="77777777" w:rsidTr="00867CA4">
        <w:trPr>
          <w:trHeight w:val="1056"/>
        </w:trPr>
        <w:tc>
          <w:tcPr>
            <w:tcW w:w="1838" w:type="dxa"/>
            <w:hideMark/>
          </w:tcPr>
          <w:p w14:paraId="72454081" w14:textId="286957F3" w:rsidR="0026500C" w:rsidRPr="00762EBA" w:rsidRDefault="00D335F1" w:rsidP="00363F9E">
            <w:pPr>
              <w:jc w:val="both"/>
              <w:rPr>
                <w:rFonts w:ascii="Arial" w:hAnsi="Arial" w:cs="Arial"/>
                <w:sz w:val="20"/>
                <w:szCs w:val="20"/>
              </w:rPr>
            </w:pPr>
            <w:r w:rsidRPr="00762EBA">
              <w:rPr>
                <w:rFonts w:ascii="Arial" w:hAnsi="Arial" w:cs="Arial"/>
                <w:sz w:val="20"/>
                <w:szCs w:val="20"/>
              </w:rPr>
              <w:t>Принадлежность</w:t>
            </w:r>
          </w:p>
        </w:tc>
        <w:tc>
          <w:tcPr>
            <w:tcW w:w="3735" w:type="dxa"/>
            <w:hideMark/>
          </w:tcPr>
          <w:p w14:paraId="65C896DD" w14:textId="70D56561" w:rsidR="0026500C" w:rsidRPr="00762EBA" w:rsidRDefault="00D335F1" w:rsidP="00363F9E">
            <w:pPr>
              <w:jc w:val="both"/>
              <w:rPr>
                <w:rFonts w:ascii="Arial" w:hAnsi="Arial" w:cs="Arial"/>
                <w:sz w:val="20"/>
                <w:szCs w:val="20"/>
              </w:rPr>
            </w:pPr>
            <w:r w:rsidRPr="00762EBA">
              <w:rPr>
                <w:rFonts w:ascii="Arial" w:hAnsi="Arial" w:cs="Arial"/>
                <w:sz w:val="20"/>
                <w:szCs w:val="20"/>
              </w:rPr>
              <w:t>Н</w:t>
            </w:r>
            <w:r w:rsidR="0026500C" w:rsidRPr="00762EBA">
              <w:rPr>
                <w:rFonts w:ascii="Arial" w:hAnsi="Arial" w:cs="Arial"/>
                <w:sz w:val="20"/>
                <w:szCs w:val="20"/>
              </w:rPr>
              <w:t xml:space="preserve">е </w:t>
            </w:r>
            <w:r w:rsidR="00321C3B" w:rsidRPr="00762EBA">
              <w:rPr>
                <w:rFonts w:ascii="Arial" w:hAnsi="Arial" w:cs="Arial"/>
                <w:sz w:val="20"/>
                <w:szCs w:val="20"/>
              </w:rPr>
              <w:t>принадлежат</w:t>
            </w:r>
            <w:r w:rsidR="0026500C" w:rsidRPr="00762EBA">
              <w:rPr>
                <w:rFonts w:ascii="Arial" w:hAnsi="Arial" w:cs="Arial"/>
                <w:sz w:val="20"/>
                <w:szCs w:val="20"/>
              </w:rPr>
              <w:t xml:space="preserve"> конкретному работнику</w:t>
            </w:r>
          </w:p>
        </w:tc>
        <w:tc>
          <w:tcPr>
            <w:tcW w:w="4061" w:type="dxa"/>
            <w:hideMark/>
          </w:tcPr>
          <w:p w14:paraId="5B507BD1" w14:textId="6634B957" w:rsidR="0026500C" w:rsidRPr="00762EBA" w:rsidRDefault="00D335F1" w:rsidP="00363F9E">
            <w:pPr>
              <w:jc w:val="both"/>
              <w:rPr>
                <w:rFonts w:ascii="Arial" w:hAnsi="Arial" w:cs="Arial"/>
                <w:sz w:val="20"/>
                <w:szCs w:val="20"/>
              </w:rPr>
            </w:pPr>
            <w:r w:rsidRPr="00762EBA">
              <w:rPr>
                <w:rFonts w:ascii="Arial" w:hAnsi="Arial" w:cs="Arial"/>
                <w:sz w:val="20"/>
                <w:szCs w:val="20"/>
              </w:rPr>
              <w:t>Принадлежит</w:t>
            </w:r>
            <w:r w:rsidR="00757C19" w:rsidRPr="00762EBA">
              <w:rPr>
                <w:rFonts w:ascii="Arial" w:hAnsi="Arial" w:cs="Arial"/>
                <w:sz w:val="20"/>
                <w:szCs w:val="20"/>
              </w:rPr>
              <w:t xml:space="preserve"> (выдаются)</w:t>
            </w:r>
            <w:r w:rsidRPr="00762EBA">
              <w:rPr>
                <w:rFonts w:ascii="Arial" w:hAnsi="Arial" w:cs="Arial"/>
                <w:sz w:val="20"/>
                <w:szCs w:val="20"/>
              </w:rPr>
              <w:t xml:space="preserve"> конкретному работнику предприятия</w:t>
            </w:r>
            <w:r w:rsidR="00757C19" w:rsidRPr="00762EBA">
              <w:rPr>
                <w:rFonts w:ascii="Arial" w:hAnsi="Arial" w:cs="Arial"/>
                <w:sz w:val="20"/>
                <w:szCs w:val="20"/>
              </w:rPr>
              <w:t xml:space="preserve"> (подрядному персоналу)</w:t>
            </w:r>
            <w:r w:rsidRPr="00762EBA">
              <w:rPr>
                <w:rFonts w:ascii="Arial" w:hAnsi="Arial" w:cs="Arial"/>
                <w:sz w:val="20"/>
                <w:szCs w:val="20"/>
              </w:rPr>
              <w:t xml:space="preserve"> на время выполнения раб</w:t>
            </w:r>
            <w:r w:rsidR="00757C19" w:rsidRPr="00762EBA">
              <w:rPr>
                <w:rFonts w:ascii="Arial" w:hAnsi="Arial" w:cs="Arial"/>
                <w:sz w:val="20"/>
                <w:szCs w:val="20"/>
              </w:rPr>
              <w:t>от</w:t>
            </w:r>
          </w:p>
        </w:tc>
      </w:tr>
      <w:tr w:rsidR="0026500C" w:rsidRPr="00762EBA" w14:paraId="65B4AD84" w14:textId="77777777" w:rsidTr="00867CA4">
        <w:trPr>
          <w:trHeight w:val="1056"/>
        </w:trPr>
        <w:tc>
          <w:tcPr>
            <w:tcW w:w="1838" w:type="dxa"/>
            <w:hideMark/>
          </w:tcPr>
          <w:p w14:paraId="6DFE5BB0" w14:textId="781A2FB2" w:rsidR="0026500C" w:rsidRPr="00762EBA" w:rsidRDefault="008D6B26" w:rsidP="00363F9E">
            <w:pPr>
              <w:jc w:val="both"/>
              <w:rPr>
                <w:rFonts w:ascii="Arial" w:hAnsi="Arial" w:cs="Arial"/>
                <w:sz w:val="20"/>
                <w:szCs w:val="20"/>
              </w:rPr>
            </w:pPr>
            <w:r w:rsidRPr="00762EBA">
              <w:rPr>
                <w:rFonts w:ascii="Arial" w:hAnsi="Arial" w:cs="Arial"/>
                <w:sz w:val="20"/>
                <w:szCs w:val="20"/>
              </w:rPr>
              <w:t>Нахождение ключа</w:t>
            </w:r>
          </w:p>
        </w:tc>
        <w:tc>
          <w:tcPr>
            <w:tcW w:w="3735" w:type="dxa"/>
            <w:hideMark/>
          </w:tcPr>
          <w:p w14:paraId="521059A2" w14:textId="4DE375F9" w:rsidR="0026500C" w:rsidRPr="00762EBA" w:rsidRDefault="0026500C" w:rsidP="00363F9E">
            <w:pPr>
              <w:jc w:val="both"/>
              <w:rPr>
                <w:rFonts w:ascii="Arial" w:hAnsi="Arial" w:cs="Arial"/>
                <w:sz w:val="20"/>
                <w:szCs w:val="20"/>
              </w:rPr>
            </w:pPr>
            <w:r w:rsidRPr="00762EBA">
              <w:rPr>
                <w:rFonts w:ascii="Arial" w:hAnsi="Arial" w:cs="Arial"/>
                <w:sz w:val="20"/>
                <w:szCs w:val="20"/>
              </w:rPr>
              <w:t xml:space="preserve">В </w:t>
            </w:r>
            <w:r w:rsidR="00642A46" w:rsidRPr="00762EBA">
              <w:rPr>
                <w:rFonts w:ascii="Arial" w:hAnsi="Arial" w:cs="Arial"/>
                <w:sz w:val="20"/>
                <w:szCs w:val="20"/>
              </w:rPr>
              <w:t>LO</w:t>
            </w:r>
            <w:r w:rsidR="00860B8A" w:rsidRPr="00762EBA">
              <w:rPr>
                <w:rFonts w:ascii="Arial" w:hAnsi="Arial" w:cs="Arial"/>
                <w:sz w:val="20"/>
                <w:szCs w:val="20"/>
                <w:lang w:val="en-US"/>
              </w:rPr>
              <w:t>CK</w:t>
            </w:r>
            <w:r w:rsidRPr="00762EBA">
              <w:rPr>
                <w:rFonts w:ascii="Arial" w:hAnsi="Arial" w:cs="Arial"/>
                <w:sz w:val="20"/>
                <w:szCs w:val="20"/>
              </w:rPr>
              <w:t>-боксе</w:t>
            </w:r>
            <w:r w:rsidR="00423793" w:rsidRPr="00762EBA">
              <w:rPr>
                <w:rFonts w:ascii="Arial" w:hAnsi="Arial" w:cs="Arial"/>
                <w:sz w:val="20"/>
                <w:szCs w:val="20"/>
              </w:rPr>
              <w:t>, в специально установленных местах (шкафах)</w:t>
            </w:r>
            <w:r w:rsidRPr="00762EBA">
              <w:rPr>
                <w:rFonts w:ascii="Arial" w:hAnsi="Arial" w:cs="Arial"/>
                <w:sz w:val="20"/>
                <w:szCs w:val="20"/>
              </w:rPr>
              <w:t xml:space="preserve"> или у </w:t>
            </w:r>
            <w:r w:rsidR="00251CCA" w:rsidRPr="00762EBA">
              <w:rPr>
                <w:rFonts w:ascii="Arial" w:hAnsi="Arial" w:cs="Arial"/>
                <w:sz w:val="20"/>
                <w:szCs w:val="20"/>
              </w:rPr>
              <w:t>блокировщика</w:t>
            </w:r>
            <w:r w:rsidRPr="00762EBA">
              <w:rPr>
                <w:rFonts w:ascii="Arial" w:hAnsi="Arial" w:cs="Arial"/>
                <w:sz w:val="20"/>
                <w:szCs w:val="20"/>
              </w:rPr>
              <w:t>, установившего замок</w:t>
            </w:r>
          </w:p>
        </w:tc>
        <w:tc>
          <w:tcPr>
            <w:tcW w:w="4061" w:type="dxa"/>
            <w:hideMark/>
          </w:tcPr>
          <w:p w14:paraId="584B8EDE" w14:textId="095AE6D8" w:rsidR="0026500C" w:rsidRPr="00762EBA" w:rsidRDefault="0026500C" w:rsidP="00363F9E">
            <w:pPr>
              <w:jc w:val="both"/>
              <w:rPr>
                <w:rFonts w:ascii="Arial" w:hAnsi="Arial" w:cs="Arial"/>
                <w:sz w:val="20"/>
                <w:szCs w:val="20"/>
              </w:rPr>
            </w:pPr>
            <w:r w:rsidRPr="00762EBA">
              <w:rPr>
                <w:rFonts w:ascii="Arial" w:hAnsi="Arial" w:cs="Arial"/>
                <w:sz w:val="20"/>
                <w:szCs w:val="20"/>
              </w:rPr>
              <w:t>У персонала, установившего замок</w:t>
            </w:r>
            <w:r w:rsidR="00757C19" w:rsidRPr="00762EBA">
              <w:rPr>
                <w:rFonts w:ascii="Arial" w:hAnsi="Arial" w:cs="Arial"/>
                <w:sz w:val="20"/>
                <w:szCs w:val="20"/>
              </w:rPr>
              <w:t xml:space="preserve"> </w:t>
            </w:r>
          </w:p>
        </w:tc>
      </w:tr>
      <w:tr w:rsidR="00D335F1" w:rsidRPr="00762EBA" w14:paraId="22674FD1" w14:textId="77777777" w:rsidTr="00867CA4">
        <w:trPr>
          <w:trHeight w:val="417"/>
        </w:trPr>
        <w:tc>
          <w:tcPr>
            <w:tcW w:w="1838" w:type="dxa"/>
          </w:tcPr>
          <w:p w14:paraId="3064CD17" w14:textId="7CB3C368" w:rsidR="00D335F1" w:rsidRPr="00762EBA" w:rsidRDefault="00D335F1" w:rsidP="00363F9E">
            <w:pPr>
              <w:jc w:val="both"/>
              <w:rPr>
                <w:rFonts w:ascii="Arial" w:hAnsi="Arial" w:cs="Arial"/>
                <w:sz w:val="20"/>
                <w:szCs w:val="20"/>
              </w:rPr>
            </w:pPr>
            <w:r w:rsidRPr="00762EBA">
              <w:rPr>
                <w:rFonts w:ascii="Arial" w:hAnsi="Arial" w:cs="Arial"/>
                <w:sz w:val="20"/>
                <w:szCs w:val="20"/>
              </w:rPr>
              <w:t>Маркировка</w:t>
            </w:r>
          </w:p>
        </w:tc>
        <w:tc>
          <w:tcPr>
            <w:tcW w:w="3735" w:type="dxa"/>
          </w:tcPr>
          <w:p w14:paraId="261CBC81" w14:textId="3796F054" w:rsidR="00D335F1" w:rsidRPr="00762EBA" w:rsidRDefault="00D335F1" w:rsidP="00363F9E">
            <w:pPr>
              <w:jc w:val="both"/>
              <w:rPr>
                <w:rFonts w:ascii="Arial" w:hAnsi="Arial" w:cs="Arial"/>
                <w:sz w:val="20"/>
                <w:szCs w:val="20"/>
              </w:rPr>
            </w:pPr>
            <w:r w:rsidRPr="00762EBA">
              <w:rPr>
                <w:rFonts w:ascii="Arial" w:hAnsi="Arial" w:cs="Arial"/>
                <w:sz w:val="20"/>
                <w:szCs w:val="20"/>
              </w:rPr>
              <w:t>Порядковый номер</w:t>
            </w:r>
          </w:p>
        </w:tc>
        <w:tc>
          <w:tcPr>
            <w:tcW w:w="4061" w:type="dxa"/>
          </w:tcPr>
          <w:p w14:paraId="37786FD7" w14:textId="193AEF4E" w:rsidR="00D335F1" w:rsidRPr="00762EBA" w:rsidRDefault="00574E35" w:rsidP="00363F9E">
            <w:pPr>
              <w:jc w:val="both"/>
              <w:rPr>
                <w:rFonts w:ascii="Arial" w:hAnsi="Arial" w:cs="Arial"/>
                <w:sz w:val="20"/>
                <w:szCs w:val="20"/>
              </w:rPr>
            </w:pPr>
            <w:r w:rsidRPr="00762EBA">
              <w:rPr>
                <w:rFonts w:ascii="Arial" w:hAnsi="Arial" w:cs="Arial"/>
                <w:sz w:val="20"/>
                <w:szCs w:val="20"/>
              </w:rPr>
              <w:t>Порядковый номер</w:t>
            </w:r>
          </w:p>
        </w:tc>
      </w:tr>
      <w:bookmarkEnd w:id="11"/>
    </w:tbl>
    <w:p w14:paraId="284B4DA4" w14:textId="77777777" w:rsidR="00EB4291" w:rsidRPr="00762EBA" w:rsidRDefault="00EB4291" w:rsidP="0024604B">
      <w:pPr>
        <w:pStyle w:val="a4"/>
        <w:tabs>
          <w:tab w:val="left" w:pos="1701"/>
        </w:tabs>
        <w:spacing w:after="0" w:line="240" w:lineRule="auto"/>
        <w:ind w:left="709"/>
        <w:jc w:val="both"/>
        <w:rPr>
          <w:rFonts w:ascii="Arial" w:hAnsi="Arial" w:cs="Arial"/>
          <w:sz w:val="24"/>
          <w:szCs w:val="24"/>
        </w:rPr>
      </w:pPr>
    </w:p>
    <w:p w14:paraId="376BE2B5" w14:textId="33C8B475" w:rsidR="00D42CD4" w:rsidRPr="00762EBA" w:rsidRDefault="000F014C" w:rsidP="00F325DA">
      <w:pPr>
        <w:pStyle w:val="a4"/>
        <w:numPr>
          <w:ilvl w:val="2"/>
          <w:numId w:val="18"/>
        </w:numPr>
        <w:tabs>
          <w:tab w:val="left" w:pos="1701"/>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В системе </w:t>
      </w:r>
      <w:r w:rsidR="00132621">
        <w:rPr>
          <w:rFonts w:ascii="Arial" w:hAnsi="Arial" w:cs="Arial"/>
          <w:sz w:val="24"/>
          <w:szCs w:val="24"/>
        </w:rPr>
        <w:t>LOTO</w:t>
      </w:r>
      <w:r w:rsidR="00C12AAD" w:rsidRPr="00762EBA">
        <w:rPr>
          <w:rFonts w:ascii="Arial" w:hAnsi="Arial" w:cs="Arial"/>
          <w:sz w:val="24"/>
          <w:szCs w:val="24"/>
        </w:rPr>
        <w:t xml:space="preserve"> </w:t>
      </w:r>
      <w:r w:rsidR="00EB4291" w:rsidRPr="00762EBA">
        <w:rPr>
          <w:rFonts w:ascii="Arial" w:hAnsi="Arial" w:cs="Arial"/>
          <w:sz w:val="24"/>
          <w:szCs w:val="24"/>
        </w:rPr>
        <w:t xml:space="preserve">возможно применение </w:t>
      </w:r>
      <w:r w:rsidR="00C12AAD" w:rsidRPr="00762EBA">
        <w:rPr>
          <w:rFonts w:ascii="Arial" w:hAnsi="Arial" w:cs="Arial"/>
          <w:sz w:val="24"/>
          <w:szCs w:val="24"/>
        </w:rPr>
        <w:t>замк</w:t>
      </w:r>
      <w:r w:rsidR="00EB4291" w:rsidRPr="00762EBA">
        <w:rPr>
          <w:rFonts w:ascii="Arial" w:hAnsi="Arial" w:cs="Arial"/>
          <w:sz w:val="24"/>
          <w:szCs w:val="24"/>
        </w:rPr>
        <w:t>ов</w:t>
      </w:r>
      <w:r w:rsidRPr="00762EBA">
        <w:rPr>
          <w:rFonts w:ascii="Arial" w:hAnsi="Arial" w:cs="Arial"/>
          <w:sz w:val="24"/>
          <w:szCs w:val="24"/>
        </w:rPr>
        <w:t xml:space="preserve"> с использованием цилиндров с </w:t>
      </w:r>
      <w:r w:rsidR="00860B8A" w:rsidRPr="00762EBA">
        <w:rPr>
          <w:rFonts w:ascii="Arial" w:hAnsi="Arial" w:cs="Arial"/>
          <w:sz w:val="24"/>
          <w:szCs w:val="24"/>
        </w:rPr>
        <w:t>различными функциями доступа</w:t>
      </w:r>
      <w:r w:rsidR="00EB4291" w:rsidRPr="00762EBA">
        <w:rPr>
          <w:rFonts w:ascii="Arial" w:hAnsi="Arial" w:cs="Arial"/>
          <w:sz w:val="24"/>
          <w:szCs w:val="24"/>
        </w:rPr>
        <w:t>, а именно</w:t>
      </w:r>
      <w:r w:rsidRPr="00762EBA">
        <w:rPr>
          <w:rFonts w:ascii="Arial" w:hAnsi="Arial" w:cs="Arial"/>
          <w:sz w:val="24"/>
          <w:szCs w:val="24"/>
        </w:rPr>
        <w:t>:</w:t>
      </w:r>
    </w:p>
    <w:p w14:paraId="73ECBFEE" w14:textId="77777777" w:rsidR="00BB5CFB" w:rsidRPr="00762EBA" w:rsidRDefault="00BB5CFB" w:rsidP="00363F9E">
      <w:pPr>
        <w:spacing w:after="0" w:line="240" w:lineRule="auto"/>
        <w:jc w:val="both"/>
        <w:rPr>
          <w:rFonts w:ascii="Arial" w:hAnsi="Arial" w:cs="Arial"/>
          <w:b/>
          <w:bCs/>
          <w:sz w:val="24"/>
          <w:szCs w:val="24"/>
        </w:rPr>
      </w:pPr>
    </w:p>
    <w:p w14:paraId="26C7B9BE" w14:textId="2E39E293" w:rsidR="00BB5CFB" w:rsidRPr="0024604B" w:rsidRDefault="000F014C" w:rsidP="00363F9E">
      <w:pPr>
        <w:spacing w:after="0" w:line="240" w:lineRule="auto"/>
        <w:jc w:val="both"/>
        <w:rPr>
          <w:rFonts w:ascii="Arial" w:hAnsi="Arial" w:cs="Arial"/>
          <w:sz w:val="28"/>
          <w:szCs w:val="28"/>
        </w:rPr>
      </w:pPr>
      <w:r w:rsidRPr="00762EBA">
        <w:rPr>
          <w:rFonts w:ascii="Arial" w:hAnsi="Arial" w:cs="Arial"/>
          <w:b/>
          <w:bCs/>
          <w:sz w:val="28"/>
          <w:szCs w:val="28"/>
        </w:rPr>
        <w:t xml:space="preserve">Таблица </w:t>
      </w:r>
      <w:r w:rsidR="0075556D" w:rsidRPr="00762EBA">
        <w:rPr>
          <w:rFonts w:ascii="Arial" w:hAnsi="Arial" w:cs="Arial"/>
          <w:b/>
          <w:bCs/>
          <w:sz w:val="28"/>
          <w:szCs w:val="28"/>
        </w:rPr>
        <w:t>3</w:t>
      </w:r>
      <w:r w:rsidRPr="00762EBA">
        <w:rPr>
          <w:rFonts w:ascii="Arial" w:hAnsi="Arial" w:cs="Arial"/>
          <w:b/>
          <w:bCs/>
          <w:sz w:val="28"/>
          <w:szCs w:val="28"/>
        </w:rPr>
        <w:t>.</w:t>
      </w:r>
      <w:r w:rsidRPr="00762EBA">
        <w:rPr>
          <w:rFonts w:ascii="Arial" w:hAnsi="Arial" w:cs="Arial"/>
          <w:sz w:val="28"/>
          <w:szCs w:val="28"/>
        </w:rPr>
        <w:t xml:space="preserve"> Системы замков и ключей</w:t>
      </w:r>
    </w:p>
    <w:tbl>
      <w:tblPr>
        <w:tblStyle w:val="-7"/>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390"/>
        <w:gridCol w:w="3686"/>
      </w:tblGrid>
      <w:tr w:rsidR="00ED2606" w:rsidRPr="00762EBA" w14:paraId="7BB5072C" w14:textId="77777777" w:rsidTr="001E22AE">
        <w:trPr>
          <w:cnfStyle w:val="100000000000" w:firstRow="1" w:lastRow="0" w:firstColumn="0" w:lastColumn="0" w:oddVBand="0" w:evenVBand="0" w:oddHBand="0" w:evenHBand="0" w:firstRowFirstColumn="0" w:firstRowLastColumn="0" w:lastRowFirstColumn="0" w:lastRowLastColumn="0"/>
          <w:trHeight w:val="564"/>
          <w:tblHeader/>
          <w:jc w:val="center"/>
        </w:trPr>
        <w:tc>
          <w:tcPr>
            <w:cnfStyle w:val="001000000100" w:firstRow="0" w:lastRow="0" w:firstColumn="1" w:lastColumn="0" w:oddVBand="0" w:evenVBand="0" w:oddHBand="0" w:evenHBand="0" w:firstRowFirstColumn="1" w:firstRowLastColumn="0" w:lastRowFirstColumn="0" w:lastRowLastColumn="0"/>
            <w:tcW w:w="1555" w:type="dxa"/>
            <w:tcBorders>
              <w:bottom w:val="none" w:sz="0" w:space="0" w:color="auto"/>
              <w:right w:val="none" w:sz="0" w:space="0" w:color="auto"/>
            </w:tcBorders>
            <w:shd w:val="clear" w:color="auto" w:fill="D9D9D9" w:themeFill="background1" w:themeFillShade="D9"/>
            <w:hideMark/>
          </w:tcPr>
          <w:p w14:paraId="3EC21E37" w14:textId="02D574FC" w:rsidR="00ED2606" w:rsidRPr="00762EBA" w:rsidRDefault="00ED2606" w:rsidP="001E22AE">
            <w:pPr>
              <w:jc w:val="center"/>
              <w:rPr>
                <w:rFonts w:ascii="Arial" w:eastAsiaTheme="minorHAnsi" w:hAnsi="Arial" w:cs="Arial"/>
                <w:b/>
                <w:bCs/>
                <w:i w:val="0"/>
                <w:iCs w:val="0"/>
                <w:color w:val="auto"/>
                <w:sz w:val="20"/>
                <w:szCs w:val="20"/>
              </w:rPr>
            </w:pPr>
            <w:r w:rsidRPr="00762EBA">
              <w:rPr>
                <w:rFonts w:ascii="Arial" w:eastAsiaTheme="minorHAnsi" w:hAnsi="Arial" w:cs="Arial"/>
                <w:b/>
                <w:bCs/>
                <w:i w:val="0"/>
                <w:iCs w:val="0"/>
                <w:color w:val="auto"/>
                <w:sz w:val="20"/>
                <w:szCs w:val="20"/>
              </w:rPr>
              <w:t>Системы замков</w:t>
            </w:r>
          </w:p>
        </w:tc>
        <w:tc>
          <w:tcPr>
            <w:tcW w:w="4390" w:type="dxa"/>
            <w:tcBorders>
              <w:bottom w:val="none" w:sz="0" w:space="0" w:color="auto"/>
            </w:tcBorders>
            <w:shd w:val="clear" w:color="auto" w:fill="D9D9D9" w:themeFill="background1" w:themeFillShade="D9"/>
            <w:hideMark/>
          </w:tcPr>
          <w:p w14:paraId="380DF80D" w14:textId="48BE37C3" w:rsidR="00ED2606" w:rsidRPr="00762EBA" w:rsidRDefault="00ED2606" w:rsidP="001E22AE">
            <w:pPr>
              <w:jc w:val="center"/>
              <w:cnfStyle w:val="100000000000" w:firstRow="1" w:lastRow="0" w:firstColumn="0" w:lastColumn="0" w:oddVBand="0" w:evenVBand="0" w:oddHBand="0" w:evenHBand="0" w:firstRowFirstColumn="0" w:firstRowLastColumn="0" w:lastRowFirstColumn="0" w:lastRowLastColumn="0"/>
              <w:rPr>
                <w:rFonts w:ascii="Arial" w:eastAsiaTheme="minorHAnsi" w:hAnsi="Arial" w:cs="Arial"/>
                <w:b/>
                <w:bCs/>
                <w:i w:val="0"/>
                <w:iCs w:val="0"/>
                <w:color w:val="auto"/>
                <w:sz w:val="20"/>
                <w:szCs w:val="20"/>
              </w:rPr>
            </w:pPr>
            <w:r w:rsidRPr="00762EBA">
              <w:rPr>
                <w:rFonts w:ascii="Arial" w:eastAsiaTheme="minorHAnsi" w:hAnsi="Arial" w:cs="Arial"/>
                <w:b/>
                <w:bCs/>
                <w:i w:val="0"/>
                <w:iCs w:val="0"/>
                <w:color w:val="auto"/>
                <w:sz w:val="20"/>
                <w:szCs w:val="20"/>
              </w:rPr>
              <w:t>Как работает</w:t>
            </w:r>
          </w:p>
        </w:tc>
        <w:tc>
          <w:tcPr>
            <w:tcW w:w="3686" w:type="dxa"/>
            <w:tcBorders>
              <w:bottom w:val="none" w:sz="0" w:space="0" w:color="auto"/>
            </w:tcBorders>
            <w:shd w:val="clear" w:color="auto" w:fill="D9D9D9" w:themeFill="background1" w:themeFillShade="D9"/>
            <w:hideMark/>
          </w:tcPr>
          <w:p w14:paraId="0AF1DCEC" w14:textId="2B0DDC84" w:rsidR="00ED2606" w:rsidRPr="00762EBA" w:rsidRDefault="00ED2606" w:rsidP="001E22AE">
            <w:pPr>
              <w:jc w:val="center"/>
              <w:cnfStyle w:val="100000000000" w:firstRow="1" w:lastRow="0" w:firstColumn="0" w:lastColumn="0" w:oddVBand="0" w:evenVBand="0" w:oddHBand="0" w:evenHBand="0" w:firstRowFirstColumn="0" w:firstRowLastColumn="0" w:lastRowFirstColumn="0" w:lastRowLastColumn="0"/>
              <w:rPr>
                <w:rFonts w:ascii="Arial" w:eastAsiaTheme="minorHAnsi" w:hAnsi="Arial" w:cs="Arial"/>
                <w:b/>
                <w:bCs/>
                <w:i w:val="0"/>
                <w:iCs w:val="0"/>
                <w:color w:val="auto"/>
                <w:sz w:val="20"/>
                <w:szCs w:val="20"/>
              </w:rPr>
            </w:pPr>
            <w:r w:rsidRPr="00762EBA">
              <w:rPr>
                <w:rFonts w:ascii="Arial" w:eastAsiaTheme="minorHAnsi" w:hAnsi="Arial" w:cs="Arial"/>
                <w:b/>
                <w:bCs/>
                <w:i w:val="0"/>
                <w:iCs w:val="0"/>
                <w:color w:val="auto"/>
                <w:sz w:val="20"/>
                <w:szCs w:val="20"/>
              </w:rPr>
              <w:t>Где применимо</w:t>
            </w:r>
            <w:r w:rsidR="00F041DC" w:rsidRPr="00762EBA">
              <w:rPr>
                <w:rFonts w:ascii="Arial" w:eastAsiaTheme="minorHAnsi" w:hAnsi="Arial" w:cs="Arial"/>
                <w:b/>
                <w:bCs/>
                <w:i w:val="0"/>
                <w:iCs w:val="0"/>
                <w:color w:val="auto"/>
                <w:sz w:val="20"/>
                <w:szCs w:val="20"/>
              </w:rPr>
              <w:t>, хранение ключей</w:t>
            </w:r>
          </w:p>
        </w:tc>
      </w:tr>
      <w:tr w:rsidR="00ED2606" w:rsidRPr="00762EBA" w14:paraId="42FDB05A" w14:textId="77777777" w:rsidTr="001E22AE">
        <w:trPr>
          <w:cnfStyle w:val="000000100000" w:firstRow="0" w:lastRow="0" w:firstColumn="0" w:lastColumn="0" w:oddVBand="0" w:evenVBand="0" w:oddHBand="1" w:evenHBand="0" w:firstRowFirstColumn="0" w:firstRowLastColumn="0" w:lastRowFirstColumn="0" w:lastRowLastColumn="0"/>
          <w:trHeight w:val="612"/>
          <w:jc w:val="center"/>
        </w:trPr>
        <w:tc>
          <w:tcPr>
            <w:cnfStyle w:val="001000000000" w:firstRow="0" w:lastRow="0" w:firstColumn="1" w:lastColumn="0" w:oddVBand="0" w:evenVBand="0" w:oddHBand="0" w:evenHBand="0" w:firstRowFirstColumn="0" w:firstRowLastColumn="0" w:lastRowFirstColumn="0" w:lastRowLastColumn="0"/>
            <w:tcW w:w="1555" w:type="dxa"/>
            <w:tcBorders>
              <w:right w:val="none" w:sz="0" w:space="0" w:color="auto"/>
            </w:tcBorders>
            <w:hideMark/>
          </w:tcPr>
          <w:p w14:paraId="6AE12116" w14:textId="49B8108B" w:rsidR="00ED2606" w:rsidRPr="00762EBA" w:rsidRDefault="00ED2606" w:rsidP="00363F9E">
            <w:pPr>
              <w:jc w:val="both"/>
              <w:rPr>
                <w:rFonts w:ascii="Arial" w:eastAsiaTheme="minorHAnsi" w:hAnsi="Arial" w:cs="Arial"/>
                <w:i w:val="0"/>
                <w:iCs w:val="0"/>
                <w:color w:val="auto"/>
                <w:sz w:val="20"/>
                <w:szCs w:val="20"/>
              </w:rPr>
            </w:pPr>
            <w:r w:rsidRPr="00762EBA">
              <w:rPr>
                <w:rFonts w:ascii="Arial" w:eastAsiaTheme="minorHAnsi" w:hAnsi="Arial" w:cs="Arial"/>
                <w:i w:val="0"/>
                <w:iCs w:val="0"/>
                <w:color w:val="auto"/>
                <w:sz w:val="20"/>
                <w:szCs w:val="20"/>
              </w:rPr>
              <w:t>Разный ключ</w:t>
            </w:r>
          </w:p>
        </w:tc>
        <w:tc>
          <w:tcPr>
            <w:tcW w:w="4390" w:type="dxa"/>
            <w:shd w:val="clear" w:color="auto" w:fill="auto"/>
            <w:hideMark/>
          </w:tcPr>
          <w:p w14:paraId="59BF3DCE" w14:textId="2A9A3C6F" w:rsidR="00ED2606" w:rsidRPr="00762EBA" w:rsidRDefault="00ED2606" w:rsidP="00363F9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762EBA">
              <w:rPr>
                <w:rFonts w:ascii="Arial" w:hAnsi="Arial" w:cs="Arial"/>
                <w:color w:val="auto"/>
                <w:sz w:val="20"/>
                <w:szCs w:val="20"/>
              </w:rPr>
              <w:t>В группе замков (неограниченное количество) замки изготовлены таким образом, что ключ от замка не подходит к другим замкам. Маркировка каждого замка в группе разная</w:t>
            </w:r>
          </w:p>
          <w:p w14:paraId="18B2E892" w14:textId="77777777" w:rsidR="00ED2606" w:rsidRPr="00762EBA" w:rsidRDefault="00ED2606" w:rsidP="00363F9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p>
        </w:tc>
        <w:tc>
          <w:tcPr>
            <w:tcW w:w="3686" w:type="dxa"/>
            <w:shd w:val="clear" w:color="auto" w:fill="auto"/>
            <w:hideMark/>
          </w:tcPr>
          <w:p w14:paraId="74DA7F81" w14:textId="15579B9D" w:rsidR="00ED2606" w:rsidRPr="00762EBA" w:rsidRDefault="00ED2606" w:rsidP="00363F9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762EBA">
              <w:rPr>
                <w:rFonts w:ascii="Arial" w:hAnsi="Arial" w:cs="Arial"/>
                <w:color w:val="auto"/>
                <w:sz w:val="20"/>
                <w:szCs w:val="20"/>
              </w:rPr>
              <w:t>блокирующие замки</w:t>
            </w:r>
            <w:r w:rsidR="00F041DC" w:rsidRPr="00762EBA">
              <w:rPr>
                <w:rFonts w:ascii="Arial" w:hAnsi="Arial" w:cs="Arial"/>
                <w:color w:val="auto"/>
                <w:sz w:val="20"/>
                <w:szCs w:val="20"/>
              </w:rPr>
              <w:t xml:space="preserve"> (не в работе ключ на </w:t>
            </w:r>
            <w:r w:rsidR="00132621">
              <w:rPr>
                <w:rFonts w:ascii="Arial" w:hAnsi="Arial" w:cs="Arial"/>
                <w:color w:val="auto"/>
                <w:sz w:val="20"/>
                <w:szCs w:val="20"/>
                <w:lang w:val="en-US"/>
              </w:rPr>
              <w:t>LOTO</w:t>
            </w:r>
            <w:r w:rsidR="00F6524E">
              <w:rPr>
                <w:rFonts w:ascii="Arial" w:hAnsi="Arial" w:cs="Arial"/>
                <w:color w:val="auto"/>
                <w:sz w:val="20"/>
                <w:szCs w:val="20"/>
              </w:rPr>
              <w:t>-посту</w:t>
            </w:r>
            <w:r w:rsidR="00F041DC" w:rsidRPr="00762EBA">
              <w:rPr>
                <w:rFonts w:ascii="Arial" w:hAnsi="Arial" w:cs="Arial"/>
                <w:color w:val="auto"/>
                <w:sz w:val="20"/>
                <w:szCs w:val="20"/>
              </w:rPr>
              <w:t xml:space="preserve">, в работе – в </w:t>
            </w:r>
            <w:r w:rsidR="00F041DC" w:rsidRPr="00762EBA">
              <w:rPr>
                <w:rFonts w:ascii="Arial" w:hAnsi="Arial" w:cs="Arial"/>
                <w:color w:val="auto"/>
                <w:sz w:val="20"/>
                <w:szCs w:val="20"/>
                <w:lang w:val="en-US"/>
              </w:rPr>
              <w:t>LOCK</w:t>
            </w:r>
            <w:r w:rsidR="00F041DC" w:rsidRPr="00762EBA">
              <w:rPr>
                <w:rFonts w:ascii="Arial" w:hAnsi="Arial" w:cs="Arial"/>
                <w:color w:val="auto"/>
                <w:sz w:val="20"/>
                <w:szCs w:val="20"/>
              </w:rPr>
              <w:t>-боксе)</w:t>
            </w:r>
            <w:r w:rsidRPr="00762EBA">
              <w:rPr>
                <w:rFonts w:ascii="Arial" w:hAnsi="Arial" w:cs="Arial"/>
                <w:color w:val="auto"/>
                <w:sz w:val="20"/>
                <w:szCs w:val="20"/>
              </w:rPr>
              <w:t xml:space="preserve">, </w:t>
            </w:r>
          </w:p>
          <w:p w14:paraId="6E07F98E" w14:textId="0BC81930" w:rsidR="00ED2606" w:rsidRPr="00762EBA" w:rsidRDefault="00ED2606" w:rsidP="00363F9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762EBA">
              <w:rPr>
                <w:rFonts w:ascii="Arial" w:hAnsi="Arial" w:cs="Arial"/>
                <w:color w:val="auto"/>
                <w:sz w:val="20"/>
                <w:szCs w:val="20"/>
              </w:rPr>
              <w:t>индивидуальные замки</w:t>
            </w:r>
            <w:r w:rsidR="00F041DC" w:rsidRPr="00762EBA">
              <w:rPr>
                <w:rFonts w:ascii="Arial" w:hAnsi="Arial" w:cs="Arial"/>
                <w:color w:val="auto"/>
                <w:sz w:val="20"/>
                <w:szCs w:val="20"/>
              </w:rPr>
              <w:t xml:space="preserve"> – при себе всегда</w:t>
            </w:r>
          </w:p>
        </w:tc>
      </w:tr>
      <w:tr w:rsidR="00ED2606" w:rsidRPr="00762EBA" w14:paraId="688588E9" w14:textId="77777777" w:rsidTr="001E22AE">
        <w:trPr>
          <w:trHeight w:val="1068"/>
          <w:jc w:val="center"/>
        </w:trPr>
        <w:tc>
          <w:tcPr>
            <w:cnfStyle w:val="001000000000" w:firstRow="0" w:lastRow="0" w:firstColumn="1" w:lastColumn="0" w:oddVBand="0" w:evenVBand="0" w:oddHBand="0" w:evenHBand="0" w:firstRowFirstColumn="0" w:firstRowLastColumn="0" w:lastRowFirstColumn="0" w:lastRowLastColumn="0"/>
            <w:tcW w:w="1555" w:type="dxa"/>
            <w:tcBorders>
              <w:right w:val="none" w:sz="0" w:space="0" w:color="auto"/>
            </w:tcBorders>
            <w:hideMark/>
          </w:tcPr>
          <w:p w14:paraId="1963389A" w14:textId="3911A04D" w:rsidR="00ED2606" w:rsidRPr="00762EBA" w:rsidRDefault="00ED2606" w:rsidP="00363F9E">
            <w:pPr>
              <w:jc w:val="both"/>
              <w:rPr>
                <w:rFonts w:ascii="Arial" w:eastAsiaTheme="minorHAnsi" w:hAnsi="Arial" w:cs="Arial"/>
                <w:i w:val="0"/>
                <w:iCs w:val="0"/>
                <w:color w:val="auto"/>
                <w:sz w:val="20"/>
                <w:szCs w:val="20"/>
              </w:rPr>
            </w:pPr>
            <w:r w:rsidRPr="00762EBA">
              <w:rPr>
                <w:rFonts w:ascii="Arial" w:eastAsiaTheme="minorHAnsi" w:hAnsi="Arial" w:cs="Arial"/>
                <w:i w:val="0"/>
                <w:iCs w:val="0"/>
                <w:color w:val="auto"/>
                <w:sz w:val="20"/>
                <w:szCs w:val="20"/>
              </w:rPr>
              <w:t>Одинаковый ключ</w:t>
            </w:r>
          </w:p>
        </w:tc>
        <w:tc>
          <w:tcPr>
            <w:tcW w:w="4390" w:type="dxa"/>
            <w:hideMark/>
          </w:tcPr>
          <w:p w14:paraId="0E7F1F80" w14:textId="0BE4C548" w:rsidR="00ED2606" w:rsidRPr="00762EBA" w:rsidRDefault="00ED2606" w:rsidP="00363F9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762EBA">
              <w:rPr>
                <w:rFonts w:ascii="Arial" w:hAnsi="Arial" w:cs="Arial"/>
                <w:color w:val="auto"/>
                <w:sz w:val="20"/>
                <w:szCs w:val="20"/>
              </w:rPr>
              <w:t>В группе замков (ограниченное количество) замки изготовлены таким образом, что ключ от замка открывает любой замок из группы. Маркировка каждого замка в группе одинаковая</w:t>
            </w:r>
          </w:p>
        </w:tc>
        <w:tc>
          <w:tcPr>
            <w:tcW w:w="3686" w:type="dxa"/>
            <w:hideMark/>
          </w:tcPr>
          <w:p w14:paraId="0DB15E91" w14:textId="6F0E5660" w:rsidR="00ED2606" w:rsidRPr="00762EBA" w:rsidRDefault="00ED2606" w:rsidP="00F652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762EBA">
              <w:rPr>
                <w:rFonts w:ascii="Arial" w:hAnsi="Arial" w:cs="Arial"/>
                <w:color w:val="auto"/>
                <w:sz w:val="20"/>
                <w:szCs w:val="20"/>
              </w:rPr>
              <w:t xml:space="preserve">Группа замков </w:t>
            </w:r>
            <w:r w:rsidR="004C1DAA" w:rsidRPr="00762EBA">
              <w:rPr>
                <w:rFonts w:ascii="Arial" w:hAnsi="Arial" w:cs="Arial"/>
                <w:color w:val="auto"/>
                <w:sz w:val="20"/>
                <w:szCs w:val="20"/>
              </w:rPr>
              <w:t>для блокировщика, готовящего к ремонту несколько единиц оборудования одновременно; для допускающего</w:t>
            </w:r>
            <w:r w:rsidR="00F041DC" w:rsidRPr="00762EBA">
              <w:rPr>
                <w:rFonts w:ascii="Arial" w:hAnsi="Arial" w:cs="Arial"/>
                <w:color w:val="auto"/>
                <w:sz w:val="20"/>
                <w:szCs w:val="20"/>
              </w:rPr>
              <w:t xml:space="preserve"> – не в работе на </w:t>
            </w:r>
            <w:r w:rsidR="00132621">
              <w:rPr>
                <w:rFonts w:ascii="Arial" w:hAnsi="Arial" w:cs="Arial"/>
                <w:color w:val="auto"/>
                <w:sz w:val="20"/>
                <w:szCs w:val="20"/>
                <w:lang w:val="en-US"/>
              </w:rPr>
              <w:t>LOTO</w:t>
            </w:r>
            <w:r w:rsidR="00F6524E">
              <w:rPr>
                <w:rFonts w:ascii="Arial" w:hAnsi="Arial" w:cs="Arial"/>
                <w:color w:val="auto"/>
                <w:sz w:val="20"/>
                <w:szCs w:val="20"/>
              </w:rPr>
              <w:t>-посту</w:t>
            </w:r>
            <w:r w:rsidR="00F041DC" w:rsidRPr="00762EBA">
              <w:rPr>
                <w:rFonts w:ascii="Arial" w:hAnsi="Arial" w:cs="Arial"/>
                <w:color w:val="auto"/>
                <w:sz w:val="20"/>
                <w:szCs w:val="20"/>
              </w:rPr>
              <w:t>, в работе – при себе</w:t>
            </w:r>
          </w:p>
        </w:tc>
      </w:tr>
      <w:tr w:rsidR="00ED2606" w:rsidRPr="00762EBA" w14:paraId="532E3347" w14:textId="77777777" w:rsidTr="00F6524E">
        <w:trPr>
          <w:cnfStyle w:val="000000100000" w:firstRow="0" w:lastRow="0" w:firstColumn="0" w:lastColumn="0" w:oddVBand="0" w:evenVBand="0" w:oddHBand="1" w:evenHBand="0" w:firstRowFirstColumn="0" w:firstRowLastColumn="0" w:lastRowFirstColumn="0" w:lastRowLastColumn="0"/>
          <w:trHeight w:val="196"/>
          <w:jc w:val="center"/>
        </w:trPr>
        <w:tc>
          <w:tcPr>
            <w:cnfStyle w:val="001000000000" w:firstRow="0" w:lastRow="0" w:firstColumn="1" w:lastColumn="0" w:oddVBand="0" w:evenVBand="0" w:oddHBand="0" w:evenHBand="0" w:firstRowFirstColumn="0" w:firstRowLastColumn="0" w:lastRowFirstColumn="0" w:lastRowLastColumn="0"/>
            <w:tcW w:w="1555" w:type="dxa"/>
            <w:tcBorders>
              <w:right w:val="none" w:sz="0" w:space="0" w:color="auto"/>
            </w:tcBorders>
            <w:hideMark/>
          </w:tcPr>
          <w:p w14:paraId="3740B3CB" w14:textId="77777777" w:rsidR="00ED2606" w:rsidRPr="00762EBA" w:rsidRDefault="00ED2606" w:rsidP="00363F9E">
            <w:pPr>
              <w:jc w:val="both"/>
              <w:rPr>
                <w:rFonts w:ascii="Arial" w:hAnsi="Arial" w:cs="Arial"/>
                <w:color w:val="auto"/>
                <w:sz w:val="20"/>
                <w:szCs w:val="20"/>
              </w:rPr>
            </w:pPr>
            <w:r w:rsidRPr="00762EBA">
              <w:rPr>
                <w:rFonts w:ascii="Arial" w:eastAsiaTheme="minorHAnsi" w:hAnsi="Arial" w:cs="Arial"/>
                <w:i w:val="0"/>
                <w:iCs w:val="0"/>
                <w:color w:val="auto"/>
                <w:sz w:val="20"/>
                <w:szCs w:val="20"/>
              </w:rPr>
              <w:t xml:space="preserve">Гранд </w:t>
            </w:r>
          </w:p>
          <w:p w14:paraId="67698D24" w14:textId="03E9B13A" w:rsidR="00ED2606" w:rsidRPr="00762EBA" w:rsidRDefault="00ED2606" w:rsidP="00363F9E">
            <w:pPr>
              <w:jc w:val="both"/>
              <w:rPr>
                <w:rFonts w:ascii="Arial" w:eastAsiaTheme="minorHAnsi" w:hAnsi="Arial" w:cs="Arial"/>
                <w:i w:val="0"/>
                <w:iCs w:val="0"/>
                <w:color w:val="auto"/>
                <w:sz w:val="20"/>
                <w:szCs w:val="20"/>
              </w:rPr>
            </w:pPr>
            <w:r w:rsidRPr="00762EBA">
              <w:rPr>
                <w:rFonts w:ascii="Arial" w:eastAsiaTheme="minorHAnsi" w:hAnsi="Arial" w:cs="Arial"/>
                <w:i w:val="0"/>
                <w:iCs w:val="0"/>
                <w:color w:val="auto"/>
                <w:sz w:val="20"/>
                <w:szCs w:val="20"/>
              </w:rPr>
              <w:t>мастер ключ</w:t>
            </w:r>
          </w:p>
        </w:tc>
        <w:tc>
          <w:tcPr>
            <w:tcW w:w="4390" w:type="dxa"/>
            <w:shd w:val="clear" w:color="auto" w:fill="auto"/>
            <w:hideMark/>
          </w:tcPr>
          <w:p w14:paraId="575898E2" w14:textId="4EE9A939" w:rsidR="00ED2606" w:rsidRPr="00762EBA" w:rsidRDefault="00ED2606" w:rsidP="00363F9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762EBA">
              <w:rPr>
                <w:rFonts w:ascii="Arial" w:hAnsi="Arial" w:cs="Arial"/>
                <w:color w:val="auto"/>
                <w:sz w:val="20"/>
                <w:szCs w:val="20"/>
              </w:rPr>
              <w:t>Существует система замков, состоящая из групп замков с системами – разный ключ,  одинаковый ключ – любое количество, и каждый из этой группы может быть открыт одним ключом.</w:t>
            </w:r>
          </w:p>
        </w:tc>
        <w:tc>
          <w:tcPr>
            <w:tcW w:w="3686" w:type="dxa"/>
            <w:shd w:val="clear" w:color="auto" w:fill="auto"/>
            <w:hideMark/>
          </w:tcPr>
          <w:p w14:paraId="7CEE0B23" w14:textId="67139A0B" w:rsidR="00ED2606" w:rsidRPr="00762EBA" w:rsidRDefault="009A0AAA" w:rsidP="00363F9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762EBA">
              <w:rPr>
                <w:rFonts w:ascii="Arial" w:hAnsi="Arial" w:cs="Arial"/>
                <w:color w:val="auto"/>
                <w:sz w:val="20"/>
                <w:szCs w:val="20"/>
              </w:rPr>
              <w:t xml:space="preserve">Для экстренного снятия блокировки в нестандартных ситуациях (при потере ключа или отсутствии работника, установившего замок). </w:t>
            </w:r>
            <w:r w:rsidR="00AE6B77" w:rsidRPr="00762EBA">
              <w:rPr>
                <w:rFonts w:ascii="Arial" w:hAnsi="Arial" w:cs="Arial"/>
                <w:color w:val="auto"/>
                <w:sz w:val="20"/>
                <w:szCs w:val="20"/>
              </w:rPr>
              <w:t>Место хранения определяется предприятием самостоятельно, исходя из структуры штата.</w:t>
            </w:r>
          </w:p>
        </w:tc>
      </w:tr>
    </w:tbl>
    <w:p w14:paraId="773CE546" w14:textId="77777777" w:rsidR="008004B6" w:rsidRPr="00762EBA" w:rsidRDefault="008004B6" w:rsidP="00363F9E">
      <w:pPr>
        <w:pStyle w:val="a4"/>
        <w:spacing w:after="0" w:line="240" w:lineRule="auto"/>
        <w:ind w:left="0"/>
        <w:jc w:val="both"/>
        <w:rPr>
          <w:rFonts w:ascii="Arial" w:hAnsi="Arial" w:cs="Arial"/>
          <w:sz w:val="24"/>
          <w:szCs w:val="24"/>
        </w:rPr>
      </w:pPr>
    </w:p>
    <w:p w14:paraId="31785722" w14:textId="77777777" w:rsidR="0024604B" w:rsidRDefault="006A5813" w:rsidP="00F325DA">
      <w:pPr>
        <w:pStyle w:val="a4"/>
        <w:numPr>
          <w:ilvl w:val="2"/>
          <w:numId w:val="18"/>
        </w:numPr>
        <w:tabs>
          <w:tab w:val="left" w:pos="1701"/>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Замки закупаются на подразделение исходя из количества максимально возможных проводимых одновременно ремонтов, с учетом количества </w:t>
      </w:r>
      <w:r w:rsidR="00132621">
        <w:rPr>
          <w:rFonts w:ascii="Arial" w:hAnsi="Arial" w:cs="Arial"/>
          <w:sz w:val="24"/>
          <w:szCs w:val="24"/>
        </w:rPr>
        <w:t>LOTO</w:t>
      </w:r>
      <w:r w:rsidRPr="00762EBA">
        <w:rPr>
          <w:rFonts w:ascii="Arial" w:hAnsi="Arial" w:cs="Arial"/>
          <w:sz w:val="24"/>
          <w:szCs w:val="24"/>
        </w:rPr>
        <w:t>-точек, максимально задействованных в этих ремонтах. Индивидуальные замки закупаются исходя из максимального количества персонала, задействованного в одновременных ремонтах</w:t>
      </w:r>
      <w:r w:rsidR="001D0A71" w:rsidRPr="00762EBA">
        <w:rPr>
          <w:rFonts w:ascii="Arial" w:hAnsi="Arial" w:cs="Arial"/>
          <w:sz w:val="24"/>
          <w:szCs w:val="24"/>
        </w:rPr>
        <w:t xml:space="preserve"> (анализ проводится в рамках аудита, описанного в разделе 8 настоящего Стандарта).</w:t>
      </w:r>
      <w:bookmarkStart w:id="12" w:name="_Toc145667832"/>
    </w:p>
    <w:p w14:paraId="42B9A00C" w14:textId="77777777" w:rsidR="0024604B" w:rsidRDefault="009A0AAA" w:rsidP="00F325DA">
      <w:pPr>
        <w:pStyle w:val="a4"/>
        <w:numPr>
          <w:ilvl w:val="2"/>
          <w:numId w:val="18"/>
        </w:numPr>
        <w:tabs>
          <w:tab w:val="left" w:pos="1701"/>
        </w:tabs>
        <w:spacing w:after="0" w:line="240" w:lineRule="auto"/>
        <w:ind w:left="0" w:firstLine="709"/>
        <w:jc w:val="both"/>
        <w:rPr>
          <w:rFonts w:ascii="Arial" w:hAnsi="Arial" w:cs="Arial"/>
          <w:sz w:val="24"/>
          <w:szCs w:val="24"/>
        </w:rPr>
      </w:pPr>
      <w:r w:rsidRPr="0024604B">
        <w:rPr>
          <w:rFonts w:ascii="Arial" w:hAnsi="Arial" w:cs="Arial"/>
          <w:sz w:val="24"/>
          <w:szCs w:val="24"/>
        </w:rPr>
        <w:t xml:space="preserve">Блокировочные и индивидуальные замки хранятся вместе с ключом в подразделении </w:t>
      </w:r>
      <w:r w:rsidR="00A95D31" w:rsidRPr="0024604B">
        <w:rPr>
          <w:rFonts w:ascii="Arial" w:hAnsi="Arial" w:cs="Arial"/>
          <w:sz w:val="24"/>
          <w:szCs w:val="24"/>
        </w:rPr>
        <w:t xml:space="preserve">на </w:t>
      </w:r>
      <w:r w:rsidR="00132621" w:rsidRPr="0024604B">
        <w:rPr>
          <w:rFonts w:ascii="Arial" w:hAnsi="Arial" w:cs="Arial"/>
          <w:sz w:val="24"/>
          <w:szCs w:val="24"/>
          <w:lang w:val="en-US"/>
        </w:rPr>
        <w:t>LOTO</w:t>
      </w:r>
      <w:r w:rsidRPr="0024604B">
        <w:rPr>
          <w:rFonts w:ascii="Arial" w:hAnsi="Arial" w:cs="Arial"/>
          <w:sz w:val="24"/>
          <w:szCs w:val="24"/>
        </w:rPr>
        <w:t>-</w:t>
      </w:r>
      <w:r w:rsidR="00A95D31" w:rsidRPr="0024604B">
        <w:rPr>
          <w:rFonts w:ascii="Arial" w:hAnsi="Arial" w:cs="Arial"/>
          <w:sz w:val="24"/>
          <w:szCs w:val="24"/>
        </w:rPr>
        <w:t>посту</w:t>
      </w:r>
      <w:r w:rsidRPr="0024604B">
        <w:rPr>
          <w:rFonts w:ascii="Arial" w:hAnsi="Arial" w:cs="Arial"/>
          <w:sz w:val="24"/>
          <w:szCs w:val="24"/>
        </w:rPr>
        <w:t>.</w:t>
      </w:r>
      <w:bookmarkEnd w:id="12"/>
    </w:p>
    <w:p w14:paraId="1D4941A4" w14:textId="480353FB" w:rsidR="00A95D31" w:rsidRPr="0024604B" w:rsidRDefault="00A95D31" w:rsidP="00F325DA">
      <w:pPr>
        <w:pStyle w:val="a4"/>
        <w:numPr>
          <w:ilvl w:val="2"/>
          <w:numId w:val="18"/>
        </w:numPr>
        <w:tabs>
          <w:tab w:val="left" w:pos="1701"/>
        </w:tabs>
        <w:spacing w:after="0" w:line="240" w:lineRule="auto"/>
        <w:ind w:left="0" w:firstLine="709"/>
        <w:jc w:val="both"/>
        <w:rPr>
          <w:rFonts w:ascii="Arial" w:hAnsi="Arial" w:cs="Arial"/>
          <w:sz w:val="24"/>
          <w:szCs w:val="24"/>
        </w:rPr>
      </w:pPr>
      <w:r w:rsidRPr="0024604B">
        <w:rPr>
          <w:rFonts w:ascii="Arial" w:hAnsi="Arial" w:cs="Arial"/>
          <w:sz w:val="24"/>
          <w:szCs w:val="24"/>
        </w:rPr>
        <w:lastRenderedPageBreak/>
        <w:t xml:space="preserve">Учет выдачи замков и ключей для подрядных организаций на </w:t>
      </w:r>
      <w:r w:rsidR="00132621" w:rsidRPr="0024604B">
        <w:rPr>
          <w:rFonts w:ascii="Arial" w:hAnsi="Arial" w:cs="Arial"/>
          <w:sz w:val="24"/>
          <w:szCs w:val="24"/>
        </w:rPr>
        <w:t>LOTO</w:t>
      </w:r>
      <w:r w:rsidRPr="0024604B">
        <w:rPr>
          <w:rFonts w:ascii="Arial" w:hAnsi="Arial" w:cs="Arial"/>
          <w:sz w:val="24"/>
          <w:szCs w:val="24"/>
        </w:rPr>
        <w:t xml:space="preserve">-посту, а также их возврат осуществляется записью в «Журнал учета работ с применением процедуры </w:t>
      </w:r>
      <w:r w:rsidR="00132621" w:rsidRPr="0024604B">
        <w:rPr>
          <w:rFonts w:ascii="Arial" w:hAnsi="Arial" w:cs="Arial"/>
          <w:sz w:val="24"/>
          <w:szCs w:val="24"/>
          <w:lang w:val="en-US"/>
        </w:rPr>
        <w:t>LOTO</w:t>
      </w:r>
      <w:r w:rsidRPr="0024604B">
        <w:rPr>
          <w:rFonts w:ascii="Arial" w:hAnsi="Arial" w:cs="Arial"/>
          <w:sz w:val="24"/>
          <w:szCs w:val="24"/>
        </w:rPr>
        <w:t>». Форма журнала представлена в приложении №</w:t>
      </w:r>
      <w:r w:rsidR="00E7741C" w:rsidRPr="0024604B">
        <w:rPr>
          <w:rFonts w:ascii="Arial" w:hAnsi="Arial" w:cs="Arial"/>
          <w:sz w:val="24"/>
          <w:szCs w:val="24"/>
        </w:rPr>
        <w:t>7</w:t>
      </w:r>
      <w:r w:rsidRPr="0024604B">
        <w:rPr>
          <w:rFonts w:ascii="Arial" w:hAnsi="Arial" w:cs="Arial"/>
          <w:sz w:val="24"/>
          <w:szCs w:val="24"/>
        </w:rPr>
        <w:t>.</w:t>
      </w:r>
    </w:p>
    <w:p w14:paraId="3C2FF7B7" w14:textId="77777777" w:rsidR="009A0AAA" w:rsidRPr="00762EBA" w:rsidRDefault="009A0AAA" w:rsidP="00F6524E">
      <w:pPr>
        <w:spacing w:after="0" w:line="240" w:lineRule="auto"/>
        <w:ind w:firstLine="709"/>
        <w:jc w:val="both"/>
        <w:rPr>
          <w:rFonts w:ascii="Arial" w:hAnsi="Arial" w:cs="Arial"/>
          <w:sz w:val="24"/>
          <w:szCs w:val="24"/>
        </w:rPr>
      </w:pPr>
    </w:p>
    <w:p w14:paraId="7525E471" w14:textId="1D93327B" w:rsidR="00C12AAD" w:rsidRPr="00762EBA" w:rsidRDefault="00C12AAD" w:rsidP="00F325DA">
      <w:pPr>
        <w:pStyle w:val="a4"/>
        <w:numPr>
          <w:ilvl w:val="1"/>
          <w:numId w:val="18"/>
        </w:numPr>
        <w:spacing w:after="0" w:line="240" w:lineRule="auto"/>
        <w:ind w:left="0" w:firstLine="709"/>
        <w:jc w:val="both"/>
        <w:outlineLvl w:val="1"/>
        <w:rPr>
          <w:rFonts w:ascii="Arial" w:hAnsi="Arial" w:cs="Arial"/>
          <w:b/>
          <w:bCs/>
          <w:sz w:val="24"/>
          <w:szCs w:val="24"/>
        </w:rPr>
      </w:pPr>
      <w:bookmarkStart w:id="13" w:name="_Toc149578824"/>
      <w:r w:rsidRPr="00762EBA">
        <w:rPr>
          <w:rFonts w:ascii="Arial" w:hAnsi="Arial" w:cs="Arial"/>
          <w:b/>
          <w:bCs/>
          <w:sz w:val="24"/>
          <w:szCs w:val="24"/>
        </w:rPr>
        <w:t>Б</w:t>
      </w:r>
      <w:r w:rsidR="0075556D" w:rsidRPr="00762EBA">
        <w:rPr>
          <w:rFonts w:ascii="Arial" w:hAnsi="Arial" w:cs="Arial"/>
          <w:b/>
          <w:bCs/>
          <w:sz w:val="24"/>
          <w:szCs w:val="24"/>
        </w:rPr>
        <w:t>ИРКИ</w:t>
      </w:r>
      <w:bookmarkEnd w:id="13"/>
    </w:p>
    <w:p w14:paraId="2E7E7228" w14:textId="701B4992" w:rsidR="000F014C" w:rsidRPr="00762EBA" w:rsidRDefault="00D42CD4" w:rsidP="00F325DA">
      <w:pPr>
        <w:pStyle w:val="a4"/>
        <w:numPr>
          <w:ilvl w:val="2"/>
          <w:numId w:val="21"/>
        </w:numPr>
        <w:spacing w:before="120" w:after="0" w:line="240" w:lineRule="auto"/>
        <w:ind w:left="0" w:firstLine="709"/>
        <w:jc w:val="both"/>
        <w:rPr>
          <w:rFonts w:ascii="Arial" w:hAnsi="Arial" w:cs="Arial"/>
          <w:sz w:val="24"/>
          <w:szCs w:val="24"/>
        </w:rPr>
      </w:pPr>
      <w:r w:rsidRPr="00762EBA">
        <w:rPr>
          <w:rFonts w:ascii="Arial" w:hAnsi="Arial" w:cs="Arial"/>
          <w:sz w:val="24"/>
          <w:szCs w:val="24"/>
        </w:rPr>
        <w:t xml:space="preserve">Составной частью </w:t>
      </w:r>
      <w:r w:rsidR="00B518A1" w:rsidRPr="00762EBA">
        <w:rPr>
          <w:rFonts w:ascii="Arial" w:hAnsi="Arial" w:cs="Arial"/>
          <w:sz w:val="24"/>
          <w:szCs w:val="24"/>
        </w:rPr>
        <w:t xml:space="preserve">системы </w:t>
      </w:r>
      <w:bookmarkStart w:id="14" w:name="_Hlk147729544"/>
      <w:r w:rsidR="00132621">
        <w:rPr>
          <w:rFonts w:ascii="Arial" w:hAnsi="Arial" w:cs="Arial"/>
          <w:sz w:val="24"/>
          <w:szCs w:val="24"/>
        </w:rPr>
        <w:t>LOTO</w:t>
      </w:r>
      <w:r w:rsidRPr="00762EBA">
        <w:rPr>
          <w:rFonts w:ascii="Arial" w:hAnsi="Arial" w:cs="Arial"/>
          <w:sz w:val="24"/>
          <w:szCs w:val="24"/>
        </w:rPr>
        <w:t xml:space="preserve"> </w:t>
      </w:r>
      <w:bookmarkEnd w:id="14"/>
      <w:r w:rsidRPr="00762EBA">
        <w:rPr>
          <w:rFonts w:ascii="Arial" w:hAnsi="Arial" w:cs="Arial"/>
          <w:sz w:val="24"/>
          <w:szCs w:val="24"/>
        </w:rPr>
        <w:t>является маркировка</w:t>
      </w:r>
      <w:r w:rsidR="00860B8A" w:rsidRPr="00762EBA">
        <w:rPr>
          <w:rFonts w:ascii="Arial" w:hAnsi="Arial" w:cs="Arial"/>
          <w:sz w:val="24"/>
          <w:szCs w:val="24"/>
        </w:rPr>
        <w:t xml:space="preserve"> -</w:t>
      </w:r>
      <w:r w:rsidRPr="00762EBA">
        <w:rPr>
          <w:rFonts w:ascii="Arial" w:hAnsi="Arial" w:cs="Arial"/>
          <w:sz w:val="24"/>
          <w:szCs w:val="24"/>
        </w:rPr>
        <w:t xml:space="preserve"> оповещение, которое достигается с помощью бирок </w:t>
      </w:r>
      <w:r w:rsidR="00900D36" w:rsidRPr="00762EBA">
        <w:rPr>
          <w:rFonts w:ascii="Arial" w:hAnsi="Arial" w:cs="Arial"/>
          <w:sz w:val="24"/>
          <w:szCs w:val="24"/>
        </w:rPr>
        <w:t xml:space="preserve">(Приложение </w:t>
      </w:r>
      <w:r w:rsidR="00E7741C">
        <w:rPr>
          <w:rFonts w:ascii="Arial" w:hAnsi="Arial" w:cs="Arial"/>
          <w:sz w:val="24"/>
          <w:szCs w:val="24"/>
        </w:rPr>
        <w:t>№8</w:t>
      </w:r>
      <w:r w:rsidR="00900D36" w:rsidRPr="00762EBA">
        <w:rPr>
          <w:rFonts w:ascii="Arial" w:hAnsi="Arial" w:cs="Arial"/>
          <w:sz w:val="24"/>
          <w:szCs w:val="24"/>
        </w:rPr>
        <w:t>)</w:t>
      </w:r>
      <w:r w:rsidR="00B21483" w:rsidRPr="00762EBA">
        <w:rPr>
          <w:rFonts w:ascii="Arial" w:hAnsi="Arial" w:cs="Arial"/>
          <w:sz w:val="24"/>
          <w:szCs w:val="24"/>
        </w:rPr>
        <w:t>.</w:t>
      </w:r>
    </w:p>
    <w:p w14:paraId="7F1262C1" w14:textId="77777777" w:rsidR="00C6028F" w:rsidRDefault="00CF5CA0" w:rsidP="00F325DA">
      <w:pPr>
        <w:pStyle w:val="a4"/>
        <w:numPr>
          <w:ilvl w:val="2"/>
          <w:numId w:val="21"/>
        </w:numPr>
        <w:spacing w:before="120" w:after="0" w:line="240" w:lineRule="auto"/>
        <w:ind w:left="0" w:firstLine="709"/>
        <w:jc w:val="both"/>
        <w:rPr>
          <w:rFonts w:ascii="Arial" w:hAnsi="Arial" w:cs="Arial"/>
          <w:sz w:val="24"/>
          <w:szCs w:val="24"/>
        </w:rPr>
      </w:pPr>
      <w:r w:rsidRPr="00762EBA">
        <w:rPr>
          <w:rFonts w:ascii="Arial" w:hAnsi="Arial" w:cs="Arial"/>
          <w:sz w:val="24"/>
          <w:szCs w:val="24"/>
        </w:rPr>
        <w:t xml:space="preserve">Каждый установленный </w:t>
      </w:r>
      <w:r w:rsidR="00B21483" w:rsidRPr="00762EBA">
        <w:rPr>
          <w:rFonts w:ascii="Arial" w:hAnsi="Arial" w:cs="Arial"/>
          <w:sz w:val="24"/>
          <w:szCs w:val="24"/>
        </w:rPr>
        <w:t xml:space="preserve">блокирующий </w:t>
      </w:r>
      <w:r w:rsidRPr="00762EBA">
        <w:rPr>
          <w:rFonts w:ascii="Arial" w:hAnsi="Arial" w:cs="Arial"/>
          <w:sz w:val="24"/>
          <w:szCs w:val="24"/>
        </w:rPr>
        <w:t>замок</w:t>
      </w:r>
      <w:r w:rsidR="00513130" w:rsidRPr="00762EBA">
        <w:rPr>
          <w:rFonts w:ascii="Arial" w:hAnsi="Arial" w:cs="Arial"/>
          <w:sz w:val="24"/>
          <w:szCs w:val="24"/>
        </w:rPr>
        <w:t xml:space="preserve"> и каждый индивидуальный замок допускающего</w:t>
      </w:r>
      <w:r w:rsidRPr="00762EBA">
        <w:rPr>
          <w:rFonts w:ascii="Arial" w:hAnsi="Arial" w:cs="Arial"/>
          <w:sz w:val="24"/>
          <w:szCs w:val="24"/>
        </w:rPr>
        <w:t xml:space="preserve"> должен иметь информацию о человеке, который его установил для этого используются бирки, которые навешиваются на дужку замка перед его установкой.</w:t>
      </w:r>
      <w:r w:rsidR="00EB57ED" w:rsidRPr="00762EBA">
        <w:rPr>
          <w:rFonts w:ascii="Arial" w:hAnsi="Arial" w:cs="Arial"/>
          <w:sz w:val="24"/>
          <w:szCs w:val="24"/>
        </w:rPr>
        <w:t xml:space="preserve"> </w:t>
      </w:r>
    </w:p>
    <w:p w14:paraId="76541EDA" w14:textId="2C8ED872" w:rsidR="00EB57ED" w:rsidRPr="00762EBA" w:rsidRDefault="00EB57ED" w:rsidP="00F325DA">
      <w:pPr>
        <w:pStyle w:val="a4"/>
        <w:numPr>
          <w:ilvl w:val="2"/>
          <w:numId w:val="21"/>
        </w:numPr>
        <w:spacing w:before="120" w:after="0" w:line="240" w:lineRule="auto"/>
        <w:ind w:left="0" w:firstLine="709"/>
        <w:jc w:val="both"/>
        <w:rPr>
          <w:rFonts w:ascii="Arial" w:hAnsi="Arial" w:cs="Arial"/>
          <w:sz w:val="24"/>
          <w:szCs w:val="24"/>
        </w:rPr>
      </w:pPr>
      <w:r w:rsidRPr="00762EBA">
        <w:rPr>
          <w:rFonts w:ascii="Arial" w:hAnsi="Arial" w:cs="Arial"/>
          <w:sz w:val="24"/>
          <w:szCs w:val="24"/>
        </w:rPr>
        <w:t>Информация на бирке должна быть полной и четкой, легко читаемой и включает в себя следующие сведения:</w:t>
      </w:r>
    </w:p>
    <w:p w14:paraId="108370EA" w14:textId="5F6FECFC" w:rsidR="005B1988" w:rsidRPr="00762EBA" w:rsidRDefault="00EB57ED" w:rsidP="00F6524E">
      <w:pPr>
        <w:spacing w:after="0" w:line="240" w:lineRule="auto"/>
        <w:ind w:firstLine="709"/>
        <w:jc w:val="both"/>
        <w:rPr>
          <w:rFonts w:ascii="Arial" w:hAnsi="Arial" w:cs="Arial"/>
          <w:sz w:val="24"/>
          <w:szCs w:val="24"/>
        </w:rPr>
      </w:pPr>
      <w:r w:rsidRPr="00762EBA">
        <w:rPr>
          <w:rFonts w:ascii="Arial" w:hAnsi="Arial" w:cs="Arial"/>
          <w:sz w:val="24"/>
          <w:szCs w:val="24"/>
        </w:rPr>
        <w:t>−</w:t>
      </w:r>
      <w:r w:rsidR="005B1988" w:rsidRPr="00762EBA">
        <w:rPr>
          <w:rFonts w:ascii="Arial" w:hAnsi="Arial" w:cs="Arial"/>
          <w:sz w:val="24"/>
          <w:szCs w:val="24"/>
        </w:rPr>
        <w:t xml:space="preserve"> </w:t>
      </w:r>
      <w:r w:rsidR="00B21483" w:rsidRPr="00762EBA">
        <w:rPr>
          <w:rFonts w:ascii="Arial" w:hAnsi="Arial" w:cs="Arial"/>
          <w:sz w:val="24"/>
          <w:szCs w:val="24"/>
        </w:rPr>
        <w:t>ФИО</w:t>
      </w:r>
      <w:r w:rsidR="005B1988" w:rsidRPr="00762EBA">
        <w:rPr>
          <w:rFonts w:ascii="Arial" w:hAnsi="Arial" w:cs="Arial"/>
          <w:sz w:val="24"/>
          <w:szCs w:val="24"/>
        </w:rPr>
        <w:t xml:space="preserve"> установи</w:t>
      </w:r>
      <w:r w:rsidR="00B21483" w:rsidRPr="00762EBA">
        <w:rPr>
          <w:rFonts w:ascii="Arial" w:hAnsi="Arial" w:cs="Arial"/>
          <w:sz w:val="24"/>
          <w:szCs w:val="24"/>
        </w:rPr>
        <w:t>вшего работника</w:t>
      </w:r>
      <w:r w:rsidR="005B1988" w:rsidRPr="00762EBA">
        <w:rPr>
          <w:rFonts w:ascii="Arial" w:hAnsi="Arial" w:cs="Arial"/>
          <w:sz w:val="24"/>
          <w:szCs w:val="24"/>
        </w:rPr>
        <w:t>:</w:t>
      </w:r>
    </w:p>
    <w:p w14:paraId="1D8F6C05" w14:textId="1AF2CD80" w:rsidR="005B1988" w:rsidRPr="00762EBA" w:rsidRDefault="005B1988" w:rsidP="00F6524E">
      <w:pPr>
        <w:spacing w:after="0" w:line="240" w:lineRule="auto"/>
        <w:ind w:firstLine="709"/>
        <w:jc w:val="both"/>
        <w:rPr>
          <w:rFonts w:ascii="Arial" w:hAnsi="Arial" w:cs="Arial"/>
          <w:sz w:val="24"/>
          <w:szCs w:val="24"/>
        </w:rPr>
      </w:pPr>
      <w:r w:rsidRPr="00762EBA">
        <w:rPr>
          <w:rFonts w:ascii="Arial" w:hAnsi="Arial" w:cs="Arial"/>
          <w:sz w:val="24"/>
          <w:szCs w:val="24"/>
        </w:rPr>
        <w:t>- Производство:</w:t>
      </w:r>
    </w:p>
    <w:p w14:paraId="222FB956" w14:textId="68435E86" w:rsidR="005B1988" w:rsidRPr="00762EBA" w:rsidRDefault="005B1988" w:rsidP="00F6524E">
      <w:pPr>
        <w:spacing w:after="0" w:line="240" w:lineRule="auto"/>
        <w:ind w:firstLine="709"/>
        <w:jc w:val="both"/>
        <w:rPr>
          <w:rFonts w:ascii="Arial" w:hAnsi="Arial" w:cs="Arial"/>
          <w:sz w:val="24"/>
          <w:szCs w:val="24"/>
        </w:rPr>
      </w:pPr>
      <w:r w:rsidRPr="00762EBA">
        <w:rPr>
          <w:rFonts w:ascii="Arial" w:hAnsi="Arial" w:cs="Arial"/>
          <w:sz w:val="24"/>
          <w:szCs w:val="24"/>
        </w:rPr>
        <w:t>- П</w:t>
      </w:r>
      <w:r w:rsidR="009A0AAA" w:rsidRPr="00762EBA">
        <w:rPr>
          <w:rFonts w:ascii="Arial" w:hAnsi="Arial" w:cs="Arial"/>
          <w:sz w:val="24"/>
          <w:szCs w:val="24"/>
        </w:rPr>
        <w:t>ози</w:t>
      </w:r>
      <w:r w:rsidRPr="00762EBA">
        <w:rPr>
          <w:rFonts w:ascii="Arial" w:hAnsi="Arial" w:cs="Arial"/>
          <w:sz w:val="24"/>
          <w:szCs w:val="24"/>
        </w:rPr>
        <w:t>ция:</w:t>
      </w:r>
    </w:p>
    <w:p w14:paraId="1BE5D097" w14:textId="2CD27B13" w:rsidR="005B1988" w:rsidRPr="00762EBA" w:rsidRDefault="005B1988" w:rsidP="00F6524E">
      <w:pPr>
        <w:spacing w:after="0" w:line="240" w:lineRule="auto"/>
        <w:ind w:firstLine="709"/>
        <w:jc w:val="both"/>
        <w:rPr>
          <w:rFonts w:ascii="Arial" w:hAnsi="Arial" w:cs="Arial"/>
          <w:sz w:val="24"/>
          <w:szCs w:val="24"/>
        </w:rPr>
      </w:pPr>
      <w:r w:rsidRPr="00762EBA">
        <w:rPr>
          <w:rFonts w:ascii="Arial" w:hAnsi="Arial" w:cs="Arial"/>
          <w:sz w:val="24"/>
          <w:szCs w:val="24"/>
        </w:rPr>
        <w:t>- Положение (откр/закрыто):</w:t>
      </w:r>
    </w:p>
    <w:p w14:paraId="5A7FFB1C" w14:textId="1E0756F5" w:rsidR="005B1988" w:rsidRPr="00762EBA" w:rsidRDefault="005B1988" w:rsidP="00F6524E">
      <w:pPr>
        <w:spacing w:after="0" w:line="240" w:lineRule="auto"/>
        <w:ind w:firstLine="709"/>
        <w:jc w:val="both"/>
        <w:rPr>
          <w:rFonts w:ascii="Arial" w:hAnsi="Arial" w:cs="Arial"/>
          <w:sz w:val="24"/>
          <w:szCs w:val="24"/>
        </w:rPr>
      </w:pPr>
      <w:r w:rsidRPr="00762EBA">
        <w:rPr>
          <w:rFonts w:ascii="Arial" w:hAnsi="Arial" w:cs="Arial"/>
          <w:sz w:val="24"/>
          <w:szCs w:val="24"/>
        </w:rPr>
        <w:t>- Телефон:</w:t>
      </w:r>
    </w:p>
    <w:p w14:paraId="7AD13B3B" w14:textId="7DE09C62" w:rsidR="005B1988" w:rsidRPr="00762EBA" w:rsidRDefault="005B1988" w:rsidP="00F6524E">
      <w:pPr>
        <w:spacing w:after="0" w:line="240" w:lineRule="auto"/>
        <w:ind w:firstLine="709"/>
        <w:jc w:val="both"/>
        <w:rPr>
          <w:rFonts w:ascii="Arial" w:hAnsi="Arial" w:cs="Arial"/>
          <w:sz w:val="24"/>
          <w:szCs w:val="24"/>
        </w:rPr>
      </w:pPr>
      <w:r w:rsidRPr="00762EBA">
        <w:rPr>
          <w:rFonts w:ascii="Arial" w:hAnsi="Arial" w:cs="Arial"/>
          <w:sz w:val="24"/>
          <w:szCs w:val="24"/>
        </w:rPr>
        <w:t>- Дата:</w:t>
      </w:r>
    </w:p>
    <w:p w14:paraId="60E1783F" w14:textId="67EF3AEA" w:rsidR="006114F9" w:rsidRPr="00762EBA" w:rsidRDefault="005B1988" w:rsidP="00F6524E">
      <w:pPr>
        <w:spacing w:after="0" w:line="240" w:lineRule="auto"/>
        <w:ind w:firstLine="709"/>
        <w:jc w:val="both"/>
        <w:rPr>
          <w:rFonts w:ascii="Arial" w:hAnsi="Arial" w:cs="Arial"/>
          <w:sz w:val="24"/>
          <w:szCs w:val="24"/>
        </w:rPr>
      </w:pPr>
      <w:r w:rsidRPr="00762EBA">
        <w:rPr>
          <w:rFonts w:ascii="Arial" w:hAnsi="Arial" w:cs="Arial"/>
          <w:sz w:val="24"/>
          <w:szCs w:val="24"/>
        </w:rPr>
        <w:t>- Время:</w:t>
      </w:r>
    </w:p>
    <w:p w14:paraId="75F975B8" w14:textId="346DBE91" w:rsidR="005B1988" w:rsidRPr="00762EBA" w:rsidRDefault="005B1988" w:rsidP="00F325DA">
      <w:pPr>
        <w:pStyle w:val="a4"/>
        <w:numPr>
          <w:ilvl w:val="2"/>
          <w:numId w:val="21"/>
        </w:numPr>
        <w:spacing w:before="120" w:after="0" w:line="240" w:lineRule="auto"/>
        <w:ind w:left="0" w:firstLine="709"/>
        <w:jc w:val="both"/>
        <w:rPr>
          <w:rFonts w:ascii="Arial" w:hAnsi="Arial" w:cs="Arial"/>
          <w:sz w:val="24"/>
          <w:szCs w:val="24"/>
        </w:rPr>
      </w:pPr>
      <w:r w:rsidRPr="00762EBA">
        <w:rPr>
          <w:rFonts w:ascii="Arial" w:hAnsi="Arial" w:cs="Arial"/>
          <w:sz w:val="24"/>
          <w:szCs w:val="24"/>
        </w:rPr>
        <w:t>На обратной стороне бирки при необходимости</w:t>
      </w:r>
      <w:r w:rsidR="001C246E" w:rsidRPr="00762EBA">
        <w:rPr>
          <w:rFonts w:ascii="Arial" w:hAnsi="Arial" w:cs="Arial"/>
          <w:sz w:val="24"/>
          <w:szCs w:val="24"/>
        </w:rPr>
        <w:t xml:space="preserve"> указывается дополнительная </w:t>
      </w:r>
      <w:r w:rsidR="00513130" w:rsidRPr="00762EBA">
        <w:rPr>
          <w:rFonts w:ascii="Arial" w:hAnsi="Arial" w:cs="Arial"/>
          <w:sz w:val="24"/>
          <w:szCs w:val="24"/>
        </w:rPr>
        <w:t>информация</w:t>
      </w:r>
      <w:r w:rsidRPr="00762EBA">
        <w:rPr>
          <w:rFonts w:ascii="Arial" w:hAnsi="Arial" w:cs="Arial"/>
          <w:sz w:val="24"/>
          <w:szCs w:val="24"/>
        </w:rPr>
        <w:t>.</w:t>
      </w:r>
    </w:p>
    <w:p w14:paraId="24478EA4" w14:textId="099505F8" w:rsidR="00CF5CA0" w:rsidRPr="00762EBA" w:rsidRDefault="00CF5CA0" w:rsidP="00F325DA">
      <w:pPr>
        <w:pStyle w:val="a4"/>
        <w:numPr>
          <w:ilvl w:val="2"/>
          <w:numId w:val="21"/>
        </w:numPr>
        <w:spacing w:after="0" w:line="240" w:lineRule="auto"/>
        <w:ind w:left="0" w:firstLine="709"/>
        <w:jc w:val="both"/>
        <w:rPr>
          <w:rFonts w:ascii="Arial" w:hAnsi="Arial" w:cs="Arial"/>
          <w:sz w:val="24"/>
          <w:szCs w:val="24"/>
        </w:rPr>
      </w:pPr>
      <w:r w:rsidRPr="00762EBA">
        <w:rPr>
          <w:rFonts w:ascii="Arial" w:hAnsi="Arial" w:cs="Arial"/>
          <w:sz w:val="24"/>
          <w:szCs w:val="24"/>
        </w:rPr>
        <w:t>Бирки должны быть многоразовыми, не бумажны</w:t>
      </w:r>
      <w:r w:rsidR="00F874FA" w:rsidRPr="00762EBA">
        <w:rPr>
          <w:rFonts w:ascii="Arial" w:hAnsi="Arial" w:cs="Arial"/>
          <w:sz w:val="24"/>
          <w:szCs w:val="24"/>
        </w:rPr>
        <w:t>ми</w:t>
      </w:r>
      <w:r w:rsidRPr="00762EBA">
        <w:rPr>
          <w:rFonts w:ascii="Arial" w:hAnsi="Arial" w:cs="Arial"/>
          <w:sz w:val="24"/>
          <w:szCs w:val="24"/>
        </w:rPr>
        <w:t>, стойкими к воздействиям окружающей среды (влаги, масел и т.п.).</w:t>
      </w:r>
    </w:p>
    <w:p w14:paraId="5D049304" w14:textId="77777777" w:rsidR="00E7741C" w:rsidRDefault="00B518A1" w:rsidP="00F325DA">
      <w:pPr>
        <w:pStyle w:val="a4"/>
        <w:numPr>
          <w:ilvl w:val="2"/>
          <w:numId w:val="21"/>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Бирка изготавливается промышленным способом, информация на ней должна быть разборчивая, легко читаемая. Для </w:t>
      </w:r>
      <w:r w:rsidR="00720D90" w:rsidRPr="00762EBA">
        <w:rPr>
          <w:rFonts w:ascii="Arial" w:hAnsi="Arial" w:cs="Arial"/>
          <w:sz w:val="24"/>
          <w:szCs w:val="24"/>
        </w:rPr>
        <w:t>нанесения записей прим</w:t>
      </w:r>
      <w:r w:rsidRPr="00762EBA">
        <w:rPr>
          <w:rFonts w:ascii="Arial" w:hAnsi="Arial" w:cs="Arial"/>
          <w:sz w:val="24"/>
          <w:szCs w:val="24"/>
        </w:rPr>
        <w:t>еняют специальный перманентный маркер, стирают инф</w:t>
      </w:r>
      <w:r w:rsidR="00E7741C">
        <w:rPr>
          <w:rFonts w:ascii="Arial" w:hAnsi="Arial" w:cs="Arial"/>
          <w:sz w:val="24"/>
          <w:szCs w:val="24"/>
        </w:rPr>
        <w:t>ормацию изопропиловым спиртом.</w:t>
      </w:r>
    </w:p>
    <w:p w14:paraId="61251DC5" w14:textId="2F066332" w:rsidR="00B21483" w:rsidRPr="00762EBA" w:rsidRDefault="00C6028F" w:rsidP="00F325DA">
      <w:pPr>
        <w:pStyle w:val="a4"/>
        <w:numPr>
          <w:ilvl w:val="2"/>
          <w:numId w:val="21"/>
        </w:numPr>
        <w:spacing w:after="0" w:line="240" w:lineRule="auto"/>
        <w:ind w:left="0" w:firstLine="709"/>
        <w:jc w:val="both"/>
        <w:rPr>
          <w:rFonts w:ascii="Arial" w:hAnsi="Arial" w:cs="Arial"/>
          <w:sz w:val="24"/>
          <w:szCs w:val="24"/>
        </w:rPr>
      </w:pPr>
      <w:r>
        <w:rPr>
          <w:rFonts w:ascii="Arial" w:hAnsi="Arial" w:cs="Arial"/>
          <w:sz w:val="24"/>
          <w:szCs w:val="24"/>
        </w:rPr>
        <w:t>Рекомендуется изготавливать б</w:t>
      </w:r>
      <w:r w:rsidR="00B518A1" w:rsidRPr="00762EBA">
        <w:rPr>
          <w:rFonts w:ascii="Arial" w:hAnsi="Arial" w:cs="Arial"/>
          <w:sz w:val="24"/>
          <w:szCs w:val="24"/>
        </w:rPr>
        <w:t>ирк</w:t>
      </w:r>
      <w:r>
        <w:rPr>
          <w:rFonts w:ascii="Arial" w:hAnsi="Arial" w:cs="Arial"/>
          <w:sz w:val="24"/>
          <w:szCs w:val="24"/>
        </w:rPr>
        <w:t>и</w:t>
      </w:r>
      <w:r w:rsidR="00B518A1" w:rsidRPr="00762EBA">
        <w:rPr>
          <w:rFonts w:ascii="Arial" w:hAnsi="Arial" w:cs="Arial"/>
          <w:sz w:val="24"/>
          <w:szCs w:val="24"/>
        </w:rPr>
        <w:t xml:space="preserve"> </w:t>
      </w:r>
      <w:r>
        <w:rPr>
          <w:rFonts w:ascii="Arial" w:hAnsi="Arial" w:cs="Arial"/>
          <w:sz w:val="24"/>
          <w:szCs w:val="24"/>
        </w:rPr>
        <w:t>с</w:t>
      </w:r>
      <w:r w:rsidR="00B518A1" w:rsidRPr="00762EBA">
        <w:rPr>
          <w:rFonts w:ascii="Arial" w:hAnsi="Arial" w:cs="Arial"/>
          <w:sz w:val="24"/>
          <w:szCs w:val="24"/>
        </w:rPr>
        <w:t xml:space="preserve"> отверстие</w:t>
      </w:r>
      <w:r>
        <w:rPr>
          <w:rFonts w:ascii="Arial" w:hAnsi="Arial" w:cs="Arial"/>
          <w:sz w:val="24"/>
          <w:szCs w:val="24"/>
        </w:rPr>
        <w:t>м</w:t>
      </w:r>
      <w:r w:rsidR="00194785" w:rsidRPr="00762EBA">
        <w:rPr>
          <w:rFonts w:ascii="Arial" w:hAnsi="Arial" w:cs="Arial"/>
          <w:sz w:val="24"/>
          <w:szCs w:val="24"/>
        </w:rPr>
        <w:t xml:space="preserve"> </w:t>
      </w:r>
      <w:r>
        <w:rPr>
          <w:rFonts w:ascii="Arial" w:hAnsi="Arial" w:cs="Arial"/>
          <w:sz w:val="24"/>
          <w:szCs w:val="24"/>
        </w:rPr>
        <w:t>и люверсом для закрепления</w:t>
      </w:r>
      <w:r w:rsidR="00194785" w:rsidRPr="00762EBA">
        <w:rPr>
          <w:rFonts w:ascii="Arial" w:hAnsi="Arial" w:cs="Arial"/>
          <w:sz w:val="24"/>
          <w:szCs w:val="24"/>
        </w:rPr>
        <w:t xml:space="preserve"> как за дужку замка, так и хомутом. </w:t>
      </w:r>
    </w:p>
    <w:p w14:paraId="0A6C83C1" w14:textId="6B10BFD0" w:rsidR="00CF5CA0" w:rsidRPr="00762EBA" w:rsidRDefault="00194785" w:rsidP="00F325DA">
      <w:pPr>
        <w:pStyle w:val="a4"/>
        <w:numPr>
          <w:ilvl w:val="2"/>
          <w:numId w:val="21"/>
        </w:numPr>
        <w:spacing w:after="0" w:line="240" w:lineRule="auto"/>
        <w:ind w:left="0" w:firstLine="709"/>
        <w:jc w:val="both"/>
        <w:rPr>
          <w:rFonts w:ascii="Arial" w:hAnsi="Arial" w:cs="Arial"/>
          <w:sz w:val="24"/>
          <w:szCs w:val="24"/>
        </w:rPr>
      </w:pPr>
      <w:r w:rsidRPr="00762EBA">
        <w:rPr>
          <w:rFonts w:ascii="Arial" w:hAnsi="Arial" w:cs="Arial"/>
          <w:sz w:val="24"/>
          <w:szCs w:val="24"/>
        </w:rPr>
        <w:t>Применение только одной бирки без защитной блокировки не допускается.</w:t>
      </w:r>
    </w:p>
    <w:p w14:paraId="707B1DD0" w14:textId="77777777" w:rsidR="008004B6" w:rsidRPr="00317B45" w:rsidRDefault="008004B6" w:rsidP="00DC1255">
      <w:pPr>
        <w:pStyle w:val="a4"/>
        <w:spacing w:after="0" w:line="240" w:lineRule="auto"/>
        <w:jc w:val="both"/>
        <w:rPr>
          <w:rFonts w:ascii="Arial" w:hAnsi="Arial" w:cs="Arial"/>
          <w:sz w:val="24"/>
          <w:szCs w:val="24"/>
        </w:rPr>
      </w:pPr>
    </w:p>
    <w:p w14:paraId="1EA59810" w14:textId="2504C82B" w:rsidR="00720D90" w:rsidRPr="00317B45" w:rsidRDefault="00B21483" w:rsidP="00F325DA">
      <w:pPr>
        <w:pStyle w:val="a4"/>
        <w:numPr>
          <w:ilvl w:val="1"/>
          <w:numId w:val="21"/>
        </w:numPr>
        <w:tabs>
          <w:tab w:val="left" w:pos="1701"/>
        </w:tabs>
        <w:spacing w:after="0" w:line="240" w:lineRule="auto"/>
        <w:ind w:left="0" w:firstLine="709"/>
        <w:jc w:val="both"/>
        <w:outlineLvl w:val="1"/>
        <w:rPr>
          <w:rFonts w:ascii="Arial" w:hAnsi="Arial" w:cs="Arial"/>
          <w:b/>
          <w:bCs/>
          <w:sz w:val="24"/>
          <w:szCs w:val="24"/>
        </w:rPr>
      </w:pPr>
      <w:bookmarkStart w:id="15" w:name="_Toc149578825"/>
      <w:r w:rsidRPr="00317B45">
        <w:rPr>
          <w:rFonts w:ascii="Arial" w:hAnsi="Arial" w:cs="Arial"/>
          <w:b/>
          <w:bCs/>
          <w:sz w:val="24"/>
          <w:szCs w:val="24"/>
        </w:rPr>
        <w:t>У</w:t>
      </w:r>
      <w:r w:rsidR="0075556D" w:rsidRPr="00317B45">
        <w:rPr>
          <w:rFonts w:ascii="Arial" w:hAnsi="Arial" w:cs="Arial"/>
          <w:b/>
          <w:bCs/>
          <w:sz w:val="24"/>
          <w:szCs w:val="24"/>
        </w:rPr>
        <w:t>СТРОЙСТВА ГРУППОВОЙ БЛОКИРОВКИ</w:t>
      </w:r>
      <w:bookmarkEnd w:id="15"/>
    </w:p>
    <w:p w14:paraId="263E1415" w14:textId="77777777" w:rsidR="0024604B" w:rsidRPr="0024604B" w:rsidRDefault="0024604B" w:rsidP="00F325DA">
      <w:pPr>
        <w:pStyle w:val="a4"/>
        <w:keepNext/>
        <w:keepLines/>
        <w:numPr>
          <w:ilvl w:val="1"/>
          <w:numId w:val="21"/>
        </w:numPr>
        <w:tabs>
          <w:tab w:val="left" w:pos="1701"/>
        </w:tabs>
        <w:spacing w:before="40" w:after="0"/>
        <w:contextualSpacing w:val="0"/>
        <w:outlineLvl w:val="2"/>
        <w:rPr>
          <w:rFonts w:ascii="Arial" w:eastAsiaTheme="majorEastAsia" w:hAnsi="Arial" w:cs="Arial"/>
          <w:b/>
          <w:iCs/>
          <w:vanish/>
          <w:sz w:val="24"/>
          <w:szCs w:val="24"/>
        </w:rPr>
      </w:pPr>
      <w:bookmarkStart w:id="16" w:name="_Toc148541798"/>
      <w:bookmarkStart w:id="17" w:name="_Toc148541903"/>
      <w:bookmarkStart w:id="18" w:name="_Toc148542349"/>
      <w:bookmarkStart w:id="19" w:name="_Toc148542431"/>
      <w:bookmarkStart w:id="20" w:name="_Toc148542521"/>
      <w:bookmarkStart w:id="21" w:name="_Toc148542729"/>
      <w:bookmarkStart w:id="22" w:name="_Toc148542805"/>
      <w:bookmarkStart w:id="23" w:name="_Toc148542866"/>
      <w:bookmarkStart w:id="24" w:name="_Toc148604128"/>
      <w:bookmarkStart w:id="25" w:name="_Toc148604188"/>
      <w:bookmarkStart w:id="26" w:name="_Toc148605172"/>
      <w:bookmarkStart w:id="27" w:name="_Toc148605243"/>
      <w:bookmarkStart w:id="28" w:name="_Toc149574228"/>
      <w:bookmarkStart w:id="29" w:name="_Toc149578826"/>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FF30BFA" w14:textId="77777777" w:rsidR="0024604B" w:rsidRPr="0024604B" w:rsidRDefault="0024604B" w:rsidP="00F325DA">
      <w:pPr>
        <w:pStyle w:val="a4"/>
        <w:keepNext/>
        <w:keepLines/>
        <w:numPr>
          <w:ilvl w:val="0"/>
          <w:numId w:val="31"/>
        </w:numPr>
        <w:tabs>
          <w:tab w:val="left" w:pos="1701"/>
        </w:tabs>
        <w:overflowPunct w:val="0"/>
        <w:autoSpaceDE w:val="0"/>
        <w:autoSpaceDN w:val="0"/>
        <w:adjustRightInd w:val="0"/>
        <w:spacing w:before="360" w:after="60" w:line="240" w:lineRule="auto"/>
        <w:contextualSpacing w:val="0"/>
        <w:textAlignment w:val="baseline"/>
        <w:outlineLvl w:val="0"/>
        <w:rPr>
          <w:rFonts w:ascii="Arial" w:eastAsia="Times New Roman" w:hAnsi="Arial" w:cs="Arial"/>
          <w:b/>
          <w:bCs/>
          <w:iCs/>
          <w:vanish/>
          <w:kern w:val="28"/>
          <w:sz w:val="28"/>
          <w:szCs w:val="24"/>
          <w:lang w:eastAsia="ru-RU"/>
        </w:rPr>
      </w:pPr>
      <w:bookmarkStart w:id="30" w:name="_Toc148541799"/>
      <w:bookmarkStart w:id="31" w:name="_Toc148541904"/>
      <w:bookmarkStart w:id="32" w:name="_Toc148542350"/>
      <w:bookmarkStart w:id="33" w:name="_Toc148542432"/>
      <w:bookmarkStart w:id="34" w:name="_Toc148542522"/>
      <w:bookmarkStart w:id="35" w:name="_Toc148542730"/>
      <w:bookmarkStart w:id="36" w:name="_Toc148542806"/>
      <w:bookmarkStart w:id="37" w:name="_Toc148542867"/>
      <w:bookmarkStart w:id="38" w:name="_Toc148604129"/>
      <w:bookmarkStart w:id="39" w:name="_Toc148604189"/>
      <w:bookmarkStart w:id="40" w:name="_Toc148605173"/>
      <w:bookmarkStart w:id="41" w:name="_Toc148605244"/>
      <w:bookmarkStart w:id="42" w:name="_Toc149574229"/>
      <w:bookmarkStart w:id="43" w:name="_Toc149578827"/>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5719F08" w14:textId="77777777" w:rsidR="0024604B" w:rsidRPr="0024604B" w:rsidRDefault="0024604B" w:rsidP="00F325DA">
      <w:pPr>
        <w:pStyle w:val="a4"/>
        <w:keepNext/>
        <w:keepLines/>
        <w:numPr>
          <w:ilvl w:val="1"/>
          <w:numId w:val="31"/>
        </w:numPr>
        <w:tabs>
          <w:tab w:val="left" w:pos="1701"/>
        </w:tabs>
        <w:overflowPunct w:val="0"/>
        <w:autoSpaceDE w:val="0"/>
        <w:autoSpaceDN w:val="0"/>
        <w:adjustRightInd w:val="0"/>
        <w:spacing w:before="120" w:after="60" w:line="240" w:lineRule="auto"/>
        <w:contextualSpacing w:val="0"/>
        <w:jc w:val="both"/>
        <w:textAlignment w:val="baseline"/>
        <w:outlineLvl w:val="1"/>
        <w:rPr>
          <w:rFonts w:ascii="Arial" w:eastAsia="Times New Roman" w:hAnsi="Arial" w:cs="Arial"/>
          <w:b/>
          <w:iCs/>
          <w:vanish/>
          <w:sz w:val="26"/>
          <w:szCs w:val="20"/>
          <w:lang w:eastAsia="ru-RU"/>
        </w:rPr>
      </w:pPr>
      <w:bookmarkStart w:id="44" w:name="_Toc148541800"/>
      <w:bookmarkStart w:id="45" w:name="_Toc148541905"/>
      <w:bookmarkStart w:id="46" w:name="_Toc148542351"/>
      <w:bookmarkStart w:id="47" w:name="_Toc148542433"/>
      <w:bookmarkStart w:id="48" w:name="_Toc148542523"/>
      <w:bookmarkStart w:id="49" w:name="_Toc148542731"/>
      <w:bookmarkStart w:id="50" w:name="_Toc148542807"/>
      <w:bookmarkStart w:id="51" w:name="_Toc148542868"/>
      <w:bookmarkStart w:id="52" w:name="_Toc148604130"/>
      <w:bookmarkStart w:id="53" w:name="_Toc148604190"/>
      <w:bookmarkStart w:id="54" w:name="_Toc148605174"/>
      <w:bookmarkStart w:id="55" w:name="_Toc148605245"/>
      <w:bookmarkStart w:id="56" w:name="_Toc149574230"/>
      <w:bookmarkStart w:id="57" w:name="_Toc149578828"/>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0FA7586C" w14:textId="77777777" w:rsidR="0024604B" w:rsidRPr="0024604B" w:rsidRDefault="0024604B" w:rsidP="00F325DA">
      <w:pPr>
        <w:pStyle w:val="a4"/>
        <w:keepNext/>
        <w:keepLines/>
        <w:numPr>
          <w:ilvl w:val="1"/>
          <w:numId w:val="31"/>
        </w:numPr>
        <w:tabs>
          <w:tab w:val="left" w:pos="1701"/>
        </w:tabs>
        <w:overflowPunct w:val="0"/>
        <w:autoSpaceDE w:val="0"/>
        <w:autoSpaceDN w:val="0"/>
        <w:adjustRightInd w:val="0"/>
        <w:spacing w:before="120" w:after="60" w:line="240" w:lineRule="auto"/>
        <w:contextualSpacing w:val="0"/>
        <w:jc w:val="both"/>
        <w:textAlignment w:val="baseline"/>
        <w:outlineLvl w:val="1"/>
        <w:rPr>
          <w:rFonts w:ascii="Arial" w:eastAsia="Times New Roman" w:hAnsi="Arial" w:cs="Arial"/>
          <w:b/>
          <w:iCs/>
          <w:vanish/>
          <w:sz w:val="26"/>
          <w:szCs w:val="20"/>
          <w:lang w:eastAsia="ru-RU"/>
        </w:rPr>
      </w:pPr>
      <w:bookmarkStart w:id="58" w:name="_Toc148541801"/>
      <w:bookmarkStart w:id="59" w:name="_Toc148541906"/>
      <w:bookmarkStart w:id="60" w:name="_Toc148542352"/>
      <w:bookmarkStart w:id="61" w:name="_Toc148542434"/>
      <w:bookmarkStart w:id="62" w:name="_Toc148542524"/>
      <w:bookmarkStart w:id="63" w:name="_Toc148542732"/>
      <w:bookmarkStart w:id="64" w:name="_Toc148542808"/>
      <w:bookmarkStart w:id="65" w:name="_Toc148542869"/>
      <w:bookmarkStart w:id="66" w:name="_Toc148604131"/>
      <w:bookmarkStart w:id="67" w:name="_Toc148604191"/>
      <w:bookmarkStart w:id="68" w:name="_Toc148605175"/>
      <w:bookmarkStart w:id="69" w:name="_Toc148605246"/>
      <w:bookmarkStart w:id="70" w:name="_Toc149574231"/>
      <w:bookmarkStart w:id="71" w:name="_Toc149578829"/>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3E65B494" w14:textId="77777777" w:rsidR="0024604B" w:rsidRPr="0024604B" w:rsidRDefault="0024604B" w:rsidP="00F325DA">
      <w:pPr>
        <w:pStyle w:val="a4"/>
        <w:keepNext/>
        <w:keepLines/>
        <w:numPr>
          <w:ilvl w:val="1"/>
          <w:numId w:val="31"/>
        </w:numPr>
        <w:tabs>
          <w:tab w:val="left" w:pos="1701"/>
        </w:tabs>
        <w:overflowPunct w:val="0"/>
        <w:autoSpaceDE w:val="0"/>
        <w:autoSpaceDN w:val="0"/>
        <w:adjustRightInd w:val="0"/>
        <w:spacing w:before="120" w:after="60" w:line="240" w:lineRule="auto"/>
        <w:contextualSpacing w:val="0"/>
        <w:jc w:val="both"/>
        <w:textAlignment w:val="baseline"/>
        <w:outlineLvl w:val="1"/>
        <w:rPr>
          <w:rFonts w:ascii="Arial" w:eastAsia="Times New Roman" w:hAnsi="Arial" w:cs="Arial"/>
          <w:b/>
          <w:iCs/>
          <w:vanish/>
          <w:sz w:val="26"/>
          <w:szCs w:val="20"/>
          <w:lang w:eastAsia="ru-RU"/>
        </w:rPr>
      </w:pPr>
      <w:bookmarkStart w:id="72" w:name="_Toc148541802"/>
      <w:bookmarkStart w:id="73" w:name="_Toc148541907"/>
      <w:bookmarkStart w:id="74" w:name="_Toc148542353"/>
      <w:bookmarkStart w:id="75" w:name="_Toc148542435"/>
      <w:bookmarkStart w:id="76" w:name="_Toc148542525"/>
      <w:bookmarkStart w:id="77" w:name="_Toc148542733"/>
      <w:bookmarkStart w:id="78" w:name="_Toc148542809"/>
      <w:bookmarkStart w:id="79" w:name="_Toc148542870"/>
      <w:bookmarkStart w:id="80" w:name="_Toc148604132"/>
      <w:bookmarkStart w:id="81" w:name="_Toc148604192"/>
      <w:bookmarkStart w:id="82" w:name="_Toc148605176"/>
      <w:bookmarkStart w:id="83" w:name="_Toc148605247"/>
      <w:bookmarkStart w:id="84" w:name="_Toc149574232"/>
      <w:bookmarkStart w:id="85" w:name="_Toc149578830"/>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8D26721" w14:textId="21F7E700" w:rsidR="008B538A" w:rsidRPr="005316FD" w:rsidRDefault="004B00D4" w:rsidP="005316FD">
      <w:pPr>
        <w:pStyle w:val="30"/>
        <w:tabs>
          <w:tab w:val="left" w:pos="1560"/>
        </w:tabs>
        <w:ind w:left="0"/>
        <w:rPr>
          <w:rFonts w:ascii="Arial" w:hAnsi="Arial" w:cs="Arial"/>
          <w:b/>
        </w:rPr>
      </w:pPr>
      <w:bookmarkStart w:id="86" w:name="_Toc149578831"/>
      <w:r w:rsidRPr="005316FD">
        <w:rPr>
          <w:rFonts w:ascii="Arial" w:hAnsi="Arial" w:cs="Arial"/>
          <w:b/>
        </w:rPr>
        <w:t xml:space="preserve">Групповая блокировка через </w:t>
      </w:r>
      <w:r w:rsidR="00642A46" w:rsidRPr="005316FD">
        <w:rPr>
          <w:rFonts w:ascii="Arial" w:hAnsi="Arial" w:cs="Arial"/>
          <w:b/>
        </w:rPr>
        <w:t>LO</w:t>
      </w:r>
      <w:r w:rsidR="00860B8A" w:rsidRPr="005316FD">
        <w:rPr>
          <w:rFonts w:ascii="Arial" w:hAnsi="Arial" w:cs="Arial"/>
          <w:b/>
        </w:rPr>
        <w:t>С</w:t>
      </w:r>
      <w:r w:rsidR="00522981" w:rsidRPr="005316FD">
        <w:rPr>
          <w:rFonts w:ascii="Arial" w:hAnsi="Arial" w:cs="Arial"/>
          <w:b/>
        </w:rPr>
        <w:t>К</w:t>
      </w:r>
      <w:r w:rsidRPr="005316FD">
        <w:rPr>
          <w:rFonts w:ascii="Arial" w:hAnsi="Arial" w:cs="Arial"/>
          <w:b/>
        </w:rPr>
        <w:t>-бокс</w:t>
      </w:r>
      <w:r w:rsidR="00B21483" w:rsidRPr="005316FD">
        <w:rPr>
          <w:rFonts w:ascii="Arial" w:hAnsi="Arial" w:cs="Arial"/>
          <w:b/>
        </w:rPr>
        <w:t>.</w:t>
      </w:r>
      <w:bookmarkEnd w:id="86"/>
      <w:r w:rsidRPr="005316FD">
        <w:rPr>
          <w:rFonts w:ascii="Arial" w:hAnsi="Arial" w:cs="Arial"/>
          <w:b/>
        </w:rPr>
        <w:t xml:space="preserve"> </w:t>
      </w:r>
    </w:p>
    <w:p w14:paraId="1DC8A9F0" w14:textId="7F960445" w:rsidR="00D22781" w:rsidRDefault="00317B45" w:rsidP="00F325DA">
      <w:pPr>
        <w:pStyle w:val="a4"/>
        <w:numPr>
          <w:ilvl w:val="3"/>
          <w:numId w:val="21"/>
        </w:numPr>
        <w:tabs>
          <w:tab w:val="left" w:pos="993"/>
          <w:tab w:val="left" w:pos="1701"/>
        </w:tabs>
        <w:spacing w:after="0" w:line="240" w:lineRule="auto"/>
        <w:ind w:left="0" w:firstLine="709"/>
        <w:jc w:val="both"/>
        <w:rPr>
          <w:rFonts w:ascii="Arial" w:eastAsia="Times New Roman" w:hAnsi="Arial" w:cs="Arial"/>
          <w:color w:val="000000"/>
          <w:sz w:val="24"/>
          <w:szCs w:val="24"/>
          <w:lang w:eastAsia="ru-RU" w:bidi="ru-RU"/>
        </w:rPr>
      </w:pPr>
      <w:r>
        <w:rPr>
          <w:rFonts w:ascii="Arial" w:hAnsi="Arial" w:cs="Arial"/>
          <w:sz w:val="24"/>
          <w:szCs w:val="24"/>
          <w:lang w:val="en-US"/>
        </w:rPr>
        <w:t>LOCK</w:t>
      </w:r>
      <w:r>
        <w:rPr>
          <w:rFonts w:ascii="Arial" w:hAnsi="Arial" w:cs="Arial"/>
          <w:sz w:val="24"/>
          <w:szCs w:val="24"/>
        </w:rPr>
        <w:t>-бокс</w:t>
      </w:r>
      <w:r w:rsidR="001C246E" w:rsidRPr="00762EBA">
        <w:rPr>
          <w:rFonts w:ascii="Arial" w:hAnsi="Arial" w:cs="Arial"/>
          <w:sz w:val="24"/>
          <w:szCs w:val="24"/>
        </w:rPr>
        <w:t xml:space="preserve"> обеспечивает</w:t>
      </w:r>
      <w:r>
        <w:rPr>
          <w:rFonts w:ascii="Arial" w:hAnsi="Arial" w:cs="Arial"/>
          <w:sz w:val="24"/>
          <w:szCs w:val="24"/>
        </w:rPr>
        <w:t>, блокировку</w:t>
      </w:r>
      <w:r w:rsidR="00D22781" w:rsidRPr="00762EBA">
        <w:rPr>
          <w:rFonts w:ascii="Arial" w:eastAsia="Times New Roman" w:hAnsi="Arial" w:cs="Arial"/>
          <w:color w:val="000000"/>
          <w:sz w:val="24"/>
          <w:szCs w:val="24"/>
          <w:lang w:eastAsia="ru-RU" w:bidi="ru-RU"/>
        </w:rPr>
        <w:t xml:space="preserve"> </w:t>
      </w:r>
      <w:r>
        <w:rPr>
          <w:rFonts w:ascii="Arial" w:eastAsia="Times New Roman" w:hAnsi="Arial" w:cs="Arial"/>
          <w:color w:val="000000"/>
          <w:sz w:val="24"/>
          <w:szCs w:val="24"/>
          <w:lang w:eastAsia="ru-RU" w:bidi="ru-RU"/>
        </w:rPr>
        <w:t xml:space="preserve">оборудования до тех пор </w:t>
      </w:r>
      <w:r w:rsidR="00D22781" w:rsidRPr="00762EBA">
        <w:rPr>
          <w:rFonts w:ascii="Arial" w:eastAsia="Times New Roman" w:hAnsi="Arial" w:cs="Arial"/>
          <w:color w:val="000000"/>
          <w:sz w:val="24"/>
          <w:szCs w:val="24"/>
          <w:lang w:eastAsia="ru-RU" w:bidi="ru-RU"/>
        </w:rPr>
        <w:t xml:space="preserve">пока каждый работник, который задействован в ремонте не снимет свой индивидуальный замок с </w:t>
      </w:r>
      <w:r w:rsidR="00642A46" w:rsidRPr="00762EBA">
        <w:rPr>
          <w:rFonts w:ascii="Arial" w:eastAsia="Times New Roman" w:hAnsi="Arial" w:cs="Arial"/>
          <w:color w:val="000000"/>
          <w:sz w:val="24"/>
          <w:szCs w:val="24"/>
          <w:lang w:eastAsia="ru-RU" w:bidi="ru-RU"/>
        </w:rPr>
        <w:t>LO</w:t>
      </w:r>
      <w:r w:rsidR="00116B96" w:rsidRPr="00762EBA">
        <w:rPr>
          <w:rFonts w:ascii="Arial" w:eastAsia="Times New Roman" w:hAnsi="Arial" w:cs="Arial"/>
          <w:color w:val="000000"/>
          <w:sz w:val="24"/>
          <w:szCs w:val="24"/>
          <w:lang w:eastAsia="ru-RU" w:bidi="ru-RU"/>
        </w:rPr>
        <w:t>СК</w:t>
      </w:r>
      <w:r>
        <w:rPr>
          <w:rFonts w:ascii="Arial" w:eastAsia="Times New Roman" w:hAnsi="Arial" w:cs="Arial"/>
          <w:color w:val="000000"/>
          <w:sz w:val="24"/>
          <w:szCs w:val="24"/>
          <w:lang w:eastAsia="ru-RU" w:bidi="ru-RU"/>
        </w:rPr>
        <w:t>-бокса и не позволит</w:t>
      </w:r>
      <w:r w:rsidR="00D22781" w:rsidRPr="00762EBA">
        <w:rPr>
          <w:rFonts w:ascii="Arial" w:eastAsia="Times New Roman" w:hAnsi="Arial" w:cs="Arial"/>
          <w:color w:val="000000"/>
          <w:sz w:val="24"/>
          <w:szCs w:val="24"/>
          <w:lang w:eastAsia="ru-RU" w:bidi="ru-RU"/>
        </w:rPr>
        <w:t xml:space="preserve"> достать </w:t>
      </w:r>
      <w:r>
        <w:rPr>
          <w:rFonts w:ascii="Arial" w:eastAsia="Times New Roman" w:hAnsi="Arial" w:cs="Arial"/>
          <w:color w:val="000000"/>
          <w:sz w:val="24"/>
          <w:szCs w:val="24"/>
          <w:lang w:eastAsia="ru-RU" w:bidi="ru-RU"/>
        </w:rPr>
        <w:t xml:space="preserve">из </w:t>
      </w:r>
      <w:r>
        <w:rPr>
          <w:rFonts w:ascii="Arial" w:hAnsi="Arial" w:cs="Arial"/>
          <w:sz w:val="24"/>
          <w:szCs w:val="24"/>
          <w:lang w:val="en-US"/>
        </w:rPr>
        <w:t>LOCK</w:t>
      </w:r>
      <w:r>
        <w:rPr>
          <w:rFonts w:ascii="Arial" w:hAnsi="Arial" w:cs="Arial"/>
          <w:sz w:val="24"/>
          <w:szCs w:val="24"/>
        </w:rPr>
        <w:t>-бокса</w:t>
      </w:r>
      <w:r w:rsidRPr="00762EBA">
        <w:rPr>
          <w:rFonts w:ascii="Arial" w:hAnsi="Arial" w:cs="Arial"/>
          <w:sz w:val="24"/>
          <w:szCs w:val="24"/>
        </w:rPr>
        <w:t xml:space="preserve"> </w:t>
      </w:r>
      <w:r w:rsidR="00D22781" w:rsidRPr="00762EBA">
        <w:rPr>
          <w:rFonts w:ascii="Arial" w:eastAsia="Times New Roman" w:hAnsi="Arial" w:cs="Arial"/>
          <w:color w:val="000000"/>
          <w:sz w:val="24"/>
          <w:szCs w:val="24"/>
          <w:lang w:eastAsia="ru-RU" w:bidi="ru-RU"/>
        </w:rPr>
        <w:t>ключи</w:t>
      </w:r>
      <w:r>
        <w:rPr>
          <w:rFonts w:ascii="Arial" w:eastAsia="Times New Roman" w:hAnsi="Arial" w:cs="Arial"/>
          <w:color w:val="000000"/>
          <w:sz w:val="24"/>
          <w:szCs w:val="24"/>
          <w:lang w:eastAsia="ru-RU" w:bidi="ru-RU"/>
        </w:rPr>
        <w:t xml:space="preserve"> от блокирующих замков </w:t>
      </w:r>
      <w:r w:rsidR="00D22781" w:rsidRPr="00762EBA">
        <w:rPr>
          <w:rFonts w:ascii="Arial" w:eastAsia="Times New Roman" w:hAnsi="Arial" w:cs="Arial"/>
          <w:color w:val="000000"/>
          <w:sz w:val="24"/>
          <w:szCs w:val="24"/>
          <w:lang w:eastAsia="ru-RU" w:bidi="ru-RU"/>
        </w:rPr>
        <w:t>и запустить опасные энергии, подходящие к ремонтируемому оборудованию.</w:t>
      </w:r>
    </w:p>
    <w:p w14:paraId="74C27D89" w14:textId="69ABA60D" w:rsidR="00317B45" w:rsidRPr="00762EBA" w:rsidRDefault="00317B45" w:rsidP="00F325DA">
      <w:pPr>
        <w:pStyle w:val="a4"/>
        <w:numPr>
          <w:ilvl w:val="3"/>
          <w:numId w:val="21"/>
        </w:numPr>
        <w:tabs>
          <w:tab w:val="left" w:pos="993"/>
          <w:tab w:val="left" w:pos="1701"/>
        </w:tabs>
        <w:spacing w:after="0" w:line="240" w:lineRule="auto"/>
        <w:ind w:left="0" w:firstLine="709"/>
        <w:jc w:val="both"/>
        <w:rPr>
          <w:rFonts w:ascii="Arial" w:eastAsia="Times New Roman" w:hAnsi="Arial" w:cs="Arial"/>
          <w:color w:val="000000"/>
          <w:sz w:val="24"/>
          <w:szCs w:val="24"/>
          <w:lang w:eastAsia="ru-RU" w:bidi="ru-RU"/>
        </w:rPr>
      </w:pPr>
      <w:r w:rsidRPr="00317B45">
        <w:rPr>
          <w:rFonts w:ascii="Arial" w:eastAsia="Times New Roman" w:hAnsi="Arial" w:cs="Arial"/>
          <w:color w:val="000000"/>
          <w:sz w:val="24"/>
          <w:szCs w:val="24"/>
          <w:lang w:eastAsia="ru-RU" w:bidi="ru-RU"/>
        </w:rPr>
        <w:t>На LOСК-боксы навешиваются индивидуальные замки сотрудников, которые непосредственно</w:t>
      </w:r>
      <w:r w:rsidRPr="00762EBA">
        <w:rPr>
          <w:rFonts w:ascii="Arial" w:eastAsia="Times New Roman" w:hAnsi="Arial" w:cs="Arial"/>
          <w:color w:val="000000"/>
          <w:sz w:val="24"/>
          <w:szCs w:val="24"/>
          <w:lang w:eastAsia="ru-RU" w:bidi="ru-RU"/>
        </w:rPr>
        <w:t xml:space="preserve"> ремонтируют оборудование</w:t>
      </w:r>
      <w:r w:rsidRPr="00762EBA">
        <w:rPr>
          <w:rFonts w:ascii="Arial" w:hAnsi="Arial" w:cs="Arial"/>
          <w:sz w:val="24"/>
          <w:szCs w:val="24"/>
        </w:rPr>
        <w:t xml:space="preserve"> </w:t>
      </w:r>
      <w:r w:rsidR="00BA43C1">
        <w:rPr>
          <w:rFonts w:ascii="Arial" w:hAnsi="Arial" w:cs="Arial"/>
          <w:sz w:val="24"/>
          <w:szCs w:val="24"/>
        </w:rPr>
        <w:t>и участвуют в блокировке оборудования</w:t>
      </w:r>
      <w:r w:rsidR="00660728">
        <w:rPr>
          <w:rFonts w:ascii="Arial" w:hAnsi="Arial" w:cs="Arial"/>
          <w:sz w:val="24"/>
          <w:szCs w:val="24"/>
        </w:rPr>
        <w:t xml:space="preserve">. Принцип применения </w:t>
      </w:r>
      <w:r w:rsidR="00660728">
        <w:rPr>
          <w:rFonts w:ascii="Arial" w:hAnsi="Arial" w:cs="Arial"/>
          <w:sz w:val="24"/>
          <w:szCs w:val="24"/>
          <w:lang w:val="en-US"/>
        </w:rPr>
        <w:t>LOCK</w:t>
      </w:r>
      <w:r w:rsidR="00660728">
        <w:rPr>
          <w:rFonts w:ascii="Arial" w:hAnsi="Arial" w:cs="Arial"/>
          <w:sz w:val="24"/>
          <w:szCs w:val="24"/>
        </w:rPr>
        <w:t xml:space="preserve">-бокса представлен в </w:t>
      </w:r>
      <w:r w:rsidRPr="00762EBA">
        <w:rPr>
          <w:rFonts w:ascii="Arial" w:hAnsi="Arial" w:cs="Arial"/>
          <w:sz w:val="24"/>
          <w:szCs w:val="24"/>
        </w:rPr>
        <w:t>Приложени</w:t>
      </w:r>
      <w:r w:rsidR="00660728">
        <w:rPr>
          <w:rFonts w:ascii="Arial" w:hAnsi="Arial" w:cs="Arial"/>
          <w:sz w:val="24"/>
          <w:szCs w:val="24"/>
        </w:rPr>
        <w:t>и №9</w:t>
      </w:r>
      <w:r w:rsidRPr="00762EBA">
        <w:rPr>
          <w:rFonts w:ascii="Arial" w:hAnsi="Arial" w:cs="Arial"/>
          <w:sz w:val="24"/>
          <w:szCs w:val="24"/>
        </w:rPr>
        <w:t>.</w:t>
      </w:r>
    </w:p>
    <w:p w14:paraId="3A302A51" w14:textId="6B5E6181" w:rsidR="008004B6" w:rsidRPr="00317B45" w:rsidRDefault="00642A46" w:rsidP="00F325DA">
      <w:pPr>
        <w:pStyle w:val="a4"/>
        <w:numPr>
          <w:ilvl w:val="3"/>
          <w:numId w:val="21"/>
        </w:numPr>
        <w:tabs>
          <w:tab w:val="left" w:pos="851"/>
          <w:tab w:val="left" w:pos="1701"/>
        </w:tabs>
        <w:spacing w:after="0" w:line="240" w:lineRule="auto"/>
        <w:ind w:left="0" w:firstLine="709"/>
        <w:jc w:val="both"/>
        <w:rPr>
          <w:rFonts w:ascii="Arial" w:eastAsia="Times New Roman" w:hAnsi="Arial" w:cs="Arial"/>
          <w:color w:val="000000"/>
          <w:sz w:val="24"/>
          <w:szCs w:val="24"/>
          <w:lang w:eastAsia="ru-RU" w:bidi="ru-RU"/>
        </w:rPr>
      </w:pPr>
      <w:r w:rsidRPr="00762EBA">
        <w:rPr>
          <w:rFonts w:ascii="Arial" w:eastAsia="Times New Roman" w:hAnsi="Arial" w:cs="Arial"/>
          <w:color w:val="000000"/>
          <w:sz w:val="24"/>
          <w:szCs w:val="24"/>
          <w:lang w:eastAsia="ru-RU" w:bidi="ru-RU"/>
        </w:rPr>
        <w:t>LO</w:t>
      </w:r>
      <w:r w:rsidR="00116B96" w:rsidRPr="00762EBA">
        <w:rPr>
          <w:rFonts w:ascii="Arial" w:eastAsia="Times New Roman" w:hAnsi="Arial" w:cs="Arial"/>
          <w:color w:val="000000"/>
          <w:sz w:val="24"/>
          <w:szCs w:val="24"/>
          <w:lang w:eastAsia="ru-RU" w:bidi="ru-RU"/>
        </w:rPr>
        <w:t>СК</w:t>
      </w:r>
      <w:r w:rsidR="00D22781" w:rsidRPr="00762EBA">
        <w:rPr>
          <w:rFonts w:ascii="Arial" w:eastAsia="Times New Roman" w:hAnsi="Arial" w:cs="Arial"/>
          <w:color w:val="000000"/>
          <w:sz w:val="24"/>
          <w:szCs w:val="24"/>
          <w:lang w:eastAsia="ru-RU" w:bidi="ru-RU"/>
        </w:rPr>
        <w:t>-боксы могут быть как стационарными – крепящимися на стену и относящимися к конкретному оборудованию, так и пер</w:t>
      </w:r>
      <w:r w:rsidR="00660728">
        <w:rPr>
          <w:rFonts w:ascii="Arial" w:eastAsia="Times New Roman" w:hAnsi="Arial" w:cs="Arial"/>
          <w:color w:val="000000"/>
          <w:sz w:val="24"/>
          <w:szCs w:val="24"/>
          <w:lang w:eastAsia="ru-RU" w:bidi="ru-RU"/>
        </w:rPr>
        <w:t>еносными, с маркировкой цифрами</w:t>
      </w:r>
      <w:r w:rsidR="00D22781" w:rsidRPr="00762EBA">
        <w:rPr>
          <w:rFonts w:ascii="Arial" w:eastAsia="Times New Roman" w:hAnsi="Arial" w:cs="Arial"/>
          <w:color w:val="000000"/>
          <w:sz w:val="24"/>
          <w:szCs w:val="24"/>
          <w:lang w:eastAsia="ru-RU" w:bidi="ru-RU"/>
        </w:rPr>
        <w:t>. </w:t>
      </w:r>
    </w:p>
    <w:p w14:paraId="1512078F" w14:textId="2DEDB7C4" w:rsidR="008B538A" w:rsidRPr="0024604B" w:rsidRDefault="00642A46" w:rsidP="00F325DA">
      <w:pPr>
        <w:pStyle w:val="a4"/>
        <w:numPr>
          <w:ilvl w:val="3"/>
          <w:numId w:val="21"/>
        </w:numPr>
        <w:tabs>
          <w:tab w:val="left" w:pos="851"/>
          <w:tab w:val="left" w:pos="1701"/>
        </w:tabs>
        <w:spacing w:after="0" w:line="240" w:lineRule="auto"/>
        <w:ind w:left="0" w:firstLine="709"/>
        <w:jc w:val="both"/>
        <w:rPr>
          <w:rFonts w:ascii="Arial" w:eastAsia="Times New Roman" w:hAnsi="Arial" w:cs="Arial"/>
          <w:color w:val="000000"/>
          <w:sz w:val="24"/>
          <w:szCs w:val="24"/>
          <w:lang w:eastAsia="ru-RU" w:bidi="ru-RU"/>
        </w:rPr>
      </w:pPr>
      <w:r w:rsidRPr="00762EBA">
        <w:rPr>
          <w:rFonts w:ascii="Arial" w:eastAsia="Times New Roman" w:hAnsi="Arial" w:cs="Arial"/>
          <w:color w:val="000000"/>
          <w:sz w:val="24"/>
          <w:szCs w:val="24"/>
          <w:lang w:eastAsia="ru-RU" w:bidi="ru-RU"/>
        </w:rPr>
        <w:t>LO</w:t>
      </w:r>
      <w:r w:rsidR="00116B96" w:rsidRPr="00762EBA">
        <w:rPr>
          <w:rFonts w:ascii="Arial" w:eastAsia="Times New Roman" w:hAnsi="Arial" w:cs="Arial"/>
          <w:color w:val="000000"/>
          <w:sz w:val="24"/>
          <w:szCs w:val="24"/>
          <w:lang w:eastAsia="ru-RU" w:bidi="ru-RU"/>
        </w:rPr>
        <w:t>СК</w:t>
      </w:r>
      <w:r w:rsidR="00D22781" w:rsidRPr="00762EBA">
        <w:rPr>
          <w:rFonts w:ascii="Arial" w:eastAsia="Times New Roman" w:hAnsi="Arial" w:cs="Arial"/>
          <w:color w:val="000000"/>
          <w:sz w:val="24"/>
          <w:szCs w:val="24"/>
          <w:lang w:eastAsia="ru-RU" w:bidi="ru-RU"/>
        </w:rPr>
        <w:t xml:space="preserve">-боксы могут быть использованы для любого ремонта, для этого в наряд-допуске записывают номер </w:t>
      </w:r>
      <w:r w:rsidRPr="00762EBA">
        <w:rPr>
          <w:rFonts w:ascii="Arial" w:eastAsia="Times New Roman" w:hAnsi="Arial" w:cs="Arial"/>
          <w:color w:val="000000"/>
          <w:sz w:val="24"/>
          <w:szCs w:val="24"/>
          <w:lang w:eastAsia="ru-RU" w:bidi="ru-RU"/>
        </w:rPr>
        <w:t>LO</w:t>
      </w:r>
      <w:r w:rsidR="00116B96" w:rsidRPr="00762EBA">
        <w:rPr>
          <w:rFonts w:ascii="Arial" w:eastAsia="Times New Roman" w:hAnsi="Arial" w:cs="Arial"/>
          <w:color w:val="000000"/>
          <w:sz w:val="24"/>
          <w:szCs w:val="24"/>
          <w:lang w:eastAsia="ru-RU" w:bidi="ru-RU"/>
        </w:rPr>
        <w:t>СК</w:t>
      </w:r>
      <w:r w:rsidR="00D22781" w:rsidRPr="00762EBA">
        <w:rPr>
          <w:rFonts w:ascii="Arial" w:eastAsia="Times New Roman" w:hAnsi="Arial" w:cs="Arial"/>
          <w:color w:val="000000"/>
          <w:sz w:val="24"/>
          <w:szCs w:val="24"/>
          <w:lang w:eastAsia="ru-RU" w:bidi="ru-RU"/>
        </w:rPr>
        <w:t>-бокса, который распределен под данные работы.  </w:t>
      </w:r>
    </w:p>
    <w:p w14:paraId="5D95A151" w14:textId="42572E47" w:rsidR="008004B6" w:rsidRPr="00762EBA" w:rsidRDefault="004B00D4" w:rsidP="00F325DA">
      <w:pPr>
        <w:pStyle w:val="a4"/>
        <w:numPr>
          <w:ilvl w:val="3"/>
          <w:numId w:val="21"/>
        </w:numPr>
        <w:tabs>
          <w:tab w:val="left" w:pos="851"/>
          <w:tab w:val="left" w:pos="1701"/>
        </w:tabs>
        <w:spacing w:after="0" w:line="240" w:lineRule="auto"/>
        <w:ind w:left="0" w:firstLine="709"/>
        <w:jc w:val="both"/>
        <w:rPr>
          <w:rFonts w:ascii="Arial" w:eastAsia="Times New Roman" w:hAnsi="Arial" w:cs="Arial"/>
          <w:color w:val="000000"/>
          <w:sz w:val="24"/>
          <w:szCs w:val="24"/>
          <w:lang w:eastAsia="ru-RU" w:bidi="ru-RU"/>
        </w:rPr>
      </w:pPr>
      <w:r w:rsidRPr="00762EBA">
        <w:rPr>
          <w:rFonts w:ascii="Arial" w:hAnsi="Arial" w:cs="Arial"/>
          <w:sz w:val="24"/>
          <w:szCs w:val="24"/>
        </w:rPr>
        <w:t xml:space="preserve">Размещение </w:t>
      </w:r>
      <w:r w:rsidR="00642A46" w:rsidRPr="00762EBA">
        <w:rPr>
          <w:rFonts w:ascii="Arial" w:hAnsi="Arial" w:cs="Arial"/>
          <w:sz w:val="24"/>
          <w:szCs w:val="24"/>
        </w:rPr>
        <w:t>LO</w:t>
      </w:r>
      <w:r w:rsidR="00116B96" w:rsidRPr="00762EBA">
        <w:rPr>
          <w:rFonts w:ascii="Arial" w:hAnsi="Arial" w:cs="Arial"/>
          <w:sz w:val="24"/>
          <w:szCs w:val="24"/>
        </w:rPr>
        <w:t>СК</w:t>
      </w:r>
      <w:r w:rsidRPr="00762EBA">
        <w:rPr>
          <w:rFonts w:ascii="Arial" w:hAnsi="Arial" w:cs="Arial"/>
          <w:sz w:val="24"/>
          <w:szCs w:val="24"/>
        </w:rPr>
        <w:t>-бокса во время его работы</w:t>
      </w:r>
      <w:r w:rsidR="006A231C" w:rsidRPr="00762EBA">
        <w:rPr>
          <w:rFonts w:ascii="Arial" w:hAnsi="Arial" w:cs="Arial"/>
          <w:sz w:val="24"/>
          <w:szCs w:val="24"/>
        </w:rPr>
        <w:t xml:space="preserve"> допускается либо </w:t>
      </w:r>
      <w:r w:rsidRPr="00762EBA">
        <w:rPr>
          <w:rFonts w:ascii="Arial" w:hAnsi="Arial" w:cs="Arial"/>
          <w:sz w:val="24"/>
          <w:szCs w:val="24"/>
        </w:rPr>
        <w:t xml:space="preserve">на </w:t>
      </w:r>
      <w:r w:rsidR="00132621">
        <w:rPr>
          <w:rFonts w:ascii="Arial" w:hAnsi="Arial" w:cs="Arial"/>
          <w:sz w:val="24"/>
          <w:szCs w:val="24"/>
        </w:rPr>
        <w:t>LOTO</w:t>
      </w:r>
      <w:r w:rsidRPr="00762EBA">
        <w:rPr>
          <w:rFonts w:ascii="Arial" w:hAnsi="Arial" w:cs="Arial"/>
          <w:sz w:val="24"/>
          <w:szCs w:val="24"/>
        </w:rPr>
        <w:t xml:space="preserve">-посту </w:t>
      </w:r>
      <w:r w:rsidR="006A231C" w:rsidRPr="00762EBA">
        <w:rPr>
          <w:rFonts w:ascii="Arial" w:hAnsi="Arial" w:cs="Arial"/>
          <w:sz w:val="24"/>
          <w:szCs w:val="24"/>
        </w:rPr>
        <w:t>либо</w:t>
      </w:r>
      <w:r w:rsidRPr="00762EBA">
        <w:rPr>
          <w:rFonts w:ascii="Arial" w:hAnsi="Arial" w:cs="Arial"/>
          <w:sz w:val="24"/>
          <w:szCs w:val="24"/>
        </w:rPr>
        <w:t xml:space="preserve"> непосредственно около оборудования, на котором проводятся работы по ТОиР</w:t>
      </w:r>
      <w:r w:rsidR="006D6FCC" w:rsidRPr="00762EBA">
        <w:rPr>
          <w:rFonts w:ascii="Arial" w:hAnsi="Arial" w:cs="Arial"/>
          <w:sz w:val="24"/>
          <w:szCs w:val="24"/>
        </w:rPr>
        <w:t xml:space="preserve"> </w:t>
      </w:r>
      <w:r w:rsidR="006D6FCC" w:rsidRPr="00762EBA">
        <w:rPr>
          <w:rFonts w:ascii="Arial" w:eastAsia="Times New Roman" w:hAnsi="Arial" w:cs="Arial"/>
          <w:color w:val="000000"/>
          <w:sz w:val="24"/>
          <w:szCs w:val="24"/>
          <w:lang w:eastAsia="ru-RU" w:bidi="ru-RU"/>
        </w:rPr>
        <w:t>(определяется на Предприятии)</w:t>
      </w:r>
      <w:r w:rsidR="006A231C" w:rsidRPr="00762EBA">
        <w:rPr>
          <w:rFonts w:ascii="Arial" w:hAnsi="Arial" w:cs="Arial"/>
          <w:sz w:val="24"/>
          <w:szCs w:val="24"/>
        </w:rPr>
        <w:t>.</w:t>
      </w:r>
      <w:r w:rsidRPr="00762EBA">
        <w:rPr>
          <w:rFonts w:ascii="Arial" w:hAnsi="Arial" w:cs="Arial"/>
          <w:sz w:val="24"/>
          <w:szCs w:val="24"/>
        </w:rPr>
        <w:t xml:space="preserve"> </w:t>
      </w:r>
    </w:p>
    <w:p w14:paraId="0E5571EF" w14:textId="3468423E" w:rsidR="008B538A" w:rsidRPr="00762EBA" w:rsidRDefault="006D6FCC" w:rsidP="00F325DA">
      <w:pPr>
        <w:pStyle w:val="a4"/>
        <w:numPr>
          <w:ilvl w:val="3"/>
          <w:numId w:val="21"/>
        </w:numPr>
        <w:tabs>
          <w:tab w:val="left" w:pos="851"/>
          <w:tab w:val="left" w:pos="1701"/>
        </w:tabs>
        <w:spacing w:after="0" w:line="240" w:lineRule="auto"/>
        <w:ind w:left="0" w:firstLine="709"/>
        <w:jc w:val="both"/>
        <w:rPr>
          <w:rFonts w:ascii="Arial" w:eastAsia="Times New Roman" w:hAnsi="Arial" w:cs="Arial"/>
          <w:color w:val="000000"/>
          <w:sz w:val="24"/>
          <w:szCs w:val="24"/>
          <w:lang w:eastAsia="ru-RU" w:bidi="ru-RU"/>
        </w:rPr>
      </w:pPr>
      <w:r w:rsidRPr="00762EBA">
        <w:rPr>
          <w:rFonts w:ascii="Arial" w:hAnsi="Arial" w:cs="Arial"/>
          <w:sz w:val="24"/>
          <w:szCs w:val="24"/>
        </w:rPr>
        <w:t>М</w:t>
      </w:r>
      <w:r w:rsidR="004B00D4" w:rsidRPr="00762EBA">
        <w:rPr>
          <w:rFonts w:ascii="Arial" w:hAnsi="Arial" w:cs="Arial"/>
          <w:sz w:val="24"/>
          <w:szCs w:val="24"/>
        </w:rPr>
        <w:t xml:space="preserve">есто размещения </w:t>
      </w:r>
      <w:r w:rsidR="00642A46" w:rsidRPr="00762EBA">
        <w:rPr>
          <w:rFonts w:ascii="Arial" w:hAnsi="Arial" w:cs="Arial"/>
          <w:sz w:val="24"/>
          <w:szCs w:val="24"/>
        </w:rPr>
        <w:t>LO</w:t>
      </w:r>
      <w:r w:rsidR="00116B96" w:rsidRPr="00762EBA">
        <w:rPr>
          <w:rFonts w:ascii="Arial" w:hAnsi="Arial" w:cs="Arial"/>
          <w:sz w:val="24"/>
          <w:szCs w:val="24"/>
        </w:rPr>
        <w:t>СК</w:t>
      </w:r>
      <w:r w:rsidR="004B00D4" w:rsidRPr="00762EBA">
        <w:rPr>
          <w:rFonts w:ascii="Arial" w:hAnsi="Arial" w:cs="Arial"/>
          <w:sz w:val="24"/>
          <w:szCs w:val="24"/>
        </w:rPr>
        <w:t xml:space="preserve">-бокса не в работе – </w:t>
      </w:r>
      <w:r w:rsidR="00132621">
        <w:rPr>
          <w:rFonts w:ascii="Arial" w:hAnsi="Arial" w:cs="Arial"/>
          <w:sz w:val="24"/>
          <w:szCs w:val="24"/>
        </w:rPr>
        <w:t>LOTO</w:t>
      </w:r>
      <w:r w:rsidR="004B00D4" w:rsidRPr="00762EBA">
        <w:rPr>
          <w:rFonts w:ascii="Arial" w:hAnsi="Arial" w:cs="Arial"/>
          <w:sz w:val="24"/>
          <w:szCs w:val="24"/>
        </w:rPr>
        <w:t>-пост.</w:t>
      </w:r>
    </w:p>
    <w:p w14:paraId="484D145E" w14:textId="0A62E0C4" w:rsidR="00D22781" w:rsidRPr="00762EBA" w:rsidRDefault="006D6FCC" w:rsidP="00317B45">
      <w:pPr>
        <w:pStyle w:val="a4"/>
        <w:tabs>
          <w:tab w:val="left" w:pos="851"/>
          <w:tab w:val="left" w:pos="1701"/>
        </w:tabs>
        <w:spacing w:after="0" w:line="240" w:lineRule="auto"/>
        <w:ind w:left="0" w:firstLine="709"/>
        <w:jc w:val="both"/>
        <w:rPr>
          <w:rFonts w:ascii="Arial" w:eastAsia="Times New Roman" w:hAnsi="Arial" w:cs="Arial"/>
          <w:color w:val="000000"/>
          <w:sz w:val="24"/>
          <w:szCs w:val="24"/>
          <w:lang w:eastAsia="ru-RU" w:bidi="ru-RU"/>
        </w:rPr>
      </w:pPr>
      <w:r w:rsidRPr="00762EBA">
        <w:rPr>
          <w:rFonts w:ascii="Arial" w:hAnsi="Arial" w:cs="Arial"/>
          <w:sz w:val="24"/>
          <w:szCs w:val="24"/>
        </w:rPr>
        <w:lastRenderedPageBreak/>
        <w:t xml:space="preserve"> </w:t>
      </w:r>
    </w:p>
    <w:p w14:paraId="16DD6559" w14:textId="7691FD51" w:rsidR="00F874FA" w:rsidRPr="00660728" w:rsidRDefault="004B00D4" w:rsidP="005316FD">
      <w:pPr>
        <w:pStyle w:val="30"/>
        <w:tabs>
          <w:tab w:val="left" w:pos="1560"/>
        </w:tabs>
        <w:ind w:left="0"/>
        <w:rPr>
          <w:rFonts w:ascii="Arial" w:hAnsi="Arial" w:cs="Arial"/>
          <w:b/>
        </w:rPr>
      </w:pPr>
      <w:bookmarkStart w:id="87" w:name="_Toc149578832"/>
      <w:r w:rsidRPr="00660728">
        <w:rPr>
          <w:rFonts w:ascii="Arial" w:hAnsi="Arial" w:cs="Arial"/>
          <w:b/>
        </w:rPr>
        <w:t>Г</w:t>
      </w:r>
      <w:r w:rsidRPr="005316FD">
        <w:rPr>
          <w:rFonts w:ascii="Arial" w:hAnsi="Arial" w:cs="Arial"/>
          <w:b/>
        </w:rPr>
        <w:t xml:space="preserve">рупповая блокировка через </w:t>
      </w:r>
      <w:r w:rsidR="00522981" w:rsidRPr="005316FD">
        <w:rPr>
          <w:rFonts w:ascii="Arial" w:hAnsi="Arial" w:cs="Arial"/>
          <w:b/>
        </w:rPr>
        <w:t>множительные элементы (</w:t>
      </w:r>
      <w:r w:rsidR="00EA53FC" w:rsidRPr="005316FD">
        <w:rPr>
          <w:rFonts w:ascii="Arial" w:hAnsi="Arial" w:cs="Arial"/>
          <w:b/>
        </w:rPr>
        <w:t>замковые множители</w:t>
      </w:r>
      <w:r w:rsidR="00522981" w:rsidRPr="005316FD">
        <w:rPr>
          <w:rFonts w:ascii="Arial" w:hAnsi="Arial" w:cs="Arial"/>
          <w:b/>
        </w:rPr>
        <w:t>)</w:t>
      </w:r>
      <w:bookmarkEnd w:id="87"/>
    </w:p>
    <w:p w14:paraId="7BE8437B" w14:textId="77777777" w:rsidR="005316FD" w:rsidRPr="005316FD" w:rsidRDefault="005316FD" w:rsidP="00F325DA">
      <w:pPr>
        <w:pStyle w:val="a4"/>
        <w:numPr>
          <w:ilvl w:val="0"/>
          <w:numId w:val="32"/>
        </w:numPr>
        <w:tabs>
          <w:tab w:val="left" w:pos="851"/>
          <w:tab w:val="left" w:pos="1134"/>
          <w:tab w:val="left" w:pos="1701"/>
        </w:tabs>
        <w:spacing w:after="0" w:line="240" w:lineRule="auto"/>
        <w:jc w:val="both"/>
        <w:rPr>
          <w:rFonts w:ascii="Arial" w:eastAsia="Times New Roman" w:hAnsi="Arial" w:cs="Arial"/>
          <w:vanish/>
          <w:color w:val="000000"/>
          <w:sz w:val="24"/>
          <w:szCs w:val="24"/>
          <w:lang w:eastAsia="ru-RU" w:bidi="ru-RU"/>
        </w:rPr>
      </w:pPr>
    </w:p>
    <w:p w14:paraId="5E448862" w14:textId="77777777" w:rsidR="005316FD" w:rsidRPr="005316FD" w:rsidRDefault="005316FD" w:rsidP="00F325DA">
      <w:pPr>
        <w:pStyle w:val="a4"/>
        <w:numPr>
          <w:ilvl w:val="1"/>
          <w:numId w:val="32"/>
        </w:numPr>
        <w:tabs>
          <w:tab w:val="left" w:pos="851"/>
          <w:tab w:val="left" w:pos="1134"/>
          <w:tab w:val="left" w:pos="1701"/>
        </w:tabs>
        <w:spacing w:after="0" w:line="240" w:lineRule="auto"/>
        <w:jc w:val="both"/>
        <w:rPr>
          <w:rFonts w:ascii="Arial" w:eastAsia="Times New Roman" w:hAnsi="Arial" w:cs="Arial"/>
          <w:vanish/>
          <w:color w:val="000000"/>
          <w:sz w:val="24"/>
          <w:szCs w:val="24"/>
          <w:lang w:eastAsia="ru-RU" w:bidi="ru-RU"/>
        </w:rPr>
      </w:pPr>
    </w:p>
    <w:p w14:paraId="21828D01" w14:textId="77777777" w:rsidR="005316FD" w:rsidRPr="005316FD" w:rsidRDefault="005316FD" w:rsidP="00F325DA">
      <w:pPr>
        <w:pStyle w:val="a4"/>
        <w:numPr>
          <w:ilvl w:val="1"/>
          <w:numId w:val="32"/>
        </w:numPr>
        <w:tabs>
          <w:tab w:val="left" w:pos="851"/>
          <w:tab w:val="left" w:pos="1134"/>
          <w:tab w:val="left" w:pos="1701"/>
        </w:tabs>
        <w:spacing w:after="0" w:line="240" w:lineRule="auto"/>
        <w:jc w:val="both"/>
        <w:rPr>
          <w:rFonts w:ascii="Arial" w:eastAsia="Times New Roman" w:hAnsi="Arial" w:cs="Arial"/>
          <w:vanish/>
          <w:color w:val="000000"/>
          <w:sz w:val="24"/>
          <w:szCs w:val="24"/>
          <w:lang w:eastAsia="ru-RU" w:bidi="ru-RU"/>
        </w:rPr>
      </w:pPr>
    </w:p>
    <w:p w14:paraId="40507E1B" w14:textId="77777777" w:rsidR="005316FD" w:rsidRPr="005316FD" w:rsidRDefault="005316FD" w:rsidP="00F325DA">
      <w:pPr>
        <w:pStyle w:val="a4"/>
        <w:numPr>
          <w:ilvl w:val="2"/>
          <w:numId w:val="32"/>
        </w:numPr>
        <w:tabs>
          <w:tab w:val="left" w:pos="851"/>
          <w:tab w:val="left" w:pos="1134"/>
          <w:tab w:val="left" w:pos="1701"/>
        </w:tabs>
        <w:spacing w:after="0" w:line="240" w:lineRule="auto"/>
        <w:jc w:val="both"/>
        <w:rPr>
          <w:rFonts w:ascii="Arial" w:eastAsia="Times New Roman" w:hAnsi="Arial" w:cs="Arial"/>
          <w:vanish/>
          <w:color w:val="000000"/>
          <w:sz w:val="24"/>
          <w:szCs w:val="24"/>
          <w:lang w:eastAsia="ru-RU" w:bidi="ru-RU"/>
        </w:rPr>
      </w:pPr>
    </w:p>
    <w:p w14:paraId="62D895F2" w14:textId="77777777" w:rsidR="005316FD" w:rsidRPr="005316FD" w:rsidRDefault="005316FD" w:rsidP="00F325DA">
      <w:pPr>
        <w:pStyle w:val="a4"/>
        <w:numPr>
          <w:ilvl w:val="2"/>
          <w:numId w:val="32"/>
        </w:numPr>
        <w:tabs>
          <w:tab w:val="left" w:pos="851"/>
          <w:tab w:val="left" w:pos="1134"/>
          <w:tab w:val="left" w:pos="1701"/>
        </w:tabs>
        <w:spacing w:after="0" w:line="240" w:lineRule="auto"/>
        <w:jc w:val="both"/>
        <w:rPr>
          <w:rFonts w:ascii="Arial" w:eastAsia="Times New Roman" w:hAnsi="Arial" w:cs="Arial"/>
          <w:vanish/>
          <w:color w:val="000000"/>
          <w:sz w:val="24"/>
          <w:szCs w:val="24"/>
          <w:lang w:eastAsia="ru-RU" w:bidi="ru-RU"/>
        </w:rPr>
      </w:pPr>
    </w:p>
    <w:p w14:paraId="441A212B" w14:textId="6B02BB4E" w:rsidR="00EA53FC" w:rsidRPr="00762EBA" w:rsidRDefault="00EA53FC" w:rsidP="00F325DA">
      <w:pPr>
        <w:pStyle w:val="a4"/>
        <w:numPr>
          <w:ilvl w:val="3"/>
          <w:numId w:val="32"/>
        </w:numPr>
        <w:tabs>
          <w:tab w:val="left" w:pos="284"/>
          <w:tab w:val="left" w:pos="851"/>
          <w:tab w:val="left" w:pos="1701"/>
        </w:tabs>
        <w:spacing w:after="0" w:line="240" w:lineRule="auto"/>
        <w:ind w:left="0" w:firstLine="709"/>
        <w:jc w:val="both"/>
        <w:rPr>
          <w:rFonts w:ascii="Arial" w:eastAsia="Times New Roman" w:hAnsi="Arial" w:cs="Arial"/>
          <w:color w:val="000000"/>
          <w:sz w:val="24"/>
          <w:szCs w:val="24"/>
          <w:lang w:eastAsia="ru-RU" w:bidi="ru-RU"/>
        </w:rPr>
      </w:pPr>
      <w:r w:rsidRPr="00762EBA">
        <w:rPr>
          <w:rFonts w:ascii="Arial" w:eastAsia="Times New Roman" w:hAnsi="Arial" w:cs="Arial"/>
          <w:color w:val="000000"/>
          <w:sz w:val="24"/>
          <w:szCs w:val="24"/>
          <w:lang w:eastAsia="ru-RU" w:bidi="ru-RU"/>
        </w:rPr>
        <w:t>Замковые множители могут быть применены в двух случаях – при одноточечной</w:t>
      </w:r>
      <w:r w:rsidR="00660728">
        <w:rPr>
          <w:rFonts w:ascii="Arial" w:eastAsia="Times New Roman" w:hAnsi="Arial" w:cs="Arial"/>
          <w:color w:val="000000"/>
          <w:sz w:val="24"/>
          <w:szCs w:val="24"/>
          <w:lang w:eastAsia="ru-RU" w:bidi="ru-RU"/>
        </w:rPr>
        <w:t xml:space="preserve"> групповой</w:t>
      </w:r>
      <w:r w:rsidRPr="00762EBA">
        <w:rPr>
          <w:rFonts w:ascii="Arial" w:eastAsia="Times New Roman" w:hAnsi="Arial" w:cs="Arial"/>
          <w:color w:val="000000"/>
          <w:sz w:val="24"/>
          <w:szCs w:val="24"/>
          <w:lang w:eastAsia="ru-RU" w:bidi="ru-RU"/>
        </w:rPr>
        <w:t xml:space="preserve"> блокировке вместо </w:t>
      </w:r>
      <w:r w:rsidR="005A30D0" w:rsidRPr="00762EBA">
        <w:rPr>
          <w:rFonts w:ascii="Arial" w:eastAsia="Times New Roman" w:hAnsi="Arial" w:cs="Arial"/>
          <w:color w:val="000000"/>
          <w:sz w:val="24"/>
          <w:szCs w:val="24"/>
          <w:lang w:eastAsia="ru-RU" w:bidi="ru-RU"/>
        </w:rPr>
        <w:t>использования LOCK</w:t>
      </w:r>
      <w:r w:rsidRPr="00762EBA">
        <w:rPr>
          <w:rFonts w:ascii="Arial" w:eastAsia="Times New Roman" w:hAnsi="Arial" w:cs="Arial"/>
          <w:color w:val="000000"/>
          <w:sz w:val="24"/>
          <w:szCs w:val="24"/>
          <w:lang w:eastAsia="ru-RU" w:bidi="ru-RU"/>
        </w:rPr>
        <w:t>-бокса</w:t>
      </w:r>
      <w:r w:rsidR="005A30D0" w:rsidRPr="00762EBA">
        <w:rPr>
          <w:rFonts w:ascii="Arial" w:eastAsia="Times New Roman" w:hAnsi="Arial" w:cs="Arial"/>
          <w:color w:val="000000"/>
          <w:sz w:val="24"/>
          <w:szCs w:val="24"/>
          <w:lang w:eastAsia="ru-RU" w:bidi="ru-RU"/>
        </w:rPr>
        <w:t xml:space="preserve">, либо для увеличения числа отверстий под установку индивидуальных замков на </w:t>
      </w:r>
      <w:r w:rsidR="005A30D0" w:rsidRPr="00762EBA">
        <w:rPr>
          <w:rFonts w:ascii="Arial" w:eastAsia="Times New Roman" w:hAnsi="Arial" w:cs="Arial"/>
          <w:color w:val="000000"/>
          <w:sz w:val="24"/>
          <w:szCs w:val="24"/>
          <w:lang w:val="en-US" w:eastAsia="ru-RU" w:bidi="ru-RU"/>
        </w:rPr>
        <w:t>LOCK</w:t>
      </w:r>
      <w:r w:rsidR="005A30D0" w:rsidRPr="00762EBA">
        <w:rPr>
          <w:rFonts w:ascii="Arial" w:eastAsia="Times New Roman" w:hAnsi="Arial" w:cs="Arial"/>
          <w:color w:val="000000"/>
          <w:sz w:val="24"/>
          <w:szCs w:val="24"/>
          <w:lang w:eastAsia="ru-RU" w:bidi="ru-RU"/>
        </w:rPr>
        <w:t>-бокс, при участии в ремонте более 16 человек.</w:t>
      </w:r>
    </w:p>
    <w:p w14:paraId="5DA70891" w14:textId="62AE1998" w:rsidR="00BE1691" w:rsidRPr="00762EBA" w:rsidRDefault="00BE1691" w:rsidP="00F325DA">
      <w:pPr>
        <w:pStyle w:val="a4"/>
        <w:numPr>
          <w:ilvl w:val="3"/>
          <w:numId w:val="32"/>
        </w:numPr>
        <w:tabs>
          <w:tab w:val="left" w:pos="284"/>
          <w:tab w:val="left" w:pos="993"/>
          <w:tab w:val="left" w:pos="1701"/>
        </w:tabs>
        <w:spacing w:after="0" w:line="240" w:lineRule="auto"/>
        <w:ind w:left="0" w:firstLine="709"/>
        <w:jc w:val="both"/>
        <w:rPr>
          <w:rFonts w:ascii="Arial" w:eastAsia="Times New Roman" w:hAnsi="Arial" w:cs="Arial"/>
          <w:color w:val="000000"/>
          <w:sz w:val="24"/>
          <w:szCs w:val="24"/>
          <w:lang w:eastAsia="ru-RU" w:bidi="ru-RU"/>
        </w:rPr>
      </w:pPr>
      <w:r w:rsidRPr="00762EBA">
        <w:rPr>
          <w:rFonts w:ascii="Arial" w:eastAsia="Times New Roman" w:hAnsi="Arial" w:cs="Arial"/>
          <w:color w:val="000000"/>
          <w:sz w:val="24"/>
          <w:szCs w:val="24"/>
          <w:lang w:eastAsia="ru-RU" w:bidi="ru-RU"/>
        </w:rPr>
        <w:t xml:space="preserve">В целях упрощения групповой </w:t>
      </w:r>
      <w:r w:rsidR="00EA53FC" w:rsidRPr="00762EBA">
        <w:rPr>
          <w:rFonts w:ascii="Arial" w:eastAsia="Times New Roman" w:hAnsi="Arial" w:cs="Arial"/>
          <w:color w:val="000000"/>
          <w:sz w:val="24"/>
          <w:szCs w:val="24"/>
          <w:lang w:eastAsia="ru-RU" w:bidi="ru-RU"/>
        </w:rPr>
        <w:t xml:space="preserve">одноточечной </w:t>
      </w:r>
      <w:r w:rsidRPr="00762EBA">
        <w:rPr>
          <w:rFonts w:ascii="Arial" w:eastAsia="Times New Roman" w:hAnsi="Arial" w:cs="Arial"/>
          <w:color w:val="000000"/>
          <w:sz w:val="24"/>
          <w:szCs w:val="24"/>
          <w:lang w:eastAsia="ru-RU" w:bidi="ru-RU"/>
        </w:rPr>
        <w:t xml:space="preserve">блокировки </w:t>
      </w:r>
      <w:r w:rsidR="00EA53FC" w:rsidRPr="00762EBA">
        <w:rPr>
          <w:rFonts w:ascii="Arial" w:eastAsia="Times New Roman" w:hAnsi="Arial" w:cs="Arial"/>
          <w:color w:val="000000"/>
          <w:sz w:val="24"/>
          <w:szCs w:val="24"/>
          <w:lang w:eastAsia="ru-RU" w:bidi="ru-RU"/>
        </w:rPr>
        <w:t xml:space="preserve">при работе вместо </w:t>
      </w:r>
      <w:r w:rsidR="00EA53FC" w:rsidRPr="00762EBA">
        <w:rPr>
          <w:rFonts w:ascii="Arial" w:eastAsia="Times New Roman" w:hAnsi="Arial" w:cs="Arial"/>
          <w:color w:val="000000"/>
          <w:sz w:val="24"/>
          <w:szCs w:val="24"/>
          <w:lang w:val="en-US" w:eastAsia="ru-RU" w:bidi="ru-RU"/>
        </w:rPr>
        <w:t>LOCK</w:t>
      </w:r>
      <w:r w:rsidR="00EA53FC" w:rsidRPr="00762EBA">
        <w:rPr>
          <w:rFonts w:ascii="Arial" w:eastAsia="Times New Roman" w:hAnsi="Arial" w:cs="Arial"/>
          <w:color w:val="000000"/>
          <w:sz w:val="24"/>
          <w:szCs w:val="24"/>
          <w:lang w:eastAsia="ru-RU" w:bidi="ru-RU"/>
        </w:rPr>
        <w:t xml:space="preserve">-бокса рекомендуется использовать </w:t>
      </w:r>
      <w:r w:rsidRPr="00762EBA">
        <w:rPr>
          <w:rFonts w:ascii="Arial" w:eastAsia="Times New Roman" w:hAnsi="Arial" w:cs="Arial"/>
          <w:color w:val="000000"/>
          <w:sz w:val="24"/>
          <w:szCs w:val="24"/>
          <w:lang w:eastAsia="ru-RU" w:bidi="ru-RU"/>
        </w:rPr>
        <w:t>замковы</w:t>
      </w:r>
      <w:r w:rsidR="00EA53FC" w:rsidRPr="00762EBA">
        <w:rPr>
          <w:rFonts w:ascii="Arial" w:eastAsia="Times New Roman" w:hAnsi="Arial" w:cs="Arial"/>
          <w:color w:val="000000"/>
          <w:sz w:val="24"/>
          <w:szCs w:val="24"/>
          <w:lang w:eastAsia="ru-RU" w:bidi="ru-RU"/>
        </w:rPr>
        <w:t>й</w:t>
      </w:r>
      <w:r w:rsidRPr="00762EBA">
        <w:rPr>
          <w:rFonts w:ascii="Arial" w:eastAsia="Times New Roman" w:hAnsi="Arial" w:cs="Arial"/>
          <w:color w:val="000000"/>
          <w:sz w:val="24"/>
          <w:szCs w:val="24"/>
          <w:lang w:eastAsia="ru-RU" w:bidi="ru-RU"/>
        </w:rPr>
        <w:t xml:space="preserve"> множител</w:t>
      </w:r>
      <w:r w:rsidR="00EA53FC" w:rsidRPr="00762EBA">
        <w:rPr>
          <w:rFonts w:ascii="Arial" w:eastAsia="Times New Roman" w:hAnsi="Arial" w:cs="Arial"/>
          <w:color w:val="000000"/>
          <w:sz w:val="24"/>
          <w:szCs w:val="24"/>
          <w:lang w:eastAsia="ru-RU" w:bidi="ru-RU"/>
        </w:rPr>
        <w:t>ь,</w:t>
      </w:r>
      <w:r w:rsidRPr="00762EBA">
        <w:rPr>
          <w:rFonts w:ascii="Arial" w:eastAsia="Times New Roman" w:hAnsi="Arial" w:cs="Arial"/>
          <w:color w:val="000000"/>
          <w:sz w:val="24"/>
          <w:szCs w:val="24"/>
          <w:lang w:eastAsia="ru-RU" w:bidi="ru-RU"/>
        </w:rPr>
        <w:t xml:space="preserve"> </w:t>
      </w:r>
      <w:r w:rsidR="00EA53FC" w:rsidRPr="00762EBA">
        <w:rPr>
          <w:rFonts w:ascii="Arial" w:eastAsia="Times New Roman" w:hAnsi="Arial" w:cs="Arial"/>
          <w:color w:val="000000"/>
          <w:sz w:val="24"/>
          <w:szCs w:val="24"/>
          <w:lang w:eastAsia="ru-RU" w:bidi="ru-RU"/>
        </w:rPr>
        <w:t xml:space="preserve">но при условии нахождения </w:t>
      </w:r>
      <w:r w:rsidRPr="00762EBA">
        <w:rPr>
          <w:rFonts w:ascii="Arial" w:eastAsia="Times New Roman" w:hAnsi="Arial" w:cs="Arial"/>
          <w:color w:val="000000"/>
          <w:sz w:val="24"/>
          <w:szCs w:val="24"/>
          <w:lang w:eastAsia="ru-RU" w:bidi="ru-RU"/>
        </w:rPr>
        <w:t xml:space="preserve">не более 5 человек </w:t>
      </w:r>
      <w:r w:rsidR="00EA53FC" w:rsidRPr="00762EBA">
        <w:rPr>
          <w:rFonts w:ascii="Arial" w:eastAsia="Times New Roman" w:hAnsi="Arial" w:cs="Arial"/>
          <w:color w:val="000000"/>
          <w:sz w:val="24"/>
          <w:szCs w:val="24"/>
          <w:lang w:eastAsia="ru-RU" w:bidi="ru-RU"/>
        </w:rPr>
        <w:t>в зоне ремонта</w:t>
      </w:r>
      <w:r w:rsidRPr="00762EBA">
        <w:rPr>
          <w:rFonts w:ascii="Arial" w:eastAsia="Times New Roman" w:hAnsi="Arial" w:cs="Arial"/>
          <w:color w:val="000000"/>
          <w:sz w:val="24"/>
          <w:szCs w:val="24"/>
          <w:lang w:eastAsia="ru-RU" w:bidi="ru-RU"/>
        </w:rPr>
        <w:t>.</w:t>
      </w:r>
    </w:p>
    <w:p w14:paraId="07F1050F" w14:textId="7C54DC68" w:rsidR="003D340B" w:rsidRPr="00762EBA" w:rsidRDefault="00D22781" w:rsidP="00F325DA">
      <w:pPr>
        <w:pStyle w:val="a4"/>
        <w:numPr>
          <w:ilvl w:val="3"/>
          <w:numId w:val="32"/>
        </w:numPr>
        <w:tabs>
          <w:tab w:val="left" w:pos="284"/>
          <w:tab w:val="left" w:pos="993"/>
          <w:tab w:val="left" w:pos="1701"/>
        </w:tabs>
        <w:spacing w:after="0" w:line="240" w:lineRule="auto"/>
        <w:ind w:left="0" w:firstLine="709"/>
        <w:jc w:val="both"/>
        <w:rPr>
          <w:rFonts w:ascii="Arial" w:hAnsi="Arial" w:cs="Arial"/>
          <w:sz w:val="24"/>
          <w:szCs w:val="24"/>
        </w:rPr>
      </w:pPr>
      <w:r w:rsidRPr="00762EBA">
        <w:rPr>
          <w:rFonts w:ascii="Arial" w:hAnsi="Arial" w:cs="Arial"/>
          <w:sz w:val="24"/>
          <w:szCs w:val="24"/>
        </w:rPr>
        <w:t>При групповой блокировке д</w:t>
      </w:r>
      <w:r w:rsidR="00EB57ED" w:rsidRPr="00762EBA">
        <w:rPr>
          <w:rFonts w:ascii="Arial" w:hAnsi="Arial" w:cs="Arial"/>
          <w:sz w:val="24"/>
          <w:szCs w:val="24"/>
        </w:rPr>
        <w:t>опустимо применение замковых множителей до 24 проушин</w:t>
      </w:r>
      <w:r w:rsidRPr="00762EBA">
        <w:rPr>
          <w:rFonts w:ascii="Arial" w:hAnsi="Arial" w:cs="Arial"/>
          <w:sz w:val="24"/>
          <w:szCs w:val="24"/>
        </w:rPr>
        <w:t xml:space="preserve"> в одном замковом множителе</w:t>
      </w:r>
      <w:r w:rsidR="00054C54" w:rsidRPr="00762EBA">
        <w:rPr>
          <w:rFonts w:ascii="Arial" w:hAnsi="Arial" w:cs="Arial"/>
          <w:sz w:val="24"/>
          <w:szCs w:val="24"/>
        </w:rPr>
        <w:t>.</w:t>
      </w:r>
      <w:r w:rsidRPr="00762EBA">
        <w:rPr>
          <w:rFonts w:ascii="Arial" w:hAnsi="Arial" w:cs="Arial"/>
          <w:sz w:val="24"/>
          <w:szCs w:val="24"/>
        </w:rPr>
        <w:t xml:space="preserve"> При необходимости применения большего количества отверстий для блокировки необходимо использовать большее количество замковых множителей, установленных либо параллельно, либо последовательно до тех пор, пока все участники ремонта будут обеспечены отверстиями для установки индивидуальных замков. </w:t>
      </w:r>
    </w:p>
    <w:p w14:paraId="0481A8E8" w14:textId="1AA9B69A" w:rsidR="001E2F22" w:rsidRPr="00762EBA" w:rsidRDefault="003D340B" w:rsidP="00F325DA">
      <w:pPr>
        <w:pStyle w:val="a4"/>
        <w:numPr>
          <w:ilvl w:val="3"/>
          <w:numId w:val="32"/>
        </w:numPr>
        <w:tabs>
          <w:tab w:val="left" w:pos="0"/>
          <w:tab w:val="left" w:pos="709"/>
          <w:tab w:val="left" w:pos="851"/>
          <w:tab w:val="left" w:pos="1701"/>
        </w:tabs>
        <w:spacing w:after="0" w:line="240" w:lineRule="auto"/>
        <w:ind w:left="0" w:firstLine="709"/>
        <w:jc w:val="both"/>
        <w:rPr>
          <w:rFonts w:ascii="Arial" w:hAnsi="Arial" w:cs="Arial"/>
          <w:sz w:val="24"/>
          <w:szCs w:val="24"/>
        </w:rPr>
      </w:pPr>
      <w:r w:rsidRPr="00762EBA">
        <w:rPr>
          <w:rFonts w:ascii="Arial" w:hAnsi="Arial" w:cs="Arial"/>
          <w:sz w:val="24"/>
          <w:szCs w:val="24"/>
        </w:rPr>
        <w:t>Множители</w:t>
      </w:r>
      <w:r w:rsidR="00D22781" w:rsidRPr="00762EBA">
        <w:rPr>
          <w:rFonts w:ascii="Arial" w:hAnsi="Arial" w:cs="Arial"/>
          <w:sz w:val="24"/>
          <w:szCs w:val="24"/>
        </w:rPr>
        <w:t xml:space="preserve"> должн</w:t>
      </w:r>
      <w:r w:rsidRPr="00762EBA">
        <w:rPr>
          <w:rFonts w:ascii="Arial" w:hAnsi="Arial" w:cs="Arial"/>
          <w:sz w:val="24"/>
          <w:szCs w:val="24"/>
        </w:rPr>
        <w:t>ы</w:t>
      </w:r>
      <w:r w:rsidR="00D22781" w:rsidRPr="00762EBA">
        <w:rPr>
          <w:rFonts w:ascii="Arial" w:hAnsi="Arial" w:cs="Arial"/>
          <w:sz w:val="24"/>
          <w:szCs w:val="24"/>
        </w:rPr>
        <w:t xml:space="preserve"> быть изготовлен</w:t>
      </w:r>
      <w:r w:rsidRPr="00762EBA">
        <w:rPr>
          <w:rFonts w:ascii="Arial" w:hAnsi="Arial" w:cs="Arial"/>
          <w:sz w:val="24"/>
          <w:szCs w:val="24"/>
        </w:rPr>
        <w:t>ы</w:t>
      </w:r>
      <w:r w:rsidR="00D22781" w:rsidRPr="00762EBA">
        <w:rPr>
          <w:rFonts w:ascii="Arial" w:hAnsi="Arial" w:cs="Arial"/>
          <w:sz w:val="24"/>
          <w:szCs w:val="24"/>
        </w:rPr>
        <w:t xml:space="preserve"> промышленным способом (Приложение №</w:t>
      </w:r>
      <w:r w:rsidR="00660728">
        <w:rPr>
          <w:rFonts w:ascii="Arial" w:hAnsi="Arial" w:cs="Arial"/>
          <w:sz w:val="24"/>
          <w:szCs w:val="24"/>
        </w:rPr>
        <w:t>10</w:t>
      </w:r>
      <w:r w:rsidR="00D22781" w:rsidRPr="00762EBA">
        <w:rPr>
          <w:rFonts w:ascii="Arial" w:hAnsi="Arial" w:cs="Arial"/>
          <w:sz w:val="24"/>
          <w:szCs w:val="24"/>
        </w:rPr>
        <w:t>)</w:t>
      </w:r>
      <w:r w:rsidRPr="00762EBA">
        <w:rPr>
          <w:rFonts w:ascii="Arial" w:hAnsi="Arial" w:cs="Arial"/>
          <w:sz w:val="24"/>
          <w:szCs w:val="24"/>
        </w:rPr>
        <w:t>. Применение самодельных множител</w:t>
      </w:r>
      <w:r w:rsidR="00522981" w:rsidRPr="00762EBA">
        <w:rPr>
          <w:rFonts w:ascii="Arial" w:hAnsi="Arial" w:cs="Arial"/>
          <w:sz w:val="24"/>
          <w:szCs w:val="24"/>
        </w:rPr>
        <w:t>ьных элементов</w:t>
      </w:r>
      <w:r w:rsidRPr="00762EBA">
        <w:rPr>
          <w:rFonts w:ascii="Arial" w:hAnsi="Arial" w:cs="Arial"/>
          <w:sz w:val="24"/>
          <w:szCs w:val="24"/>
        </w:rPr>
        <w:t xml:space="preserve"> запрещено.</w:t>
      </w:r>
    </w:p>
    <w:p w14:paraId="308FBB94" w14:textId="374E1349" w:rsidR="00531B65" w:rsidRPr="00762EBA" w:rsidRDefault="00950828" w:rsidP="00F325DA">
      <w:pPr>
        <w:pStyle w:val="a4"/>
        <w:numPr>
          <w:ilvl w:val="3"/>
          <w:numId w:val="32"/>
        </w:numPr>
        <w:tabs>
          <w:tab w:val="left" w:pos="851"/>
          <w:tab w:val="left" w:pos="1701"/>
        </w:tabs>
        <w:spacing w:after="0" w:line="240" w:lineRule="auto"/>
        <w:ind w:left="0" w:firstLine="709"/>
        <w:jc w:val="both"/>
        <w:rPr>
          <w:rFonts w:ascii="Arial" w:hAnsi="Arial" w:cs="Arial"/>
          <w:bCs/>
          <w:sz w:val="24"/>
          <w:szCs w:val="24"/>
        </w:rPr>
      </w:pPr>
      <w:r w:rsidRPr="00762EBA">
        <w:rPr>
          <w:rFonts w:ascii="Arial" w:hAnsi="Arial" w:cs="Arial"/>
          <w:bCs/>
          <w:sz w:val="24"/>
          <w:szCs w:val="24"/>
        </w:rPr>
        <w:t xml:space="preserve">Сравнительное описание шагов </w:t>
      </w:r>
      <w:r w:rsidR="0028153F" w:rsidRPr="00762EBA">
        <w:rPr>
          <w:rFonts w:ascii="Arial" w:hAnsi="Arial" w:cs="Arial"/>
          <w:bCs/>
          <w:sz w:val="24"/>
          <w:szCs w:val="24"/>
        </w:rPr>
        <w:t>различных видов блокировки представлено в таблиц</w:t>
      </w:r>
      <w:r w:rsidR="008209BD" w:rsidRPr="00762EBA">
        <w:rPr>
          <w:rFonts w:ascii="Arial" w:hAnsi="Arial" w:cs="Arial"/>
          <w:bCs/>
          <w:sz w:val="24"/>
          <w:szCs w:val="24"/>
        </w:rPr>
        <w:t>е</w:t>
      </w:r>
      <w:r w:rsidR="002557BF">
        <w:rPr>
          <w:rFonts w:ascii="Arial" w:hAnsi="Arial" w:cs="Arial"/>
          <w:bCs/>
          <w:sz w:val="24"/>
          <w:szCs w:val="24"/>
        </w:rPr>
        <w:t xml:space="preserve"> 4.</w:t>
      </w:r>
    </w:p>
    <w:p w14:paraId="1944D63C" w14:textId="77777777" w:rsidR="00B067DD" w:rsidRPr="00762EBA" w:rsidRDefault="00B067DD" w:rsidP="00363F9E">
      <w:pPr>
        <w:spacing w:after="0" w:line="240" w:lineRule="auto"/>
        <w:jc w:val="both"/>
        <w:rPr>
          <w:rFonts w:ascii="Arial" w:hAnsi="Arial" w:cs="Arial"/>
          <w:b/>
          <w:sz w:val="24"/>
          <w:szCs w:val="24"/>
        </w:rPr>
      </w:pPr>
    </w:p>
    <w:p w14:paraId="477DF1C7" w14:textId="48539632" w:rsidR="0028153F" w:rsidRPr="00762EBA" w:rsidRDefault="0028153F" w:rsidP="00363F9E">
      <w:pPr>
        <w:spacing w:after="0" w:line="240" w:lineRule="auto"/>
        <w:jc w:val="both"/>
        <w:rPr>
          <w:rFonts w:ascii="Arial" w:hAnsi="Arial" w:cs="Arial"/>
          <w:bCs/>
          <w:sz w:val="28"/>
          <w:szCs w:val="28"/>
        </w:rPr>
      </w:pPr>
      <w:r w:rsidRPr="00762EBA">
        <w:rPr>
          <w:rFonts w:ascii="Arial" w:hAnsi="Arial" w:cs="Arial"/>
          <w:b/>
          <w:sz w:val="28"/>
          <w:szCs w:val="28"/>
        </w:rPr>
        <w:t xml:space="preserve">Таблица </w:t>
      </w:r>
      <w:r w:rsidR="00E2755C" w:rsidRPr="00762EBA">
        <w:rPr>
          <w:rFonts w:ascii="Arial" w:hAnsi="Arial" w:cs="Arial"/>
          <w:b/>
          <w:sz w:val="28"/>
          <w:szCs w:val="28"/>
        </w:rPr>
        <w:t>4</w:t>
      </w:r>
      <w:r w:rsidR="007B3FC2" w:rsidRPr="00762EBA">
        <w:rPr>
          <w:rFonts w:ascii="Arial" w:hAnsi="Arial" w:cs="Arial"/>
          <w:b/>
          <w:sz w:val="28"/>
          <w:szCs w:val="28"/>
        </w:rPr>
        <w:t>.</w:t>
      </w:r>
      <w:r w:rsidR="007B3FC2" w:rsidRPr="00762EBA">
        <w:rPr>
          <w:rFonts w:ascii="Arial" w:hAnsi="Arial" w:cs="Arial"/>
          <w:bCs/>
          <w:sz w:val="28"/>
          <w:szCs w:val="28"/>
        </w:rPr>
        <w:t xml:space="preserve"> </w:t>
      </w:r>
      <w:r w:rsidR="008209BD" w:rsidRPr="00762EBA">
        <w:rPr>
          <w:rFonts w:ascii="Arial" w:hAnsi="Arial" w:cs="Arial"/>
          <w:bCs/>
          <w:sz w:val="28"/>
          <w:szCs w:val="28"/>
        </w:rPr>
        <w:t>С</w:t>
      </w:r>
      <w:r w:rsidR="007B3FC2" w:rsidRPr="00762EBA">
        <w:rPr>
          <w:rFonts w:ascii="Arial" w:hAnsi="Arial" w:cs="Arial"/>
          <w:bCs/>
          <w:sz w:val="28"/>
          <w:szCs w:val="28"/>
        </w:rPr>
        <w:t xml:space="preserve">равнение </w:t>
      </w:r>
      <w:r w:rsidR="008209BD" w:rsidRPr="00762EBA">
        <w:rPr>
          <w:rFonts w:ascii="Arial" w:hAnsi="Arial" w:cs="Arial"/>
          <w:bCs/>
          <w:sz w:val="28"/>
          <w:szCs w:val="28"/>
        </w:rPr>
        <w:t xml:space="preserve">последовательности действий </w:t>
      </w:r>
      <w:r w:rsidR="007B3FC2" w:rsidRPr="00762EBA">
        <w:rPr>
          <w:rFonts w:ascii="Arial" w:hAnsi="Arial" w:cs="Arial"/>
          <w:bCs/>
          <w:sz w:val="28"/>
          <w:szCs w:val="28"/>
        </w:rPr>
        <w:t>при одноточечной и</w:t>
      </w:r>
      <w:r w:rsidR="0075556D" w:rsidRPr="00762EBA">
        <w:rPr>
          <w:rFonts w:ascii="Arial" w:hAnsi="Arial" w:cs="Arial"/>
          <w:bCs/>
          <w:sz w:val="28"/>
          <w:szCs w:val="28"/>
        </w:rPr>
        <w:t xml:space="preserve"> </w:t>
      </w:r>
      <w:r w:rsidR="007B3FC2" w:rsidRPr="00762EBA">
        <w:rPr>
          <w:rFonts w:ascii="Arial" w:hAnsi="Arial" w:cs="Arial"/>
          <w:bCs/>
          <w:sz w:val="28"/>
          <w:szCs w:val="28"/>
        </w:rPr>
        <w:t>многоточечной групповой блокировках</w:t>
      </w:r>
    </w:p>
    <w:p w14:paraId="03417D76" w14:textId="77777777" w:rsidR="00B067DD" w:rsidRPr="00762EBA" w:rsidRDefault="00B067DD" w:rsidP="00363F9E">
      <w:pPr>
        <w:spacing w:after="0" w:line="240" w:lineRule="auto"/>
        <w:jc w:val="both"/>
        <w:rPr>
          <w:rFonts w:ascii="Arial" w:hAnsi="Arial" w:cs="Arial"/>
          <w:bCs/>
          <w:sz w:val="24"/>
          <w:szCs w:val="24"/>
        </w:rPr>
      </w:pP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2514"/>
        <w:gridCol w:w="2457"/>
        <w:gridCol w:w="3024"/>
        <w:gridCol w:w="1492"/>
      </w:tblGrid>
      <w:tr w:rsidR="002C5D7F" w:rsidRPr="00762EBA" w14:paraId="0EEF64CB" w14:textId="77777777" w:rsidTr="002557BF">
        <w:trPr>
          <w:trHeight w:val="668"/>
          <w:tblHeader/>
          <w:jc w:val="center"/>
        </w:trPr>
        <w:tc>
          <w:tcPr>
            <w:tcW w:w="652" w:type="dxa"/>
            <w:shd w:val="clear" w:color="auto" w:fill="D9D9D9" w:themeFill="background1" w:themeFillShade="D9"/>
            <w:noWrap/>
            <w:vAlign w:val="center"/>
            <w:hideMark/>
          </w:tcPr>
          <w:p w14:paraId="51051A1C" w14:textId="4404415B" w:rsidR="002C5D7F" w:rsidRPr="002557BF" w:rsidRDefault="002C5D7F" w:rsidP="00363F9E">
            <w:pPr>
              <w:spacing w:after="0" w:line="240" w:lineRule="auto"/>
              <w:jc w:val="center"/>
              <w:rPr>
                <w:rFonts w:ascii="Arial" w:eastAsia="Times New Roman" w:hAnsi="Arial" w:cs="Arial"/>
                <w:b/>
                <w:sz w:val="16"/>
                <w:szCs w:val="16"/>
                <w:lang w:eastAsia="ru-RU"/>
              </w:rPr>
            </w:pPr>
            <w:r w:rsidRPr="002557BF">
              <w:rPr>
                <w:rFonts w:ascii="Arial" w:eastAsia="Times New Roman" w:hAnsi="Arial" w:cs="Arial"/>
                <w:b/>
                <w:sz w:val="16"/>
                <w:szCs w:val="16"/>
                <w:lang w:eastAsia="ru-RU"/>
              </w:rPr>
              <w:t>Шаг</w:t>
            </w:r>
          </w:p>
        </w:tc>
        <w:tc>
          <w:tcPr>
            <w:tcW w:w="2514" w:type="dxa"/>
            <w:shd w:val="clear" w:color="auto" w:fill="D9D9D9" w:themeFill="background1" w:themeFillShade="D9"/>
            <w:vAlign w:val="center"/>
            <w:hideMark/>
          </w:tcPr>
          <w:p w14:paraId="4BC78774" w14:textId="77777777" w:rsidR="002C5D7F" w:rsidRPr="002557BF" w:rsidRDefault="002C5D7F" w:rsidP="00363F9E">
            <w:pPr>
              <w:spacing w:after="0" w:line="240" w:lineRule="auto"/>
              <w:jc w:val="center"/>
              <w:rPr>
                <w:rFonts w:ascii="Arial" w:eastAsia="Times New Roman" w:hAnsi="Arial" w:cs="Arial"/>
                <w:b/>
                <w:sz w:val="16"/>
                <w:szCs w:val="16"/>
                <w:lang w:eastAsia="ru-RU"/>
              </w:rPr>
            </w:pPr>
            <w:r w:rsidRPr="002557BF">
              <w:rPr>
                <w:rFonts w:ascii="Arial" w:eastAsia="Times New Roman" w:hAnsi="Arial" w:cs="Arial"/>
                <w:b/>
                <w:sz w:val="16"/>
                <w:szCs w:val="16"/>
                <w:lang w:eastAsia="ru-RU"/>
              </w:rPr>
              <w:t>Простая одноточечная блокировка</w:t>
            </w:r>
          </w:p>
        </w:tc>
        <w:tc>
          <w:tcPr>
            <w:tcW w:w="2457" w:type="dxa"/>
            <w:shd w:val="clear" w:color="auto" w:fill="D9D9D9" w:themeFill="background1" w:themeFillShade="D9"/>
            <w:vAlign w:val="center"/>
            <w:hideMark/>
          </w:tcPr>
          <w:p w14:paraId="40A43A78" w14:textId="77777777" w:rsidR="002C5D7F" w:rsidRPr="002557BF" w:rsidRDefault="002C5D7F" w:rsidP="00363F9E">
            <w:pPr>
              <w:spacing w:after="0" w:line="240" w:lineRule="auto"/>
              <w:jc w:val="center"/>
              <w:rPr>
                <w:rFonts w:ascii="Arial" w:eastAsia="Times New Roman" w:hAnsi="Arial" w:cs="Arial"/>
                <w:b/>
                <w:sz w:val="16"/>
                <w:szCs w:val="16"/>
                <w:lang w:eastAsia="ru-RU"/>
              </w:rPr>
            </w:pPr>
            <w:r w:rsidRPr="002557BF">
              <w:rPr>
                <w:rFonts w:ascii="Arial" w:eastAsia="Times New Roman" w:hAnsi="Arial" w:cs="Arial"/>
                <w:b/>
                <w:sz w:val="16"/>
                <w:szCs w:val="16"/>
                <w:lang w:eastAsia="ru-RU"/>
              </w:rPr>
              <w:t>Одноточечная групповая блокировка</w:t>
            </w:r>
          </w:p>
        </w:tc>
        <w:tc>
          <w:tcPr>
            <w:tcW w:w="3024" w:type="dxa"/>
            <w:shd w:val="clear" w:color="auto" w:fill="D9D9D9" w:themeFill="background1" w:themeFillShade="D9"/>
            <w:vAlign w:val="center"/>
            <w:hideMark/>
          </w:tcPr>
          <w:p w14:paraId="7763D273" w14:textId="77777777" w:rsidR="002C5D7F" w:rsidRPr="002557BF" w:rsidRDefault="002C5D7F" w:rsidP="00363F9E">
            <w:pPr>
              <w:spacing w:after="0" w:line="240" w:lineRule="auto"/>
              <w:jc w:val="center"/>
              <w:rPr>
                <w:rFonts w:ascii="Arial" w:eastAsia="Times New Roman" w:hAnsi="Arial" w:cs="Arial"/>
                <w:b/>
                <w:sz w:val="16"/>
                <w:szCs w:val="16"/>
                <w:lang w:eastAsia="ru-RU"/>
              </w:rPr>
            </w:pPr>
            <w:r w:rsidRPr="002557BF">
              <w:rPr>
                <w:rFonts w:ascii="Arial" w:eastAsia="Times New Roman" w:hAnsi="Arial" w:cs="Arial"/>
                <w:b/>
                <w:sz w:val="16"/>
                <w:szCs w:val="16"/>
                <w:lang w:eastAsia="ru-RU"/>
              </w:rPr>
              <w:t>Многоточечная групповая блокировка</w:t>
            </w:r>
          </w:p>
        </w:tc>
        <w:tc>
          <w:tcPr>
            <w:tcW w:w="1492" w:type="dxa"/>
            <w:shd w:val="clear" w:color="auto" w:fill="D9D9D9" w:themeFill="background1" w:themeFillShade="D9"/>
            <w:vAlign w:val="center"/>
            <w:hideMark/>
          </w:tcPr>
          <w:p w14:paraId="4B8D8335" w14:textId="2C9E7F21" w:rsidR="002C5D7F" w:rsidRPr="002557BF" w:rsidRDefault="005838D6" w:rsidP="00363F9E">
            <w:pPr>
              <w:spacing w:after="0" w:line="240" w:lineRule="auto"/>
              <w:jc w:val="center"/>
              <w:rPr>
                <w:rFonts w:ascii="Arial" w:eastAsia="Times New Roman" w:hAnsi="Arial" w:cs="Arial"/>
                <w:b/>
                <w:sz w:val="16"/>
                <w:szCs w:val="16"/>
                <w:lang w:eastAsia="ru-RU"/>
              </w:rPr>
            </w:pPr>
            <w:r w:rsidRPr="002557BF">
              <w:rPr>
                <w:rFonts w:ascii="Arial" w:eastAsia="Times New Roman" w:hAnsi="Arial" w:cs="Arial"/>
                <w:b/>
                <w:sz w:val="16"/>
                <w:szCs w:val="16"/>
                <w:lang w:eastAsia="ru-RU"/>
              </w:rPr>
              <w:t xml:space="preserve">Различия </w:t>
            </w:r>
          </w:p>
        </w:tc>
      </w:tr>
      <w:tr w:rsidR="002C5D7F" w:rsidRPr="00762EBA" w14:paraId="064A2227" w14:textId="77777777" w:rsidTr="00B067DD">
        <w:trPr>
          <w:trHeight w:val="520"/>
          <w:jc w:val="center"/>
        </w:trPr>
        <w:tc>
          <w:tcPr>
            <w:tcW w:w="652" w:type="dxa"/>
            <w:shd w:val="clear" w:color="auto" w:fill="FFFFFF" w:themeFill="background1"/>
            <w:noWrap/>
            <w:vAlign w:val="center"/>
            <w:hideMark/>
          </w:tcPr>
          <w:p w14:paraId="10FA7FBD"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1</w:t>
            </w:r>
          </w:p>
        </w:tc>
        <w:tc>
          <w:tcPr>
            <w:tcW w:w="2514" w:type="dxa"/>
            <w:shd w:val="clear" w:color="auto" w:fill="FFFFFF" w:themeFill="background1"/>
            <w:vAlign w:val="center"/>
            <w:hideMark/>
          </w:tcPr>
          <w:p w14:paraId="75032DC7" w14:textId="0C690CC6"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Определение источника опасной энергии по </w:t>
            </w:r>
            <w:r w:rsidR="00132621">
              <w:rPr>
                <w:rFonts w:ascii="Arial" w:eastAsia="Times New Roman" w:hAnsi="Arial" w:cs="Arial"/>
                <w:color w:val="000000"/>
                <w:sz w:val="16"/>
                <w:szCs w:val="16"/>
                <w:lang w:eastAsia="ru-RU"/>
              </w:rPr>
              <w:t>LOTO</w:t>
            </w:r>
            <w:r w:rsidR="00BF1BA8" w:rsidRPr="00762EBA">
              <w:rPr>
                <w:rFonts w:ascii="Arial" w:eastAsia="Times New Roman" w:hAnsi="Arial" w:cs="Arial"/>
                <w:color w:val="000000"/>
                <w:sz w:val="16"/>
                <w:szCs w:val="16"/>
                <w:lang w:eastAsia="ru-RU"/>
              </w:rPr>
              <w:t>-</w:t>
            </w:r>
            <w:r w:rsidR="00C6028F">
              <w:rPr>
                <w:rFonts w:ascii="Arial" w:eastAsia="Times New Roman" w:hAnsi="Arial" w:cs="Arial"/>
                <w:color w:val="000000"/>
                <w:sz w:val="16"/>
                <w:szCs w:val="16"/>
                <w:lang w:eastAsia="ru-RU"/>
              </w:rPr>
              <w:t>карте</w:t>
            </w:r>
          </w:p>
        </w:tc>
        <w:tc>
          <w:tcPr>
            <w:tcW w:w="2457" w:type="dxa"/>
            <w:shd w:val="clear" w:color="auto" w:fill="FFFFFF" w:themeFill="background1"/>
            <w:vAlign w:val="center"/>
            <w:hideMark/>
          </w:tcPr>
          <w:p w14:paraId="16002D5F" w14:textId="3F887C3B"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Определение источника опасной энергии по </w:t>
            </w:r>
            <w:r w:rsidR="00132621">
              <w:rPr>
                <w:rFonts w:ascii="Arial" w:eastAsia="Times New Roman" w:hAnsi="Arial" w:cs="Arial"/>
                <w:color w:val="000000"/>
                <w:sz w:val="16"/>
                <w:szCs w:val="16"/>
                <w:lang w:eastAsia="ru-RU"/>
              </w:rPr>
              <w:t>LOTO</w:t>
            </w:r>
            <w:r w:rsidR="00C6028F">
              <w:rPr>
                <w:rFonts w:ascii="Arial" w:eastAsia="Times New Roman" w:hAnsi="Arial" w:cs="Arial"/>
                <w:color w:val="000000"/>
                <w:sz w:val="16"/>
                <w:szCs w:val="16"/>
                <w:lang w:eastAsia="ru-RU"/>
              </w:rPr>
              <w:t>-карте</w:t>
            </w:r>
          </w:p>
        </w:tc>
        <w:tc>
          <w:tcPr>
            <w:tcW w:w="3024" w:type="dxa"/>
            <w:shd w:val="clear" w:color="auto" w:fill="FFFFFF" w:themeFill="background1"/>
            <w:vAlign w:val="center"/>
            <w:hideMark/>
          </w:tcPr>
          <w:p w14:paraId="1FD95594" w14:textId="72BF0D82"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Определение источников опасных энергий по </w:t>
            </w:r>
            <w:r w:rsidR="00132621">
              <w:rPr>
                <w:rFonts w:ascii="Arial" w:eastAsia="Times New Roman" w:hAnsi="Arial" w:cs="Arial"/>
                <w:color w:val="000000"/>
                <w:sz w:val="16"/>
                <w:szCs w:val="16"/>
                <w:lang w:eastAsia="ru-RU"/>
              </w:rPr>
              <w:t>LOTO</w:t>
            </w:r>
            <w:r w:rsidR="00C6028F">
              <w:rPr>
                <w:rFonts w:ascii="Arial" w:eastAsia="Times New Roman" w:hAnsi="Arial" w:cs="Arial"/>
                <w:color w:val="000000"/>
                <w:sz w:val="16"/>
                <w:szCs w:val="16"/>
                <w:lang w:eastAsia="ru-RU"/>
              </w:rPr>
              <w:t>-карте</w:t>
            </w:r>
          </w:p>
        </w:tc>
        <w:tc>
          <w:tcPr>
            <w:tcW w:w="1492" w:type="dxa"/>
            <w:shd w:val="clear" w:color="auto" w:fill="FFFFFF" w:themeFill="background1"/>
            <w:vAlign w:val="center"/>
            <w:hideMark/>
          </w:tcPr>
          <w:p w14:paraId="6FB4CDDA" w14:textId="577FE9E2" w:rsidR="002C5D7F" w:rsidRPr="00762EBA" w:rsidRDefault="002C5D7F" w:rsidP="002557BF">
            <w:pPr>
              <w:spacing w:after="0" w:line="240" w:lineRule="auto"/>
              <w:jc w:val="center"/>
              <w:rPr>
                <w:rFonts w:ascii="Arial" w:eastAsia="Times New Roman" w:hAnsi="Arial" w:cs="Arial"/>
                <w:color w:val="000000"/>
                <w:sz w:val="16"/>
                <w:szCs w:val="16"/>
                <w:lang w:eastAsia="ru-RU"/>
              </w:rPr>
            </w:pPr>
          </w:p>
        </w:tc>
      </w:tr>
      <w:tr w:rsidR="002C5D7F" w:rsidRPr="00762EBA" w14:paraId="1399347B" w14:textId="77777777" w:rsidTr="00B067DD">
        <w:trPr>
          <w:trHeight w:val="520"/>
          <w:jc w:val="center"/>
        </w:trPr>
        <w:tc>
          <w:tcPr>
            <w:tcW w:w="652" w:type="dxa"/>
            <w:shd w:val="clear" w:color="auto" w:fill="FFFFFF" w:themeFill="background1"/>
            <w:noWrap/>
            <w:vAlign w:val="center"/>
            <w:hideMark/>
          </w:tcPr>
          <w:p w14:paraId="650CF2AE"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2</w:t>
            </w:r>
          </w:p>
        </w:tc>
        <w:tc>
          <w:tcPr>
            <w:tcW w:w="2514" w:type="dxa"/>
            <w:shd w:val="clear" w:color="auto" w:fill="FFFFFF" w:themeFill="background1"/>
            <w:vAlign w:val="center"/>
            <w:hideMark/>
          </w:tcPr>
          <w:p w14:paraId="3CC6E61C" w14:textId="34F5BFBA" w:rsidR="002C5D7F" w:rsidRPr="00762EBA" w:rsidRDefault="00C6028F" w:rsidP="00363F9E">
            <w:pPr>
              <w:spacing w:after="0" w:line="240" w:lineRule="auto"/>
              <w:jc w:val="both"/>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Остановка оборудования</w:t>
            </w:r>
          </w:p>
        </w:tc>
        <w:tc>
          <w:tcPr>
            <w:tcW w:w="2457" w:type="dxa"/>
            <w:shd w:val="clear" w:color="auto" w:fill="FFFFFF" w:themeFill="background1"/>
            <w:vAlign w:val="center"/>
            <w:hideMark/>
          </w:tcPr>
          <w:p w14:paraId="3576A567" w14:textId="6A3F123F" w:rsidR="002C5D7F" w:rsidRPr="00762EBA" w:rsidRDefault="00C6028F" w:rsidP="00363F9E">
            <w:pPr>
              <w:spacing w:after="0" w:line="240" w:lineRule="auto"/>
              <w:jc w:val="both"/>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Остановка оборудования</w:t>
            </w:r>
          </w:p>
        </w:tc>
        <w:tc>
          <w:tcPr>
            <w:tcW w:w="3024" w:type="dxa"/>
            <w:shd w:val="clear" w:color="auto" w:fill="FFFFFF" w:themeFill="background1"/>
            <w:vAlign w:val="center"/>
            <w:hideMark/>
          </w:tcPr>
          <w:p w14:paraId="23B4231B" w14:textId="78497C14" w:rsidR="002C5D7F" w:rsidRPr="00762EBA" w:rsidRDefault="00C6028F" w:rsidP="00363F9E">
            <w:pPr>
              <w:spacing w:after="0" w:line="240" w:lineRule="auto"/>
              <w:jc w:val="both"/>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Остановка оборудования</w:t>
            </w:r>
          </w:p>
        </w:tc>
        <w:tc>
          <w:tcPr>
            <w:tcW w:w="1492" w:type="dxa"/>
            <w:shd w:val="clear" w:color="auto" w:fill="FFFFFF" w:themeFill="background1"/>
            <w:vAlign w:val="center"/>
            <w:hideMark/>
          </w:tcPr>
          <w:p w14:paraId="50B38F9C" w14:textId="613C5539"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50F458CF" w14:textId="77777777" w:rsidTr="00B067DD">
        <w:trPr>
          <w:trHeight w:val="520"/>
          <w:jc w:val="center"/>
        </w:trPr>
        <w:tc>
          <w:tcPr>
            <w:tcW w:w="652" w:type="dxa"/>
            <w:shd w:val="clear" w:color="auto" w:fill="FFFFFF" w:themeFill="background1"/>
            <w:noWrap/>
            <w:vAlign w:val="center"/>
            <w:hideMark/>
          </w:tcPr>
          <w:p w14:paraId="777F203B"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3</w:t>
            </w:r>
          </w:p>
        </w:tc>
        <w:tc>
          <w:tcPr>
            <w:tcW w:w="2514" w:type="dxa"/>
            <w:shd w:val="clear" w:color="auto" w:fill="FFFFFF" w:themeFill="background1"/>
            <w:vAlign w:val="center"/>
            <w:hideMark/>
          </w:tcPr>
          <w:p w14:paraId="6304778F" w14:textId="12699256"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Отключение источника опасной энергии. Сброс остаточ</w:t>
            </w:r>
            <w:r w:rsidR="00C6028F">
              <w:rPr>
                <w:rFonts w:ascii="Arial" w:eastAsia="Times New Roman" w:hAnsi="Arial" w:cs="Arial"/>
                <w:color w:val="000000"/>
                <w:sz w:val="16"/>
                <w:szCs w:val="16"/>
                <w:lang w:eastAsia="ru-RU"/>
              </w:rPr>
              <w:t>ной энергии (при необходимости)</w:t>
            </w:r>
          </w:p>
        </w:tc>
        <w:tc>
          <w:tcPr>
            <w:tcW w:w="2457" w:type="dxa"/>
            <w:shd w:val="clear" w:color="auto" w:fill="FFFFFF" w:themeFill="background1"/>
            <w:vAlign w:val="center"/>
            <w:hideMark/>
          </w:tcPr>
          <w:p w14:paraId="3D6B9A2B" w14:textId="047C8F2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Отключение источника опасной энергии. Сброс остаточ</w:t>
            </w:r>
            <w:r w:rsidR="00C6028F">
              <w:rPr>
                <w:rFonts w:ascii="Arial" w:eastAsia="Times New Roman" w:hAnsi="Arial" w:cs="Arial"/>
                <w:color w:val="000000"/>
                <w:sz w:val="16"/>
                <w:szCs w:val="16"/>
                <w:lang w:eastAsia="ru-RU"/>
              </w:rPr>
              <w:t>ной энергии (при необходимости)</w:t>
            </w:r>
          </w:p>
        </w:tc>
        <w:tc>
          <w:tcPr>
            <w:tcW w:w="3024" w:type="dxa"/>
            <w:shd w:val="clear" w:color="auto" w:fill="FFFFFF" w:themeFill="background1"/>
            <w:vAlign w:val="center"/>
            <w:hideMark/>
          </w:tcPr>
          <w:p w14:paraId="640628B4" w14:textId="402A5A4F"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Отключение источников опасных энергий. Сброс остаточ</w:t>
            </w:r>
            <w:r w:rsidR="00C6028F">
              <w:rPr>
                <w:rFonts w:ascii="Arial" w:eastAsia="Times New Roman" w:hAnsi="Arial" w:cs="Arial"/>
                <w:color w:val="000000"/>
                <w:sz w:val="16"/>
                <w:szCs w:val="16"/>
                <w:lang w:eastAsia="ru-RU"/>
              </w:rPr>
              <w:t>ной энергии (при необходимости)</w:t>
            </w:r>
          </w:p>
        </w:tc>
        <w:tc>
          <w:tcPr>
            <w:tcW w:w="1492" w:type="dxa"/>
            <w:shd w:val="clear" w:color="auto" w:fill="FFFFFF" w:themeFill="background1"/>
            <w:vAlign w:val="center"/>
            <w:hideMark/>
          </w:tcPr>
          <w:p w14:paraId="5B546D5C" w14:textId="629E488B"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655455A2" w14:textId="77777777" w:rsidTr="002557BF">
        <w:trPr>
          <w:trHeight w:val="1313"/>
          <w:jc w:val="center"/>
        </w:trPr>
        <w:tc>
          <w:tcPr>
            <w:tcW w:w="652" w:type="dxa"/>
            <w:shd w:val="clear" w:color="auto" w:fill="auto"/>
            <w:noWrap/>
            <w:vAlign w:val="center"/>
            <w:hideMark/>
          </w:tcPr>
          <w:p w14:paraId="48FFD6BD"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4</w:t>
            </w:r>
          </w:p>
        </w:tc>
        <w:tc>
          <w:tcPr>
            <w:tcW w:w="2514" w:type="dxa"/>
            <w:shd w:val="clear" w:color="auto" w:fill="auto"/>
            <w:vAlign w:val="center"/>
            <w:hideMark/>
          </w:tcPr>
          <w:p w14:paraId="19DDECD3" w14:textId="14F33279"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Блокировка 1 источника опасной энергии </w:t>
            </w:r>
            <w:r w:rsidRPr="00762EBA">
              <w:rPr>
                <w:rFonts w:ascii="Arial" w:eastAsia="Times New Roman" w:hAnsi="Arial" w:cs="Arial"/>
                <w:b/>
                <w:bCs/>
                <w:color w:val="000000"/>
                <w:sz w:val="16"/>
                <w:szCs w:val="16"/>
                <w:lang w:eastAsia="ru-RU"/>
              </w:rPr>
              <w:t>блокиратором и замком</w:t>
            </w:r>
            <w:r w:rsidRPr="00762EBA">
              <w:rPr>
                <w:rFonts w:ascii="Arial" w:eastAsia="Times New Roman" w:hAnsi="Arial" w:cs="Arial"/>
                <w:color w:val="000000"/>
                <w:sz w:val="16"/>
                <w:szCs w:val="16"/>
                <w:lang w:eastAsia="ru-RU"/>
              </w:rPr>
              <w:t>, н</w:t>
            </w:r>
            <w:r w:rsidR="00C6028F">
              <w:rPr>
                <w:rFonts w:ascii="Arial" w:eastAsia="Times New Roman" w:hAnsi="Arial" w:cs="Arial"/>
                <w:color w:val="000000"/>
                <w:sz w:val="16"/>
                <w:szCs w:val="16"/>
                <w:lang w:eastAsia="ru-RU"/>
              </w:rPr>
              <w:t>авешивание информационной бирки</w:t>
            </w:r>
          </w:p>
        </w:tc>
        <w:tc>
          <w:tcPr>
            <w:tcW w:w="2457" w:type="dxa"/>
            <w:shd w:val="clear" w:color="auto" w:fill="auto"/>
            <w:vAlign w:val="center"/>
            <w:hideMark/>
          </w:tcPr>
          <w:p w14:paraId="71D31E29" w14:textId="04DA7FD5"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Блокировка 1 источника опасной энергии </w:t>
            </w:r>
            <w:r w:rsidRPr="00762EBA">
              <w:rPr>
                <w:rFonts w:ascii="Arial" w:eastAsia="Times New Roman" w:hAnsi="Arial" w:cs="Arial"/>
                <w:b/>
                <w:bCs/>
                <w:color w:val="000000"/>
                <w:sz w:val="16"/>
                <w:szCs w:val="16"/>
                <w:lang w:eastAsia="ru-RU"/>
              </w:rPr>
              <w:t>блокиратором, замковым множителем и замками</w:t>
            </w:r>
            <w:r w:rsidRPr="00762EBA">
              <w:rPr>
                <w:rFonts w:ascii="Arial" w:eastAsia="Times New Roman" w:hAnsi="Arial" w:cs="Arial"/>
                <w:color w:val="000000"/>
                <w:sz w:val="16"/>
                <w:szCs w:val="16"/>
                <w:lang w:eastAsia="ru-RU"/>
              </w:rPr>
              <w:t>, н</w:t>
            </w:r>
            <w:r w:rsidR="00C6028F">
              <w:rPr>
                <w:rFonts w:ascii="Arial" w:eastAsia="Times New Roman" w:hAnsi="Arial" w:cs="Arial"/>
                <w:color w:val="000000"/>
                <w:sz w:val="16"/>
                <w:szCs w:val="16"/>
                <w:lang w:eastAsia="ru-RU"/>
              </w:rPr>
              <w:t>авешивание информационной бирки</w:t>
            </w:r>
          </w:p>
        </w:tc>
        <w:tc>
          <w:tcPr>
            <w:tcW w:w="3024" w:type="dxa"/>
            <w:shd w:val="clear" w:color="auto" w:fill="auto"/>
            <w:vAlign w:val="center"/>
            <w:hideMark/>
          </w:tcPr>
          <w:p w14:paraId="4B38FDFC" w14:textId="7A0E384D"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Блокировка всех источников опасных энергии </w:t>
            </w:r>
            <w:r w:rsidR="00C947D0" w:rsidRPr="00762EBA">
              <w:rPr>
                <w:rFonts w:ascii="Arial" w:eastAsia="Times New Roman" w:hAnsi="Arial" w:cs="Arial"/>
                <w:b/>
                <w:bCs/>
                <w:color w:val="000000"/>
                <w:sz w:val="16"/>
                <w:szCs w:val="16"/>
                <w:lang w:eastAsia="ru-RU"/>
              </w:rPr>
              <w:t>блокираторами,  (замковым множителем)</w:t>
            </w:r>
            <w:r w:rsidRPr="00762EBA">
              <w:rPr>
                <w:rFonts w:ascii="Arial" w:eastAsia="Times New Roman" w:hAnsi="Arial" w:cs="Arial"/>
                <w:b/>
                <w:bCs/>
                <w:color w:val="000000"/>
                <w:sz w:val="16"/>
                <w:szCs w:val="16"/>
                <w:lang w:eastAsia="ru-RU"/>
              </w:rPr>
              <w:t xml:space="preserve"> замками</w:t>
            </w:r>
            <w:r w:rsidRPr="00762EBA">
              <w:rPr>
                <w:rFonts w:ascii="Arial" w:eastAsia="Times New Roman" w:hAnsi="Arial" w:cs="Arial"/>
                <w:color w:val="000000"/>
                <w:sz w:val="16"/>
                <w:szCs w:val="16"/>
                <w:lang w:eastAsia="ru-RU"/>
              </w:rPr>
              <w:t>, н</w:t>
            </w:r>
            <w:r w:rsidR="00C6028F">
              <w:rPr>
                <w:rFonts w:ascii="Arial" w:eastAsia="Times New Roman" w:hAnsi="Arial" w:cs="Arial"/>
                <w:color w:val="000000"/>
                <w:sz w:val="16"/>
                <w:szCs w:val="16"/>
                <w:lang w:eastAsia="ru-RU"/>
              </w:rPr>
              <w:t>авешивание информационных бирок</w:t>
            </w:r>
          </w:p>
        </w:tc>
        <w:tc>
          <w:tcPr>
            <w:tcW w:w="1492" w:type="dxa"/>
            <w:shd w:val="clear" w:color="auto" w:fill="auto"/>
            <w:vAlign w:val="center"/>
            <w:hideMark/>
          </w:tcPr>
          <w:p w14:paraId="64748662" w14:textId="1BA33C88" w:rsidR="002C5D7F" w:rsidRPr="00762EBA" w:rsidRDefault="005838D6"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Использование замковых множителей при одноточечной групповой блокировки</w:t>
            </w:r>
            <w:r w:rsidR="00CD7829" w:rsidRPr="00762EBA">
              <w:rPr>
                <w:rFonts w:ascii="Arial" w:eastAsia="Times New Roman" w:hAnsi="Arial" w:cs="Arial"/>
                <w:color w:val="000000"/>
                <w:sz w:val="16"/>
                <w:szCs w:val="16"/>
                <w:lang w:eastAsia="ru-RU"/>
              </w:rPr>
              <w:t xml:space="preserve"> </w:t>
            </w:r>
            <w:r w:rsidR="00C947D0" w:rsidRPr="00762EBA">
              <w:rPr>
                <w:rFonts w:ascii="Arial" w:eastAsia="Times New Roman" w:hAnsi="Arial" w:cs="Arial"/>
                <w:color w:val="000000"/>
                <w:sz w:val="16"/>
                <w:szCs w:val="16"/>
                <w:lang w:eastAsia="ru-RU"/>
              </w:rPr>
              <w:t>(при</w:t>
            </w:r>
            <w:r w:rsidR="00CD7829" w:rsidRPr="00762EBA">
              <w:rPr>
                <w:rFonts w:ascii="Arial" w:eastAsia="Times New Roman" w:hAnsi="Arial" w:cs="Arial"/>
                <w:color w:val="000000"/>
                <w:sz w:val="16"/>
                <w:szCs w:val="16"/>
                <w:lang w:eastAsia="ru-RU"/>
              </w:rPr>
              <w:t xml:space="preserve"> многоточечной групповой блокировки без </w:t>
            </w:r>
            <w:r w:rsidR="00CD7829" w:rsidRPr="00762EBA">
              <w:rPr>
                <w:rFonts w:ascii="Arial" w:eastAsia="Times New Roman" w:hAnsi="Arial" w:cs="Arial"/>
                <w:color w:val="000000"/>
                <w:sz w:val="16"/>
                <w:szCs w:val="16"/>
                <w:lang w:val="en-US" w:eastAsia="ru-RU"/>
              </w:rPr>
              <w:t>LOCK</w:t>
            </w:r>
            <w:r w:rsidR="00CD7829" w:rsidRPr="00762EBA">
              <w:rPr>
                <w:rFonts w:ascii="Arial" w:eastAsia="Times New Roman" w:hAnsi="Arial" w:cs="Arial"/>
                <w:color w:val="000000"/>
                <w:sz w:val="16"/>
                <w:szCs w:val="16"/>
                <w:lang w:eastAsia="ru-RU"/>
              </w:rPr>
              <w:t>-бокса</w:t>
            </w:r>
            <w:r w:rsidR="00C947D0" w:rsidRPr="00762EBA">
              <w:rPr>
                <w:rFonts w:ascii="Arial" w:eastAsia="Times New Roman" w:hAnsi="Arial" w:cs="Arial"/>
                <w:color w:val="000000"/>
                <w:sz w:val="16"/>
                <w:szCs w:val="16"/>
                <w:lang w:eastAsia="ru-RU"/>
              </w:rPr>
              <w:t>)</w:t>
            </w:r>
          </w:p>
        </w:tc>
      </w:tr>
      <w:tr w:rsidR="00C947D0" w:rsidRPr="00762EBA" w14:paraId="1977C088" w14:textId="77777777" w:rsidTr="002557BF">
        <w:trPr>
          <w:trHeight w:val="520"/>
          <w:jc w:val="center"/>
        </w:trPr>
        <w:tc>
          <w:tcPr>
            <w:tcW w:w="652" w:type="dxa"/>
            <w:shd w:val="clear" w:color="auto" w:fill="auto"/>
            <w:noWrap/>
            <w:vAlign w:val="center"/>
            <w:hideMark/>
          </w:tcPr>
          <w:p w14:paraId="6F66279A" w14:textId="77777777" w:rsidR="00C947D0" w:rsidRPr="00762EBA" w:rsidRDefault="00C947D0"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5</w:t>
            </w:r>
          </w:p>
        </w:tc>
        <w:tc>
          <w:tcPr>
            <w:tcW w:w="2514" w:type="dxa"/>
            <w:shd w:val="clear" w:color="auto" w:fill="auto"/>
            <w:vAlign w:val="center"/>
            <w:hideMark/>
          </w:tcPr>
          <w:p w14:paraId="3D0A3389" w14:textId="77777777" w:rsidR="00C947D0" w:rsidRPr="00762EBA" w:rsidRDefault="00C947D0"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При необходимости блокировка сопутствующего оборудования, которое может представлять угрозу во время ремонта</w:t>
            </w:r>
          </w:p>
        </w:tc>
        <w:tc>
          <w:tcPr>
            <w:tcW w:w="2457" w:type="dxa"/>
            <w:shd w:val="clear" w:color="auto" w:fill="auto"/>
            <w:vAlign w:val="center"/>
            <w:hideMark/>
          </w:tcPr>
          <w:p w14:paraId="4B67DA86" w14:textId="1169B7E9" w:rsidR="00C947D0" w:rsidRPr="00762EBA" w:rsidRDefault="00C947D0"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При необходимости блокировка сопутствующего оборудования, которое может представлять угрозу во время ремонта</w:t>
            </w:r>
          </w:p>
        </w:tc>
        <w:tc>
          <w:tcPr>
            <w:tcW w:w="3024" w:type="dxa"/>
            <w:shd w:val="clear" w:color="auto" w:fill="auto"/>
            <w:hideMark/>
          </w:tcPr>
          <w:p w14:paraId="6A3712A8" w14:textId="06A13047" w:rsidR="00C947D0" w:rsidRPr="00762EBA" w:rsidRDefault="00C947D0"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При необходимости блокировка сопутствующего оборудования, которое может представлять угрозу во время ремонта</w:t>
            </w:r>
          </w:p>
        </w:tc>
        <w:tc>
          <w:tcPr>
            <w:tcW w:w="1492" w:type="dxa"/>
            <w:shd w:val="clear" w:color="auto" w:fill="auto"/>
            <w:hideMark/>
          </w:tcPr>
          <w:p w14:paraId="5DD397E9" w14:textId="434C1134" w:rsidR="00C947D0" w:rsidRPr="00762EBA" w:rsidRDefault="00C947D0" w:rsidP="00363F9E">
            <w:pPr>
              <w:spacing w:after="0" w:line="240" w:lineRule="auto"/>
              <w:jc w:val="both"/>
              <w:rPr>
                <w:rFonts w:ascii="Arial" w:eastAsia="Times New Roman" w:hAnsi="Arial" w:cs="Arial"/>
                <w:color w:val="000000"/>
                <w:sz w:val="16"/>
                <w:szCs w:val="16"/>
                <w:lang w:eastAsia="ru-RU"/>
              </w:rPr>
            </w:pPr>
          </w:p>
        </w:tc>
      </w:tr>
      <w:tr w:rsidR="002C5D7F" w:rsidRPr="00762EBA" w14:paraId="0C415F79" w14:textId="77777777" w:rsidTr="002557BF">
        <w:trPr>
          <w:trHeight w:val="520"/>
          <w:jc w:val="center"/>
        </w:trPr>
        <w:tc>
          <w:tcPr>
            <w:tcW w:w="652" w:type="dxa"/>
            <w:shd w:val="clear" w:color="auto" w:fill="auto"/>
            <w:noWrap/>
            <w:vAlign w:val="center"/>
            <w:hideMark/>
          </w:tcPr>
          <w:p w14:paraId="2221D0B0"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6</w:t>
            </w:r>
          </w:p>
        </w:tc>
        <w:tc>
          <w:tcPr>
            <w:tcW w:w="2514" w:type="dxa"/>
            <w:shd w:val="clear" w:color="auto" w:fill="auto"/>
            <w:vAlign w:val="center"/>
            <w:hideMark/>
          </w:tcPr>
          <w:p w14:paraId="064FBB05" w14:textId="6B23D47F"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Прове</w:t>
            </w:r>
            <w:r w:rsidR="00C6028F">
              <w:rPr>
                <w:rFonts w:ascii="Arial" w:eastAsia="Times New Roman" w:hAnsi="Arial" w:cs="Arial"/>
                <w:color w:val="000000"/>
                <w:sz w:val="16"/>
                <w:szCs w:val="16"/>
                <w:lang w:eastAsia="ru-RU"/>
              </w:rPr>
              <w:t>рка отключенной опасной энергии</w:t>
            </w:r>
          </w:p>
        </w:tc>
        <w:tc>
          <w:tcPr>
            <w:tcW w:w="2457" w:type="dxa"/>
            <w:shd w:val="clear" w:color="auto" w:fill="auto"/>
            <w:vAlign w:val="center"/>
            <w:hideMark/>
          </w:tcPr>
          <w:p w14:paraId="3BC66271" w14:textId="026BBB5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Пров</w:t>
            </w:r>
            <w:r w:rsidR="00C6028F">
              <w:rPr>
                <w:rFonts w:ascii="Arial" w:eastAsia="Times New Roman" w:hAnsi="Arial" w:cs="Arial"/>
                <w:color w:val="000000"/>
                <w:sz w:val="16"/>
                <w:szCs w:val="16"/>
                <w:lang w:eastAsia="ru-RU"/>
              </w:rPr>
              <w:t>ерка отключения опасной энергии</w:t>
            </w:r>
          </w:p>
        </w:tc>
        <w:tc>
          <w:tcPr>
            <w:tcW w:w="3024" w:type="dxa"/>
            <w:shd w:val="clear" w:color="auto" w:fill="auto"/>
            <w:vAlign w:val="center"/>
            <w:hideMark/>
          </w:tcPr>
          <w:p w14:paraId="44BB68A9" w14:textId="7A93335D"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 Пров</w:t>
            </w:r>
            <w:r w:rsidR="00C6028F">
              <w:rPr>
                <w:rFonts w:ascii="Arial" w:eastAsia="Times New Roman" w:hAnsi="Arial" w:cs="Arial"/>
                <w:color w:val="000000"/>
                <w:sz w:val="16"/>
                <w:szCs w:val="16"/>
                <w:lang w:eastAsia="ru-RU"/>
              </w:rPr>
              <w:t>ерка отключения опасной энергии</w:t>
            </w:r>
          </w:p>
        </w:tc>
        <w:tc>
          <w:tcPr>
            <w:tcW w:w="1492" w:type="dxa"/>
            <w:shd w:val="clear" w:color="auto" w:fill="auto"/>
            <w:vAlign w:val="center"/>
            <w:hideMark/>
          </w:tcPr>
          <w:p w14:paraId="64AAEC8A" w14:textId="62A92F68"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148F33FE" w14:textId="77777777" w:rsidTr="002557BF">
        <w:trPr>
          <w:trHeight w:val="520"/>
          <w:jc w:val="center"/>
        </w:trPr>
        <w:tc>
          <w:tcPr>
            <w:tcW w:w="652" w:type="dxa"/>
            <w:shd w:val="clear" w:color="auto" w:fill="auto"/>
            <w:noWrap/>
            <w:vAlign w:val="center"/>
            <w:hideMark/>
          </w:tcPr>
          <w:p w14:paraId="42F869AB"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7</w:t>
            </w:r>
          </w:p>
        </w:tc>
        <w:tc>
          <w:tcPr>
            <w:tcW w:w="2514" w:type="dxa"/>
            <w:shd w:val="clear" w:color="auto" w:fill="auto"/>
            <w:vAlign w:val="center"/>
            <w:hideMark/>
          </w:tcPr>
          <w:p w14:paraId="4EFA8E40" w14:textId="615965A8" w:rsidR="002C5D7F" w:rsidRPr="00762EBA" w:rsidRDefault="002C5D7F" w:rsidP="002557BF">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Заполнение «журнала </w:t>
            </w:r>
            <w:r w:rsidR="002557BF">
              <w:rPr>
                <w:rFonts w:ascii="Arial" w:eastAsia="Times New Roman" w:hAnsi="Arial" w:cs="Arial"/>
                <w:color w:val="000000"/>
                <w:sz w:val="16"/>
                <w:szCs w:val="16"/>
                <w:lang w:eastAsia="ru-RU"/>
              </w:rPr>
              <w:t xml:space="preserve">учета работ с применением процедуры </w:t>
            </w:r>
            <w:r w:rsidR="00132621">
              <w:rPr>
                <w:rFonts w:ascii="Arial" w:eastAsia="Times New Roman" w:hAnsi="Arial" w:cs="Arial"/>
                <w:color w:val="000000"/>
                <w:sz w:val="16"/>
                <w:szCs w:val="16"/>
                <w:lang w:val="en-US" w:eastAsia="ru-RU"/>
              </w:rPr>
              <w:t>LOTO</w:t>
            </w:r>
            <w:r w:rsidR="00C6028F">
              <w:rPr>
                <w:rFonts w:ascii="Arial" w:eastAsia="Times New Roman" w:hAnsi="Arial" w:cs="Arial"/>
                <w:color w:val="000000"/>
                <w:sz w:val="16"/>
                <w:szCs w:val="16"/>
                <w:lang w:eastAsia="ru-RU"/>
              </w:rPr>
              <w:t>»</w:t>
            </w:r>
          </w:p>
        </w:tc>
        <w:tc>
          <w:tcPr>
            <w:tcW w:w="2457" w:type="dxa"/>
            <w:shd w:val="clear" w:color="auto" w:fill="auto"/>
            <w:vAlign w:val="center"/>
            <w:hideMark/>
          </w:tcPr>
          <w:p w14:paraId="7D3011E0" w14:textId="1C0A32DB"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Заполнение «</w:t>
            </w:r>
            <w:r w:rsidR="002557BF" w:rsidRPr="00762EBA">
              <w:rPr>
                <w:rFonts w:ascii="Arial" w:eastAsia="Times New Roman" w:hAnsi="Arial" w:cs="Arial"/>
                <w:color w:val="000000"/>
                <w:sz w:val="16"/>
                <w:szCs w:val="16"/>
                <w:lang w:eastAsia="ru-RU"/>
              </w:rPr>
              <w:t xml:space="preserve">журнала </w:t>
            </w:r>
            <w:r w:rsidR="002557BF">
              <w:rPr>
                <w:rFonts w:ascii="Arial" w:eastAsia="Times New Roman" w:hAnsi="Arial" w:cs="Arial"/>
                <w:color w:val="000000"/>
                <w:sz w:val="16"/>
                <w:szCs w:val="16"/>
                <w:lang w:eastAsia="ru-RU"/>
              </w:rPr>
              <w:t xml:space="preserve">учета работ с применением процедуры </w:t>
            </w:r>
            <w:r w:rsidR="00132621">
              <w:rPr>
                <w:rFonts w:ascii="Arial" w:eastAsia="Times New Roman" w:hAnsi="Arial" w:cs="Arial"/>
                <w:color w:val="000000"/>
                <w:sz w:val="16"/>
                <w:szCs w:val="16"/>
                <w:lang w:val="en-US" w:eastAsia="ru-RU"/>
              </w:rPr>
              <w:t>LOTO</w:t>
            </w:r>
            <w:r w:rsidR="00C6028F">
              <w:rPr>
                <w:rFonts w:ascii="Arial" w:eastAsia="Times New Roman" w:hAnsi="Arial" w:cs="Arial"/>
                <w:color w:val="000000"/>
                <w:sz w:val="16"/>
                <w:szCs w:val="16"/>
                <w:lang w:eastAsia="ru-RU"/>
              </w:rPr>
              <w:t>»</w:t>
            </w:r>
          </w:p>
        </w:tc>
        <w:tc>
          <w:tcPr>
            <w:tcW w:w="3024" w:type="dxa"/>
            <w:shd w:val="clear" w:color="auto" w:fill="auto"/>
            <w:noWrap/>
            <w:vAlign w:val="bottom"/>
            <w:hideMark/>
          </w:tcPr>
          <w:p w14:paraId="382ABC68"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1492" w:type="dxa"/>
            <w:shd w:val="clear" w:color="auto" w:fill="auto"/>
            <w:vAlign w:val="center"/>
            <w:hideMark/>
          </w:tcPr>
          <w:p w14:paraId="5A8AA956" w14:textId="02FC9C08"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410D3B41" w14:textId="77777777" w:rsidTr="002557BF">
        <w:trPr>
          <w:trHeight w:val="788"/>
          <w:jc w:val="center"/>
        </w:trPr>
        <w:tc>
          <w:tcPr>
            <w:tcW w:w="652" w:type="dxa"/>
            <w:shd w:val="clear" w:color="auto" w:fill="auto"/>
            <w:noWrap/>
            <w:vAlign w:val="center"/>
            <w:hideMark/>
          </w:tcPr>
          <w:p w14:paraId="54CA5264"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w:t>
            </w:r>
          </w:p>
        </w:tc>
        <w:tc>
          <w:tcPr>
            <w:tcW w:w="2514" w:type="dxa"/>
            <w:shd w:val="clear" w:color="auto" w:fill="auto"/>
            <w:vAlign w:val="center"/>
            <w:hideMark/>
          </w:tcPr>
          <w:p w14:paraId="70C7AC3A"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37272E79"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3024" w:type="dxa"/>
            <w:shd w:val="clear" w:color="auto" w:fill="auto"/>
            <w:vAlign w:val="center"/>
            <w:hideMark/>
          </w:tcPr>
          <w:p w14:paraId="752EA61B" w14:textId="4CA27AB4" w:rsidR="002C5D7F" w:rsidRPr="00762EBA" w:rsidRDefault="002C5D7F" w:rsidP="002557BF">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Помещение ключей от замков блокирующего персонала в </w:t>
            </w:r>
            <w:r w:rsidR="002557BF">
              <w:rPr>
                <w:rFonts w:ascii="Arial" w:eastAsia="Times New Roman" w:hAnsi="Arial" w:cs="Arial"/>
                <w:color w:val="000000"/>
                <w:sz w:val="16"/>
                <w:szCs w:val="16"/>
                <w:lang w:val="en-US" w:eastAsia="ru-RU"/>
              </w:rPr>
              <w:t>LOCK</w:t>
            </w:r>
            <w:r w:rsidR="00C6028F">
              <w:rPr>
                <w:rFonts w:ascii="Arial" w:eastAsia="Times New Roman" w:hAnsi="Arial" w:cs="Arial"/>
                <w:color w:val="000000"/>
                <w:sz w:val="16"/>
                <w:szCs w:val="16"/>
                <w:lang w:eastAsia="ru-RU"/>
              </w:rPr>
              <w:t>-бокс</w:t>
            </w:r>
          </w:p>
        </w:tc>
        <w:tc>
          <w:tcPr>
            <w:tcW w:w="1492" w:type="dxa"/>
            <w:vMerge w:val="restart"/>
            <w:shd w:val="clear" w:color="auto" w:fill="auto"/>
            <w:vAlign w:val="center"/>
            <w:hideMark/>
          </w:tcPr>
          <w:p w14:paraId="19A744F5" w14:textId="38A5C775" w:rsidR="002C5D7F" w:rsidRPr="00762EBA" w:rsidRDefault="005838D6"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Использование LOCK-бокса при многоточечной гр. блокировки</w:t>
            </w:r>
          </w:p>
        </w:tc>
      </w:tr>
      <w:tr w:rsidR="002C5D7F" w:rsidRPr="00762EBA" w14:paraId="27E62D92" w14:textId="77777777" w:rsidTr="002557BF">
        <w:trPr>
          <w:trHeight w:val="683"/>
          <w:jc w:val="center"/>
        </w:trPr>
        <w:tc>
          <w:tcPr>
            <w:tcW w:w="652" w:type="dxa"/>
            <w:shd w:val="clear" w:color="auto" w:fill="auto"/>
            <w:noWrap/>
            <w:vAlign w:val="center"/>
            <w:hideMark/>
          </w:tcPr>
          <w:p w14:paraId="33A6F4B2"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lastRenderedPageBreak/>
              <w:t>**</w:t>
            </w:r>
          </w:p>
        </w:tc>
        <w:tc>
          <w:tcPr>
            <w:tcW w:w="2514" w:type="dxa"/>
            <w:shd w:val="clear" w:color="auto" w:fill="auto"/>
            <w:vAlign w:val="center"/>
            <w:hideMark/>
          </w:tcPr>
          <w:p w14:paraId="27062077"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311839DE"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3024" w:type="dxa"/>
            <w:shd w:val="clear" w:color="auto" w:fill="auto"/>
            <w:vAlign w:val="center"/>
            <w:hideMark/>
          </w:tcPr>
          <w:p w14:paraId="0970BBD0" w14:textId="19AA0750" w:rsidR="002C5D7F" w:rsidRPr="00762EBA" w:rsidRDefault="00DF2E1F" w:rsidP="002557BF">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Установка на </w:t>
            </w:r>
            <w:r w:rsidR="002557BF">
              <w:rPr>
                <w:rFonts w:ascii="Arial" w:eastAsia="Times New Roman" w:hAnsi="Arial" w:cs="Arial"/>
                <w:color w:val="000000"/>
                <w:sz w:val="16"/>
                <w:szCs w:val="16"/>
                <w:lang w:val="en-US" w:eastAsia="ru-RU"/>
              </w:rPr>
              <w:t>LOCK</w:t>
            </w:r>
            <w:r w:rsidRPr="00762EBA">
              <w:rPr>
                <w:rFonts w:ascii="Arial" w:eastAsia="Times New Roman" w:hAnsi="Arial" w:cs="Arial"/>
                <w:color w:val="000000"/>
                <w:sz w:val="16"/>
                <w:szCs w:val="16"/>
                <w:lang w:eastAsia="ru-RU"/>
              </w:rPr>
              <w:t>-бокс индивидуальных замков блокировщиков</w:t>
            </w:r>
          </w:p>
        </w:tc>
        <w:tc>
          <w:tcPr>
            <w:tcW w:w="1492" w:type="dxa"/>
            <w:vMerge/>
            <w:shd w:val="clear" w:color="auto" w:fill="auto"/>
            <w:vAlign w:val="center"/>
            <w:hideMark/>
          </w:tcPr>
          <w:p w14:paraId="44E1DCF3"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03C769B6" w14:textId="77777777" w:rsidTr="002557BF">
        <w:trPr>
          <w:trHeight w:val="520"/>
          <w:jc w:val="center"/>
        </w:trPr>
        <w:tc>
          <w:tcPr>
            <w:tcW w:w="652" w:type="dxa"/>
            <w:shd w:val="clear" w:color="auto" w:fill="auto"/>
            <w:noWrap/>
            <w:vAlign w:val="center"/>
            <w:hideMark/>
          </w:tcPr>
          <w:p w14:paraId="446F04F8"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w:t>
            </w:r>
          </w:p>
        </w:tc>
        <w:tc>
          <w:tcPr>
            <w:tcW w:w="2514" w:type="dxa"/>
            <w:shd w:val="clear" w:color="auto" w:fill="auto"/>
            <w:vAlign w:val="center"/>
            <w:hideMark/>
          </w:tcPr>
          <w:p w14:paraId="721E6A25"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13DAF54C"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3024" w:type="dxa"/>
            <w:shd w:val="clear" w:color="auto" w:fill="auto"/>
            <w:vAlign w:val="center"/>
            <w:hideMark/>
          </w:tcPr>
          <w:p w14:paraId="52010ECB" w14:textId="5EA3C100" w:rsidR="002C5D7F" w:rsidRPr="00762EBA" w:rsidRDefault="002C5D7F" w:rsidP="002557BF">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Установка на</w:t>
            </w:r>
            <w:r w:rsidR="002557BF" w:rsidRPr="002557BF">
              <w:rPr>
                <w:rFonts w:ascii="Arial" w:eastAsia="Times New Roman" w:hAnsi="Arial" w:cs="Arial"/>
                <w:color w:val="000000"/>
                <w:sz w:val="16"/>
                <w:szCs w:val="16"/>
                <w:lang w:eastAsia="ru-RU"/>
              </w:rPr>
              <w:t xml:space="preserve"> </w:t>
            </w:r>
            <w:r w:rsidR="002557BF">
              <w:rPr>
                <w:rFonts w:ascii="Arial" w:eastAsia="Times New Roman" w:hAnsi="Arial" w:cs="Arial"/>
                <w:color w:val="000000"/>
                <w:sz w:val="16"/>
                <w:szCs w:val="16"/>
                <w:lang w:val="en-US" w:eastAsia="ru-RU"/>
              </w:rPr>
              <w:t>LOCK</w:t>
            </w:r>
            <w:r w:rsidRPr="00762EBA">
              <w:rPr>
                <w:rFonts w:ascii="Arial" w:eastAsia="Times New Roman" w:hAnsi="Arial" w:cs="Arial"/>
                <w:color w:val="000000"/>
                <w:sz w:val="16"/>
                <w:szCs w:val="16"/>
                <w:lang w:eastAsia="ru-RU"/>
              </w:rPr>
              <w:t>-бокс замка и и</w:t>
            </w:r>
            <w:r w:rsidR="00C6028F">
              <w:rPr>
                <w:rFonts w:ascii="Arial" w:eastAsia="Times New Roman" w:hAnsi="Arial" w:cs="Arial"/>
                <w:color w:val="000000"/>
                <w:sz w:val="16"/>
                <w:szCs w:val="16"/>
                <w:lang w:eastAsia="ru-RU"/>
              </w:rPr>
              <w:t>нформационной бирки допускающим</w:t>
            </w:r>
          </w:p>
        </w:tc>
        <w:tc>
          <w:tcPr>
            <w:tcW w:w="1492" w:type="dxa"/>
            <w:vMerge/>
            <w:shd w:val="clear" w:color="auto" w:fill="auto"/>
            <w:vAlign w:val="center"/>
            <w:hideMark/>
          </w:tcPr>
          <w:p w14:paraId="0DA165B4"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0643DF0F" w14:textId="77777777" w:rsidTr="002557BF">
        <w:trPr>
          <w:trHeight w:val="520"/>
          <w:jc w:val="center"/>
        </w:trPr>
        <w:tc>
          <w:tcPr>
            <w:tcW w:w="652" w:type="dxa"/>
            <w:shd w:val="clear" w:color="auto" w:fill="auto"/>
            <w:noWrap/>
            <w:vAlign w:val="center"/>
            <w:hideMark/>
          </w:tcPr>
          <w:p w14:paraId="142F0AE4" w14:textId="56B45A36" w:rsidR="002C5D7F" w:rsidRPr="00762EBA" w:rsidRDefault="00CB501A" w:rsidP="00363F9E">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w:t>
            </w:r>
          </w:p>
        </w:tc>
        <w:tc>
          <w:tcPr>
            <w:tcW w:w="2514" w:type="dxa"/>
            <w:shd w:val="clear" w:color="auto" w:fill="auto"/>
            <w:vAlign w:val="center"/>
            <w:hideMark/>
          </w:tcPr>
          <w:p w14:paraId="6BC180E7"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797B00F8"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3024" w:type="dxa"/>
            <w:shd w:val="clear" w:color="auto" w:fill="auto"/>
            <w:vAlign w:val="center"/>
            <w:hideMark/>
          </w:tcPr>
          <w:p w14:paraId="7EE12F63" w14:textId="66B08DDB"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Заполнение «</w:t>
            </w:r>
            <w:r w:rsidR="002557BF" w:rsidRPr="00762EBA">
              <w:rPr>
                <w:rFonts w:ascii="Arial" w:eastAsia="Times New Roman" w:hAnsi="Arial" w:cs="Arial"/>
                <w:color w:val="000000"/>
                <w:sz w:val="16"/>
                <w:szCs w:val="16"/>
                <w:lang w:eastAsia="ru-RU"/>
              </w:rPr>
              <w:t xml:space="preserve">журнала </w:t>
            </w:r>
            <w:r w:rsidR="002557BF">
              <w:rPr>
                <w:rFonts w:ascii="Arial" w:eastAsia="Times New Roman" w:hAnsi="Arial" w:cs="Arial"/>
                <w:color w:val="000000"/>
                <w:sz w:val="16"/>
                <w:szCs w:val="16"/>
                <w:lang w:eastAsia="ru-RU"/>
              </w:rPr>
              <w:t xml:space="preserve">учета работ с применением процедуры </w:t>
            </w:r>
            <w:r w:rsidR="00132621">
              <w:rPr>
                <w:rFonts w:ascii="Arial" w:eastAsia="Times New Roman" w:hAnsi="Arial" w:cs="Arial"/>
                <w:color w:val="000000"/>
                <w:sz w:val="16"/>
                <w:szCs w:val="16"/>
                <w:lang w:val="en-US" w:eastAsia="ru-RU"/>
              </w:rPr>
              <w:t>LOTO</w:t>
            </w:r>
            <w:r w:rsidR="00EB078B" w:rsidRPr="00762EBA">
              <w:rPr>
                <w:rFonts w:ascii="Arial" w:eastAsia="Times New Roman" w:hAnsi="Arial" w:cs="Arial"/>
                <w:color w:val="000000"/>
                <w:sz w:val="16"/>
                <w:szCs w:val="16"/>
                <w:lang w:eastAsia="ru-RU"/>
              </w:rPr>
              <w:t>»</w:t>
            </w:r>
          </w:p>
        </w:tc>
        <w:tc>
          <w:tcPr>
            <w:tcW w:w="1492" w:type="dxa"/>
            <w:shd w:val="clear" w:color="auto" w:fill="auto"/>
            <w:vAlign w:val="center"/>
            <w:hideMark/>
          </w:tcPr>
          <w:p w14:paraId="1FE3EE90" w14:textId="067449C5" w:rsidR="002C5D7F" w:rsidRPr="00762EBA" w:rsidRDefault="00B32072" w:rsidP="00B32072">
            <w:pPr>
              <w:spacing w:after="0" w:line="240" w:lineRule="auto"/>
              <w:jc w:val="both"/>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 xml:space="preserve">Аналогично 7 </w:t>
            </w:r>
            <w:r w:rsidR="002C5D7F" w:rsidRPr="00762EBA">
              <w:rPr>
                <w:rFonts w:ascii="Arial" w:eastAsia="Times New Roman" w:hAnsi="Arial" w:cs="Arial"/>
                <w:color w:val="000000"/>
                <w:sz w:val="16"/>
                <w:szCs w:val="16"/>
                <w:lang w:eastAsia="ru-RU"/>
              </w:rPr>
              <w:t xml:space="preserve"> шаг</w:t>
            </w:r>
            <w:r>
              <w:rPr>
                <w:rFonts w:ascii="Arial" w:eastAsia="Times New Roman" w:hAnsi="Arial" w:cs="Arial"/>
                <w:color w:val="000000"/>
                <w:sz w:val="16"/>
                <w:szCs w:val="16"/>
                <w:lang w:eastAsia="ru-RU"/>
              </w:rPr>
              <w:t>у</w:t>
            </w:r>
          </w:p>
        </w:tc>
      </w:tr>
      <w:tr w:rsidR="002C5D7F" w:rsidRPr="00762EBA" w14:paraId="5FE045C1" w14:textId="77777777" w:rsidTr="002557BF">
        <w:trPr>
          <w:trHeight w:val="863"/>
          <w:jc w:val="center"/>
        </w:trPr>
        <w:tc>
          <w:tcPr>
            <w:tcW w:w="652" w:type="dxa"/>
            <w:shd w:val="clear" w:color="auto" w:fill="auto"/>
            <w:noWrap/>
            <w:vAlign w:val="center"/>
            <w:hideMark/>
          </w:tcPr>
          <w:p w14:paraId="74D106A2" w14:textId="1A9E8A15" w:rsidR="002C5D7F" w:rsidRPr="00762EBA" w:rsidRDefault="00CB501A" w:rsidP="00363F9E">
            <w:pPr>
              <w:spacing w:after="0" w:line="240" w:lineRule="auto"/>
              <w:jc w:val="center"/>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w:t>
            </w:r>
          </w:p>
        </w:tc>
        <w:tc>
          <w:tcPr>
            <w:tcW w:w="2514" w:type="dxa"/>
            <w:shd w:val="clear" w:color="auto" w:fill="auto"/>
            <w:vAlign w:val="center"/>
            <w:hideMark/>
          </w:tcPr>
          <w:p w14:paraId="11F859EF"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7F9EDAA5" w14:textId="056F5E71"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r w:rsidR="00E4406A" w:rsidRPr="00762EBA">
              <w:rPr>
                <w:rFonts w:ascii="Arial" w:eastAsia="Times New Roman" w:hAnsi="Arial" w:cs="Arial"/>
                <w:color w:val="000000"/>
                <w:sz w:val="16"/>
                <w:szCs w:val="16"/>
                <w:lang w:eastAsia="ru-RU"/>
              </w:rPr>
              <w:t>Установка на множители индивидуаль</w:t>
            </w:r>
            <w:r w:rsidR="00C6028F">
              <w:rPr>
                <w:rFonts w:ascii="Arial" w:eastAsia="Times New Roman" w:hAnsi="Arial" w:cs="Arial"/>
                <w:color w:val="000000"/>
                <w:sz w:val="16"/>
                <w:szCs w:val="16"/>
                <w:lang w:eastAsia="ru-RU"/>
              </w:rPr>
              <w:t>ных замков ремонтного персонала</w:t>
            </w:r>
          </w:p>
        </w:tc>
        <w:tc>
          <w:tcPr>
            <w:tcW w:w="3024" w:type="dxa"/>
            <w:shd w:val="clear" w:color="auto" w:fill="auto"/>
            <w:vAlign w:val="center"/>
            <w:hideMark/>
          </w:tcPr>
          <w:p w14:paraId="0C36EE52" w14:textId="79BB011E" w:rsidR="002C5D7F" w:rsidRPr="00762EBA" w:rsidRDefault="002C5D7F" w:rsidP="00B8360C">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Установка на </w:t>
            </w:r>
            <w:r w:rsidR="00B8360C">
              <w:rPr>
                <w:rFonts w:ascii="Arial" w:eastAsia="Times New Roman" w:hAnsi="Arial" w:cs="Arial"/>
                <w:color w:val="000000"/>
                <w:sz w:val="16"/>
                <w:szCs w:val="16"/>
                <w:lang w:val="en-US" w:eastAsia="ru-RU"/>
              </w:rPr>
              <w:t>LOCK</w:t>
            </w:r>
            <w:r w:rsidRPr="00762EBA">
              <w:rPr>
                <w:rFonts w:ascii="Arial" w:eastAsia="Times New Roman" w:hAnsi="Arial" w:cs="Arial"/>
                <w:color w:val="000000"/>
                <w:sz w:val="16"/>
                <w:szCs w:val="16"/>
                <w:lang w:eastAsia="ru-RU"/>
              </w:rPr>
              <w:t>-бокс индивидуаль</w:t>
            </w:r>
            <w:r w:rsidR="00C6028F">
              <w:rPr>
                <w:rFonts w:ascii="Arial" w:eastAsia="Times New Roman" w:hAnsi="Arial" w:cs="Arial"/>
                <w:color w:val="000000"/>
                <w:sz w:val="16"/>
                <w:szCs w:val="16"/>
                <w:lang w:eastAsia="ru-RU"/>
              </w:rPr>
              <w:t>ных замков ремонтного персонала</w:t>
            </w:r>
          </w:p>
        </w:tc>
        <w:tc>
          <w:tcPr>
            <w:tcW w:w="1492" w:type="dxa"/>
            <w:shd w:val="clear" w:color="auto" w:fill="auto"/>
            <w:vAlign w:val="center"/>
            <w:hideMark/>
          </w:tcPr>
          <w:p w14:paraId="3261755D" w14:textId="150B0560" w:rsidR="002C5D7F" w:rsidRPr="00762EBA" w:rsidRDefault="002C5D7F" w:rsidP="00CB501A">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r w:rsidR="00CB501A">
              <w:rPr>
                <w:rFonts w:ascii="Arial" w:eastAsia="Times New Roman" w:hAnsi="Arial" w:cs="Arial"/>
                <w:color w:val="000000"/>
                <w:sz w:val="16"/>
                <w:szCs w:val="16"/>
                <w:lang w:eastAsia="ru-RU"/>
              </w:rPr>
              <w:t>Установка индивидуальных замков на устр. групповой блокировки</w:t>
            </w:r>
          </w:p>
        </w:tc>
      </w:tr>
      <w:tr w:rsidR="002C5D7F" w:rsidRPr="00762EBA" w14:paraId="4BF0C3FB" w14:textId="77777777" w:rsidTr="002557BF">
        <w:trPr>
          <w:trHeight w:val="520"/>
          <w:jc w:val="center"/>
        </w:trPr>
        <w:tc>
          <w:tcPr>
            <w:tcW w:w="652" w:type="dxa"/>
            <w:shd w:val="clear" w:color="auto" w:fill="auto"/>
            <w:noWrap/>
            <w:vAlign w:val="center"/>
            <w:hideMark/>
          </w:tcPr>
          <w:p w14:paraId="39E0D634"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8</w:t>
            </w:r>
          </w:p>
        </w:tc>
        <w:tc>
          <w:tcPr>
            <w:tcW w:w="2514" w:type="dxa"/>
            <w:shd w:val="clear" w:color="auto" w:fill="auto"/>
            <w:vAlign w:val="center"/>
            <w:hideMark/>
          </w:tcPr>
          <w:p w14:paraId="0186619C" w14:textId="32044AA8"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Вход ремонтного персонала в опасную зону (зону ремонта). Р</w:t>
            </w:r>
            <w:r w:rsidR="00C6028F">
              <w:rPr>
                <w:rFonts w:ascii="Arial" w:eastAsia="Times New Roman" w:hAnsi="Arial" w:cs="Arial"/>
                <w:color w:val="000000"/>
                <w:sz w:val="16"/>
                <w:szCs w:val="16"/>
                <w:lang w:eastAsia="ru-RU"/>
              </w:rPr>
              <w:t>емонт/обслуживание оборудования</w:t>
            </w:r>
          </w:p>
        </w:tc>
        <w:tc>
          <w:tcPr>
            <w:tcW w:w="2457" w:type="dxa"/>
            <w:shd w:val="clear" w:color="auto" w:fill="auto"/>
            <w:vAlign w:val="center"/>
            <w:hideMark/>
          </w:tcPr>
          <w:p w14:paraId="1B5B538C" w14:textId="484993F2"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Вход ремонтного персонала в опасную зону (зону ремонта). Р</w:t>
            </w:r>
            <w:r w:rsidR="00C6028F">
              <w:rPr>
                <w:rFonts w:ascii="Arial" w:eastAsia="Times New Roman" w:hAnsi="Arial" w:cs="Arial"/>
                <w:color w:val="000000"/>
                <w:sz w:val="16"/>
                <w:szCs w:val="16"/>
                <w:lang w:eastAsia="ru-RU"/>
              </w:rPr>
              <w:t>емонт/обслуживание оборудования</w:t>
            </w:r>
          </w:p>
        </w:tc>
        <w:tc>
          <w:tcPr>
            <w:tcW w:w="3024" w:type="dxa"/>
            <w:shd w:val="clear" w:color="auto" w:fill="auto"/>
            <w:vAlign w:val="center"/>
            <w:hideMark/>
          </w:tcPr>
          <w:p w14:paraId="19A0EC58" w14:textId="2D8A6EED"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Вход ремонтного персонала в опасную зону (зону ремонта). Р</w:t>
            </w:r>
            <w:r w:rsidR="00C6028F">
              <w:rPr>
                <w:rFonts w:ascii="Arial" w:eastAsia="Times New Roman" w:hAnsi="Arial" w:cs="Arial"/>
                <w:color w:val="000000"/>
                <w:sz w:val="16"/>
                <w:szCs w:val="16"/>
                <w:lang w:eastAsia="ru-RU"/>
              </w:rPr>
              <w:t>емонт/обслуживание оборудования</w:t>
            </w:r>
          </w:p>
        </w:tc>
        <w:tc>
          <w:tcPr>
            <w:tcW w:w="1492" w:type="dxa"/>
            <w:shd w:val="clear" w:color="auto" w:fill="auto"/>
            <w:vAlign w:val="center"/>
            <w:hideMark/>
          </w:tcPr>
          <w:p w14:paraId="4D9799B6" w14:textId="39B7BFE4"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2D7E71F7" w14:textId="77777777" w:rsidTr="002557BF">
        <w:trPr>
          <w:trHeight w:val="520"/>
          <w:jc w:val="center"/>
        </w:trPr>
        <w:tc>
          <w:tcPr>
            <w:tcW w:w="652" w:type="dxa"/>
            <w:shd w:val="clear" w:color="auto" w:fill="auto"/>
            <w:noWrap/>
            <w:vAlign w:val="center"/>
            <w:hideMark/>
          </w:tcPr>
          <w:p w14:paraId="6E9B42B5"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9</w:t>
            </w:r>
          </w:p>
        </w:tc>
        <w:tc>
          <w:tcPr>
            <w:tcW w:w="2514" w:type="dxa"/>
            <w:shd w:val="clear" w:color="auto" w:fill="auto"/>
            <w:vAlign w:val="center"/>
            <w:hideMark/>
          </w:tcPr>
          <w:p w14:paraId="555B0161" w14:textId="6741093E"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Р</w:t>
            </w:r>
            <w:r w:rsidR="00C6028F">
              <w:rPr>
                <w:rFonts w:ascii="Arial" w:eastAsia="Times New Roman" w:hAnsi="Arial" w:cs="Arial"/>
                <w:color w:val="000000"/>
                <w:sz w:val="16"/>
                <w:szCs w:val="16"/>
                <w:lang w:eastAsia="ru-RU"/>
              </w:rPr>
              <w:t>емонт/обслуживание оборудования</w:t>
            </w:r>
          </w:p>
        </w:tc>
        <w:tc>
          <w:tcPr>
            <w:tcW w:w="2457" w:type="dxa"/>
            <w:shd w:val="clear" w:color="auto" w:fill="auto"/>
            <w:vAlign w:val="center"/>
            <w:hideMark/>
          </w:tcPr>
          <w:p w14:paraId="1F50C82C" w14:textId="31E96BBE"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Р</w:t>
            </w:r>
            <w:r w:rsidR="00C6028F">
              <w:rPr>
                <w:rFonts w:ascii="Arial" w:eastAsia="Times New Roman" w:hAnsi="Arial" w:cs="Arial"/>
                <w:color w:val="000000"/>
                <w:sz w:val="16"/>
                <w:szCs w:val="16"/>
                <w:lang w:eastAsia="ru-RU"/>
              </w:rPr>
              <w:t>емонт/обслуживание оборудования</w:t>
            </w:r>
          </w:p>
        </w:tc>
        <w:tc>
          <w:tcPr>
            <w:tcW w:w="3024" w:type="dxa"/>
            <w:shd w:val="clear" w:color="auto" w:fill="auto"/>
            <w:vAlign w:val="center"/>
            <w:hideMark/>
          </w:tcPr>
          <w:p w14:paraId="791C02F8" w14:textId="66979518"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Р</w:t>
            </w:r>
            <w:r w:rsidR="00C6028F">
              <w:rPr>
                <w:rFonts w:ascii="Arial" w:eastAsia="Times New Roman" w:hAnsi="Arial" w:cs="Arial"/>
                <w:color w:val="000000"/>
                <w:sz w:val="16"/>
                <w:szCs w:val="16"/>
                <w:lang w:eastAsia="ru-RU"/>
              </w:rPr>
              <w:t>емонт/обслуживание оборудования</w:t>
            </w:r>
          </w:p>
        </w:tc>
        <w:tc>
          <w:tcPr>
            <w:tcW w:w="1492" w:type="dxa"/>
            <w:shd w:val="clear" w:color="auto" w:fill="auto"/>
            <w:vAlign w:val="center"/>
            <w:hideMark/>
          </w:tcPr>
          <w:p w14:paraId="42AACCC5" w14:textId="4609DDA8"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4A430D67" w14:textId="77777777" w:rsidTr="002557BF">
        <w:trPr>
          <w:trHeight w:val="1403"/>
          <w:jc w:val="center"/>
        </w:trPr>
        <w:tc>
          <w:tcPr>
            <w:tcW w:w="652" w:type="dxa"/>
            <w:shd w:val="clear" w:color="auto" w:fill="auto"/>
            <w:noWrap/>
            <w:vAlign w:val="center"/>
            <w:hideMark/>
          </w:tcPr>
          <w:p w14:paraId="66E6E6BF"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w:t>
            </w:r>
          </w:p>
        </w:tc>
        <w:tc>
          <w:tcPr>
            <w:tcW w:w="2514" w:type="dxa"/>
            <w:shd w:val="clear" w:color="auto" w:fill="auto"/>
            <w:vAlign w:val="center"/>
            <w:hideMark/>
          </w:tcPr>
          <w:p w14:paraId="432F1B4F" w14:textId="77777777"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01376B16" w14:textId="30378880" w:rsidR="002C5D7F" w:rsidRPr="00762EBA" w:rsidRDefault="00CD7829"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Передача по смене ключа от </w:t>
            </w:r>
            <w:r w:rsidR="00B8360C">
              <w:rPr>
                <w:rFonts w:ascii="Arial" w:eastAsia="Times New Roman" w:hAnsi="Arial" w:cs="Arial"/>
                <w:color w:val="000000"/>
                <w:sz w:val="16"/>
                <w:szCs w:val="16"/>
                <w:lang w:eastAsia="ru-RU"/>
              </w:rPr>
              <w:t xml:space="preserve">индивидуального </w:t>
            </w:r>
            <w:r w:rsidRPr="00762EBA">
              <w:rPr>
                <w:rFonts w:ascii="Arial" w:eastAsia="Times New Roman" w:hAnsi="Arial" w:cs="Arial"/>
                <w:color w:val="000000"/>
                <w:sz w:val="16"/>
                <w:szCs w:val="16"/>
                <w:lang w:eastAsia="ru-RU"/>
              </w:rPr>
              <w:t xml:space="preserve">замка допускающего на </w:t>
            </w:r>
            <w:r w:rsidRPr="00762EBA">
              <w:rPr>
                <w:rFonts w:ascii="Arial" w:eastAsia="Times New Roman" w:hAnsi="Arial" w:cs="Arial"/>
                <w:color w:val="000000"/>
                <w:sz w:val="16"/>
                <w:szCs w:val="16"/>
                <w:lang w:val="en-US" w:eastAsia="ru-RU"/>
              </w:rPr>
              <w:t>lock</w:t>
            </w:r>
            <w:r w:rsidRPr="00762EBA">
              <w:rPr>
                <w:rFonts w:ascii="Arial" w:eastAsia="Times New Roman" w:hAnsi="Arial" w:cs="Arial"/>
                <w:color w:val="000000"/>
                <w:sz w:val="16"/>
                <w:szCs w:val="16"/>
                <w:lang w:eastAsia="ru-RU"/>
              </w:rPr>
              <w:t>-боксе с  фиксацией в сменном журнале</w:t>
            </w:r>
          </w:p>
        </w:tc>
        <w:tc>
          <w:tcPr>
            <w:tcW w:w="3024" w:type="dxa"/>
            <w:shd w:val="clear" w:color="auto" w:fill="auto"/>
            <w:vAlign w:val="center"/>
            <w:hideMark/>
          </w:tcPr>
          <w:p w14:paraId="4613E61C" w14:textId="0CCAF300" w:rsidR="002C5D7F" w:rsidRPr="00762EBA" w:rsidRDefault="00CD7829" w:rsidP="00C6028F">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Передача по смене ключа от</w:t>
            </w:r>
            <w:r w:rsidR="00B8360C">
              <w:rPr>
                <w:rFonts w:ascii="Arial" w:eastAsia="Times New Roman" w:hAnsi="Arial" w:cs="Arial"/>
                <w:color w:val="000000"/>
                <w:sz w:val="16"/>
                <w:szCs w:val="16"/>
                <w:lang w:eastAsia="ru-RU"/>
              </w:rPr>
              <w:t xml:space="preserve"> индивидуального</w:t>
            </w:r>
            <w:r w:rsidRPr="00762EBA">
              <w:rPr>
                <w:rFonts w:ascii="Arial" w:eastAsia="Times New Roman" w:hAnsi="Arial" w:cs="Arial"/>
                <w:color w:val="000000"/>
                <w:sz w:val="16"/>
                <w:szCs w:val="16"/>
                <w:lang w:eastAsia="ru-RU"/>
              </w:rPr>
              <w:t xml:space="preserve"> замка допускающего на </w:t>
            </w:r>
            <w:r w:rsidRPr="00762EBA">
              <w:rPr>
                <w:rFonts w:ascii="Arial" w:eastAsia="Times New Roman" w:hAnsi="Arial" w:cs="Arial"/>
                <w:color w:val="000000"/>
                <w:sz w:val="16"/>
                <w:szCs w:val="16"/>
                <w:lang w:val="en-US" w:eastAsia="ru-RU"/>
              </w:rPr>
              <w:t>lock</w:t>
            </w:r>
            <w:r w:rsidRPr="00762EBA">
              <w:rPr>
                <w:rFonts w:ascii="Arial" w:eastAsia="Times New Roman" w:hAnsi="Arial" w:cs="Arial"/>
                <w:color w:val="000000"/>
                <w:sz w:val="16"/>
                <w:szCs w:val="16"/>
                <w:lang w:eastAsia="ru-RU"/>
              </w:rPr>
              <w:t>-боксе с  фиксацией в сменном журнале</w:t>
            </w:r>
            <w:r w:rsidRPr="00762EBA">
              <w:rPr>
                <w:rStyle w:val="aff1"/>
                <w:rFonts w:ascii="Arial" w:eastAsia="Times New Roman" w:hAnsi="Arial" w:cs="Arial"/>
                <w:color w:val="000000"/>
                <w:sz w:val="16"/>
                <w:szCs w:val="16"/>
                <w:lang w:eastAsia="ru-RU"/>
              </w:rPr>
              <w:footnoteReference w:id="2"/>
            </w:r>
          </w:p>
        </w:tc>
        <w:tc>
          <w:tcPr>
            <w:tcW w:w="1492" w:type="dxa"/>
            <w:shd w:val="clear" w:color="auto" w:fill="auto"/>
            <w:vAlign w:val="center"/>
            <w:hideMark/>
          </w:tcPr>
          <w:p w14:paraId="046FA614" w14:textId="2088C779"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при </w:t>
            </w:r>
            <w:r w:rsidR="005838D6" w:rsidRPr="00762EBA">
              <w:rPr>
                <w:rFonts w:ascii="Arial" w:eastAsia="Times New Roman" w:hAnsi="Arial" w:cs="Arial"/>
                <w:color w:val="000000"/>
                <w:sz w:val="16"/>
                <w:szCs w:val="16"/>
                <w:lang w:eastAsia="ru-RU"/>
              </w:rPr>
              <w:t xml:space="preserve"> работе в несколько смен </w:t>
            </w:r>
          </w:p>
        </w:tc>
      </w:tr>
      <w:tr w:rsidR="002C5D7F" w:rsidRPr="00762EBA" w14:paraId="686154E7" w14:textId="77777777" w:rsidTr="002557BF">
        <w:trPr>
          <w:trHeight w:val="1058"/>
          <w:jc w:val="center"/>
        </w:trPr>
        <w:tc>
          <w:tcPr>
            <w:tcW w:w="652" w:type="dxa"/>
            <w:shd w:val="clear" w:color="auto" w:fill="auto"/>
            <w:noWrap/>
            <w:vAlign w:val="center"/>
            <w:hideMark/>
          </w:tcPr>
          <w:p w14:paraId="096614D8"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10</w:t>
            </w:r>
          </w:p>
        </w:tc>
        <w:tc>
          <w:tcPr>
            <w:tcW w:w="2514" w:type="dxa"/>
            <w:shd w:val="clear" w:color="auto" w:fill="auto"/>
            <w:vAlign w:val="center"/>
            <w:hideMark/>
          </w:tcPr>
          <w:p w14:paraId="2C3A4F94" w14:textId="65A030BA"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Выход из опасной зоны. </w:t>
            </w:r>
            <w:r w:rsidRPr="00762EBA">
              <w:rPr>
                <w:rFonts w:ascii="Arial" w:eastAsia="Times New Roman" w:hAnsi="Arial" w:cs="Arial"/>
                <w:color w:val="000000"/>
                <w:sz w:val="16"/>
                <w:szCs w:val="16"/>
                <w:lang w:eastAsia="ru-RU"/>
              </w:rPr>
              <w:br/>
              <w:t xml:space="preserve">Снятие </w:t>
            </w:r>
            <w:r w:rsidR="00897707" w:rsidRPr="00897707">
              <w:rPr>
                <w:rFonts w:ascii="Arial" w:eastAsia="Times New Roman" w:hAnsi="Arial" w:cs="Arial"/>
                <w:b/>
                <w:color w:val="000000"/>
                <w:sz w:val="16"/>
                <w:szCs w:val="16"/>
                <w:lang w:eastAsia="ru-RU"/>
              </w:rPr>
              <w:t xml:space="preserve">блокирующего </w:t>
            </w:r>
            <w:r w:rsidRPr="00897707">
              <w:rPr>
                <w:rFonts w:ascii="Arial" w:eastAsia="Times New Roman" w:hAnsi="Arial" w:cs="Arial"/>
                <w:b/>
                <w:bCs/>
                <w:color w:val="000000"/>
                <w:sz w:val="16"/>
                <w:szCs w:val="16"/>
                <w:lang w:eastAsia="ru-RU"/>
              </w:rPr>
              <w:t>з</w:t>
            </w:r>
            <w:r w:rsidRPr="00762EBA">
              <w:rPr>
                <w:rFonts w:ascii="Arial" w:eastAsia="Times New Roman" w:hAnsi="Arial" w:cs="Arial"/>
                <w:b/>
                <w:bCs/>
                <w:color w:val="000000"/>
                <w:sz w:val="16"/>
                <w:szCs w:val="16"/>
                <w:lang w:eastAsia="ru-RU"/>
              </w:rPr>
              <w:t>амка</w:t>
            </w:r>
            <w:r w:rsidR="00271FC7">
              <w:rPr>
                <w:rFonts w:ascii="Arial" w:eastAsia="Times New Roman" w:hAnsi="Arial" w:cs="Arial"/>
                <w:b/>
                <w:bCs/>
                <w:color w:val="000000"/>
                <w:sz w:val="16"/>
                <w:szCs w:val="16"/>
                <w:lang w:eastAsia="ru-RU"/>
              </w:rPr>
              <w:t>, бирки</w:t>
            </w:r>
            <w:r w:rsidR="00C6028F">
              <w:rPr>
                <w:rFonts w:ascii="Arial" w:eastAsia="Times New Roman" w:hAnsi="Arial" w:cs="Arial"/>
                <w:b/>
                <w:bCs/>
                <w:color w:val="000000"/>
                <w:sz w:val="16"/>
                <w:szCs w:val="16"/>
                <w:lang w:eastAsia="ru-RU"/>
              </w:rPr>
              <w:t xml:space="preserve"> и блокиратора</w:t>
            </w:r>
          </w:p>
        </w:tc>
        <w:tc>
          <w:tcPr>
            <w:tcW w:w="2457" w:type="dxa"/>
            <w:shd w:val="clear" w:color="auto" w:fill="auto"/>
            <w:vAlign w:val="center"/>
            <w:hideMark/>
          </w:tcPr>
          <w:p w14:paraId="540BA194" w14:textId="0AEA0073" w:rsidR="002C5D7F" w:rsidRPr="00762EBA" w:rsidRDefault="002C5D7F"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Выход из опасной зоны. </w:t>
            </w:r>
            <w:r w:rsidR="00271FC7" w:rsidRPr="00762EBA">
              <w:rPr>
                <w:rFonts w:ascii="Arial" w:eastAsia="Times New Roman" w:hAnsi="Arial" w:cs="Arial"/>
                <w:color w:val="000000"/>
                <w:sz w:val="16"/>
                <w:szCs w:val="16"/>
                <w:lang w:eastAsia="ru-RU"/>
              </w:rPr>
              <w:t xml:space="preserve">Снятие </w:t>
            </w:r>
            <w:r w:rsidR="00271FC7" w:rsidRPr="00897707">
              <w:rPr>
                <w:rFonts w:ascii="Arial" w:eastAsia="Times New Roman" w:hAnsi="Arial" w:cs="Arial"/>
                <w:b/>
                <w:color w:val="000000"/>
                <w:sz w:val="16"/>
                <w:szCs w:val="16"/>
                <w:lang w:eastAsia="ru-RU"/>
              </w:rPr>
              <w:t xml:space="preserve">индивидуальных </w:t>
            </w:r>
            <w:r w:rsidR="00271FC7" w:rsidRPr="00762EBA">
              <w:rPr>
                <w:rFonts w:ascii="Arial" w:eastAsia="Times New Roman" w:hAnsi="Arial" w:cs="Arial"/>
                <w:b/>
                <w:bCs/>
                <w:color w:val="000000"/>
                <w:sz w:val="16"/>
                <w:szCs w:val="16"/>
                <w:lang w:eastAsia="ru-RU"/>
              </w:rPr>
              <w:t>замков</w:t>
            </w:r>
            <w:r w:rsidR="00271FC7" w:rsidRPr="00762EBA">
              <w:rPr>
                <w:rFonts w:ascii="Arial" w:eastAsia="Times New Roman" w:hAnsi="Arial" w:cs="Arial"/>
                <w:color w:val="000000"/>
                <w:sz w:val="16"/>
                <w:szCs w:val="16"/>
                <w:lang w:eastAsia="ru-RU"/>
              </w:rPr>
              <w:t xml:space="preserve"> ремонтным персоналом </w:t>
            </w:r>
            <w:r w:rsidR="00271FC7" w:rsidRPr="00762EBA">
              <w:rPr>
                <w:rFonts w:ascii="Arial" w:eastAsia="Times New Roman" w:hAnsi="Arial" w:cs="Arial"/>
                <w:b/>
                <w:bCs/>
                <w:color w:val="000000"/>
                <w:sz w:val="16"/>
                <w:szCs w:val="16"/>
                <w:lang w:eastAsia="ru-RU"/>
              </w:rPr>
              <w:t xml:space="preserve">с </w:t>
            </w:r>
            <w:r w:rsidRPr="00762EBA">
              <w:rPr>
                <w:rFonts w:ascii="Arial" w:eastAsia="Times New Roman" w:hAnsi="Arial" w:cs="Arial"/>
                <w:b/>
                <w:bCs/>
                <w:color w:val="000000"/>
                <w:sz w:val="16"/>
                <w:szCs w:val="16"/>
                <w:lang w:eastAsia="ru-RU"/>
              </w:rPr>
              <w:t>замкового множителя</w:t>
            </w:r>
          </w:p>
        </w:tc>
        <w:tc>
          <w:tcPr>
            <w:tcW w:w="3024" w:type="dxa"/>
            <w:shd w:val="clear" w:color="auto" w:fill="auto"/>
            <w:vAlign w:val="center"/>
            <w:hideMark/>
          </w:tcPr>
          <w:p w14:paraId="5D42892C" w14:textId="6ED2A4BD" w:rsidR="002C5D7F" w:rsidRPr="00762EBA" w:rsidRDefault="002C5D7F" w:rsidP="007A27AC">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Выход из опасной зоны. </w:t>
            </w:r>
            <w:r w:rsidRPr="00762EBA">
              <w:rPr>
                <w:rFonts w:ascii="Arial" w:eastAsia="Times New Roman" w:hAnsi="Arial" w:cs="Arial"/>
                <w:color w:val="000000"/>
                <w:sz w:val="16"/>
                <w:szCs w:val="16"/>
                <w:lang w:eastAsia="ru-RU"/>
              </w:rPr>
              <w:br/>
              <w:t xml:space="preserve">Снятие </w:t>
            </w:r>
            <w:r w:rsidR="00897707" w:rsidRPr="00897707">
              <w:rPr>
                <w:rFonts w:ascii="Arial" w:eastAsia="Times New Roman" w:hAnsi="Arial" w:cs="Arial"/>
                <w:b/>
                <w:color w:val="000000"/>
                <w:sz w:val="16"/>
                <w:szCs w:val="16"/>
                <w:lang w:eastAsia="ru-RU"/>
              </w:rPr>
              <w:t xml:space="preserve">индивидуальных </w:t>
            </w:r>
            <w:r w:rsidRPr="00762EBA">
              <w:rPr>
                <w:rFonts w:ascii="Arial" w:eastAsia="Times New Roman" w:hAnsi="Arial" w:cs="Arial"/>
                <w:b/>
                <w:bCs/>
                <w:color w:val="000000"/>
                <w:sz w:val="16"/>
                <w:szCs w:val="16"/>
                <w:lang w:eastAsia="ru-RU"/>
              </w:rPr>
              <w:t>замков</w:t>
            </w:r>
            <w:r w:rsidRPr="00762EBA">
              <w:rPr>
                <w:rFonts w:ascii="Arial" w:eastAsia="Times New Roman" w:hAnsi="Arial" w:cs="Arial"/>
                <w:color w:val="000000"/>
                <w:sz w:val="16"/>
                <w:szCs w:val="16"/>
                <w:lang w:eastAsia="ru-RU"/>
              </w:rPr>
              <w:t xml:space="preserve"> ремонтным персоналом </w:t>
            </w:r>
            <w:r w:rsidRPr="00762EBA">
              <w:rPr>
                <w:rFonts w:ascii="Arial" w:eastAsia="Times New Roman" w:hAnsi="Arial" w:cs="Arial"/>
                <w:b/>
                <w:bCs/>
                <w:color w:val="000000"/>
                <w:sz w:val="16"/>
                <w:szCs w:val="16"/>
                <w:lang w:eastAsia="ru-RU"/>
              </w:rPr>
              <w:t>с lock-бокса</w:t>
            </w:r>
          </w:p>
        </w:tc>
        <w:tc>
          <w:tcPr>
            <w:tcW w:w="1492" w:type="dxa"/>
            <w:shd w:val="clear" w:color="auto" w:fill="auto"/>
            <w:vAlign w:val="center"/>
            <w:hideMark/>
          </w:tcPr>
          <w:p w14:paraId="5C955817" w14:textId="6579A321" w:rsidR="002C5D7F" w:rsidRPr="00762EBA" w:rsidRDefault="00CB501A" w:rsidP="00CB501A">
            <w:pPr>
              <w:spacing w:after="0" w:line="240" w:lineRule="auto"/>
              <w:jc w:val="both"/>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Снятие индивидуальных замков с устр. групповой блокировки</w:t>
            </w:r>
          </w:p>
        </w:tc>
      </w:tr>
      <w:tr w:rsidR="004000E1" w:rsidRPr="00762EBA" w14:paraId="61C8B392" w14:textId="77777777" w:rsidTr="002557BF">
        <w:trPr>
          <w:trHeight w:val="653"/>
          <w:jc w:val="center"/>
        </w:trPr>
        <w:tc>
          <w:tcPr>
            <w:tcW w:w="652" w:type="dxa"/>
            <w:shd w:val="clear" w:color="auto" w:fill="auto"/>
            <w:noWrap/>
            <w:vAlign w:val="center"/>
            <w:hideMark/>
          </w:tcPr>
          <w:p w14:paraId="790306FE" w14:textId="77777777" w:rsidR="004000E1" w:rsidRPr="00762EBA" w:rsidRDefault="004000E1" w:rsidP="004000E1">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w:t>
            </w:r>
          </w:p>
        </w:tc>
        <w:tc>
          <w:tcPr>
            <w:tcW w:w="2514" w:type="dxa"/>
            <w:shd w:val="clear" w:color="auto" w:fill="auto"/>
            <w:vAlign w:val="center"/>
            <w:hideMark/>
          </w:tcPr>
          <w:p w14:paraId="04303FC1" w14:textId="77777777"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4A0A7DCB" w14:textId="2C212E02"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Проверка допускающим отсу</w:t>
            </w:r>
            <w:r w:rsidR="00C6028F">
              <w:rPr>
                <w:rFonts w:ascii="Arial" w:eastAsia="Times New Roman" w:hAnsi="Arial" w:cs="Arial"/>
                <w:color w:val="000000"/>
                <w:sz w:val="16"/>
                <w:szCs w:val="16"/>
                <w:lang w:eastAsia="ru-RU"/>
              </w:rPr>
              <w:t>тствия персонала в опасной зоне</w:t>
            </w:r>
          </w:p>
        </w:tc>
        <w:tc>
          <w:tcPr>
            <w:tcW w:w="3024" w:type="dxa"/>
            <w:shd w:val="clear" w:color="auto" w:fill="auto"/>
            <w:vAlign w:val="center"/>
            <w:hideMark/>
          </w:tcPr>
          <w:p w14:paraId="0F88B4CF" w14:textId="5A13A809"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Проверка допускающим отсу</w:t>
            </w:r>
            <w:r w:rsidR="00C6028F">
              <w:rPr>
                <w:rFonts w:ascii="Arial" w:eastAsia="Times New Roman" w:hAnsi="Arial" w:cs="Arial"/>
                <w:color w:val="000000"/>
                <w:sz w:val="16"/>
                <w:szCs w:val="16"/>
                <w:lang w:eastAsia="ru-RU"/>
              </w:rPr>
              <w:t>тствия персонала в опасной зоне</w:t>
            </w:r>
          </w:p>
        </w:tc>
        <w:tc>
          <w:tcPr>
            <w:tcW w:w="1492" w:type="dxa"/>
            <w:vMerge w:val="restart"/>
            <w:shd w:val="clear" w:color="auto" w:fill="auto"/>
            <w:vAlign w:val="center"/>
            <w:hideMark/>
          </w:tcPr>
          <w:p w14:paraId="0A8D176F" w14:textId="77777777"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дополнительные шаги при групповой блокировке</w:t>
            </w:r>
          </w:p>
        </w:tc>
      </w:tr>
      <w:tr w:rsidR="004000E1" w:rsidRPr="00762EBA" w14:paraId="4F2C4263" w14:textId="77777777" w:rsidTr="002557BF">
        <w:trPr>
          <w:trHeight w:val="1223"/>
          <w:jc w:val="center"/>
        </w:trPr>
        <w:tc>
          <w:tcPr>
            <w:tcW w:w="652" w:type="dxa"/>
            <w:shd w:val="clear" w:color="auto" w:fill="auto"/>
            <w:noWrap/>
            <w:vAlign w:val="center"/>
            <w:hideMark/>
          </w:tcPr>
          <w:p w14:paraId="6B9DD55B" w14:textId="77777777" w:rsidR="004000E1" w:rsidRPr="00762EBA" w:rsidRDefault="004000E1" w:rsidP="004000E1">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w:t>
            </w:r>
          </w:p>
        </w:tc>
        <w:tc>
          <w:tcPr>
            <w:tcW w:w="2514" w:type="dxa"/>
            <w:shd w:val="clear" w:color="auto" w:fill="auto"/>
            <w:vAlign w:val="center"/>
            <w:hideMark/>
          </w:tcPr>
          <w:p w14:paraId="210F04CA" w14:textId="77777777"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58376F41" w14:textId="0BADF6AB"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Снятие с </w:t>
            </w:r>
            <w:r>
              <w:rPr>
                <w:rFonts w:ascii="Arial" w:eastAsia="Times New Roman" w:hAnsi="Arial" w:cs="Arial"/>
                <w:color w:val="000000"/>
                <w:sz w:val="16"/>
                <w:szCs w:val="16"/>
                <w:lang w:eastAsia="ru-RU"/>
              </w:rPr>
              <w:t>блокиратора</w:t>
            </w:r>
            <w:r w:rsidRPr="00762EBA">
              <w:rPr>
                <w:rFonts w:ascii="Arial" w:eastAsia="Times New Roman" w:hAnsi="Arial" w:cs="Arial"/>
                <w:color w:val="000000"/>
                <w:sz w:val="16"/>
                <w:szCs w:val="16"/>
                <w:lang w:eastAsia="ru-RU"/>
              </w:rPr>
              <w:t xml:space="preserve"> </w:t>
            </w:r>
            <w:r>
              <w:rPr>
                <w:rFonts w:ascii="Arial" w:eastAsia="Times New Roman" w:hAnsi="Arial" w:cs="Arial"/>
                <w:color w:val="000000"/>
                <w:sz w:val="16"/>
                <w:szCs w:val="16"/>
                <w:lang w:eastAsia="ru-RU"/>
              </w:rPr>
              <w:t>собс</w:t>
            </w:r>
            <w:r w:rsidRPr="00762EBA">
              <w:rPr>
                <w:rFonts w:ascii="Arial" w:eastAsia="Times New Roman" w:hAnsi="Arial" w:cs="Arial"/>
                <w:color w:val="000000"/>
                <w:sz w:val="16"/>
                <w:szCs w:val="16"/>
                <w:lang w:eastAsia="ru-RU"/>
              </w:rPr>
              <w:t xml:space="preserve">твенного </w:t>
            </w:r>
            <w:r>
              <w:rPr>
                <w:rFonts w:ascii="Arial" w:eastAsia="Times New Roman" w:hAnsi="Arial" w:cs="Arial"/>
                <w:color w:val="000000"/>
                <w:sz w:val="16"/>
                <w:szCs w:val="16"/>
                <w:lang w:eastAsia="ru-RU"/>
              </w:rPr>
              <w:t xml:space="preserve">индивидуального </w:t>
            </w:r>
            <w:r w:rsidRPr="00762EBA">
              <w:rPr>
                <w:rFonts w:ascii="Arial" w:eastAsia="Times New Roman" w:hAnsi="Arial" w:cs="Arial"/>
                <w:color w:val="000000"/>
                <w:sz w:val="16"/>
                <w:szCs w:val="16"/>
                <w:lang w:eastAsia="ru-RU"/>
              </w:rPr>
              <w:t>замка и ин</w:t>
            </w:r>
            <w:r w:rsidR="00C6028F">
              <w:rPr>
                <w:rFonts w:ascii="Arial" w:eastAsia="Times New Roman" w:hAnsi="Arial" w:cs="Arial"/>
                <w:color w:val="000000"/>
                <w:sz w:val="16"/>
                <w:szCs w:val="16"/>
                <w:lang w:eastAsia="ru-RU"/>
              </w:rPr>
              <w:t>формационной бирки допускающим</w:t>
            </w:r>
          </w:p>
        </w:tc>
        <w:tc>
          <w:tcPr>
            <w:tcW w:w="3024" w:type="dxa"/>
            <w:shd w:val="clear" w:color="auto" w:fill="auto"/>
            <w:vAlign w:val="center"/>
            <w:hideMark/>
          </w:tcPr>
          <w:p w14:paraId="61B40174" w14:textId="3FE03770"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Снятие с L</w:t>
            </w:r>
            <w:r>
              <w:rPr>
                <w:rFonts w:ascii="Arial" w:eastAsia="Times New Roman" w:hAnsi="Arial" w:cs="Arial"/>
                <w:color w:val="000000"/>
                <w:sz w:val="16"/>
                <w:szCs w:val="16"/>
                <w:lang w:val="en-US" w:eastAsia="ru-RU"/>
              </w:rPr>
              <w:t>OCK</w:t>
            </w:r>
            <w:r w:rsidRPr="00762EBA">
              <w:rPr>
                <w:rFonts w:ascii="Arial" w:eastAsia="Times New Roman" w:hAnsi="Arial" w:cs="Arial"/>
                <w:color w:val="000000"/>
                <w:sz w:val="16"/>
                <w:szCs w:val="16"/>
                <w:lang w:eastAsia="ru-RU"/>
              </w:rPr>
              <w:t xml:space="preserve">-бокса </w:t>
            </w:r>
            <w:r>
              <w:rPr>
                <w:rFonts w:ascii="Arial" w:eastAsia="Times New Roman" w:hAnsi="Arial" w:cs="Arial"/>
                <w:color w:val="000000"/>
                <w:sz w:val="16"/>
                <w:szCs w:val="16"/>
                <w:lang w:eastAsia="ru-RU"/>
              </w:rPr>
              <w:t>собс</w:t>
            </w:r>
            <w:r w:rsidRPr="00762EBA">
              <w:rPr>
                <w:rFonts w:ascii="Arial" w:eastAsia="Times New Roman" w:hAnsi="Arial" w:cs="Arial"/>
                <w:color w:val="000000"/>
                <w:sz w:val="16"/>
                <w:szCs w:val="16"/>
                <w:lang w:eastAsia="ru-RU"/>
              </w:rPr>
              <w:t xml:space="preserve">твенного </w:t>
            </w:r>
            <w:r>
              <w:rPr>
                <w:rFonts w:ascii="Arial" w:eastAsia="Times New Roman" w:hAnsi="Arial" w:cs="Arial"/>
                <w:color w:val="000000"/>
                <w:sz w:val="16"/>
                <w:szCs w:val="16"/>
                <w:lang w:eastAsia="ru-RU"/>
              </w:rPr>
              <w:t xml:space="preserve">индивидуального </w:t>
            </w:r>
            <w:r w:rsidRPr="00762EBA">
              <w:rPr>
                <w:rFonts w:ascii="Arial" w:eastAsia="Times New Roman" w:hAnsi="Arial" w:cs="Arial"/>
                <w:color w:val="000000"/>
                <w:sz w:val="16"/>
                <w:szCs w:val="16"/>
                <w:lang w:eastAsia="ru-RU"/>
              </w:rPr>
              <w:t xml:space="preserve">замка и информационной бирки допускающим. Выдача блокирующему персоналу ключей из </w:t>
            </w:r>
            <w:r w:rsidR="00132621">
              <w:rPr>
                <w:rFonts w:ascii="Arial" w:eastAsia="Times New Roman" w:hAnsi="Arial" w:cs="Arial"/>
                <w:color w:val="000000"/>
                <w:sz w:val="16"/>
                <w:szCs w:val="16"/>
                <w:lang w:eastAsia="ru-RU"/>
              </w:rPr>
              <w:t>LOTO</w:t>
            </w:r>
            <w:r w:rsidR="00C6028F">
              <w:rPr>
                <w:rFonts w:ascii="Arial" w:eastAsia="Times New Roman" w:hAnsi="Arial" w:cs="Arial"/>
                <w:color w:val="000000"/>
                <w:sz w:val="16"/>
                <w:szCs w:val="16"/>
                <w:lang w:eastAsia="ru-RU"/>
              </w:rPr>
              <w:t>-бокса</w:t>
            </w:r>
          </w:p>
        </w:tc>
        <w:tc>
          <w:tcPr>
            <w:tcW w:w="1492" w:type="dxa"/>
            <w:vMerge/>
            <w:shd w:val="clear" w:color="auto" w:fill="auto"/>
            <w:vAlign w:val="center"/>
            <w:hideMark/>
          </w:tcPr>
          <w:p w14:paraId="51A8AE1C" w14:textId="77777777" w:rsidR="004000E1" w:rsidRPr="00762EBA" w:rsidRDefault="004000E1" w:rsidP="004000E1">
            <w:pPr>
              <w:spacing w:after="0" w:line="240" w:lineRule="auto"/>
              <w:jc w:val="both"/>
              <w:rPr>
                <w:rFonts w:ascii="Arial" w:eastAsia="Times New Roman" w:hAnsi="Arial" w:cs="Arial"/>
                <w:color w:val="000000"/>
                <w:sz w:val="16"/>
                <w:szCs w:val="16"/>
                <w:lang w:eastAsia="ru-RU"/>
              </w:rPr>
            </w:pPr>
          </w:p>
        </w:tc>
      </w:tr>
      <w:tr w:rsidR="004000E1" w:rsidRPr="00762EBA" w14:paraId="7A574BB7" w14:textId="77777777" w:rsidTr="002557BF">
        <w:trPr>
          <w:trHeight w:val="1283"/>
          <w:jc w:val="center"/>
        </w:trPr>
        <w:tc>
          <w:tcPr>
            <w:tcW w:w="652" w:type="dxa"/>
            <w:shd w:val="clear" w:color="auto" w:fill="auto"/>
            <w:noWrap/>
            <w:vAlign w:val="center"/>
            <w:hideMark/>
          </w:tcPr>
          <w:p w14:paraId="6FFB9E1D" w14:textId="77777777" w:rsidR="004000E1" w:rsidRPr="00762EBA" w:rsidRDefault="004000E1" w:rsidP="004000E1">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w:t>
            </w:r>
          </w:p>
        </w:tc>
        <w:tc>
          <w:tcPr>
            <w:tcW w:w="2514" w:type="dxa"/>
            <w:shd w:val="clear" w:color="auto" w:fill="auto"/>
            <w:vAlign w:val="center"/>
            <w:hideMark/>
          </w:tcPr>
          <w:p w14:paraId="22EDA9AF" w14:textId="77777777"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w:t>
            </w:r>
          </w:p>
        </w:tc>
        <w:tc>
          <w:tcPr>
            <w:tcW w:w="2457" w:type="dxa"/>
            <w:shd w:val="clear" w:color="auto" w:fill="auto"/>
            <w:vAlign w:val="center"/>
            <w:hideMark/>
          </w:tcPr>
          <w:p w14:paraId="12936ED3" w14:textId="5798CB3C" w:rsidR="004000E1" w:rsidRPr="00762EBA" w:rsidRDefault="004000E1" w:rsidP="004000E1">
            <w:pPr>
              <w:spacing w:after="0" w:line="240" w:lineRule="auto"/>
              <w:jc w:val="both"/>
              <w:rPr>
                <w:rFonts w:ascii="Arial" w:eastAsia="Times New Roman" w:hAnsi="Arial" w:cs="Arial"/>
                <w:color w:val="000000"/>
                <w:sz w:val="16"/>
                <w:szCs w:val="16"/>
                <w:lang w:eastAsia="ru-RU"/>
              </w:rPr>
            </w:pPr>
          </w:p>
        </w:tc>
        <w:tc>
          <w:tcPr>
            <w:tcW w:w="3024" w:type="dxa"/>
            <w:shd w:val="clear" w:color="auto" w:fill="auto"/>
            <w:vAlign w:val="center"/>
            <w:hideMark/>
          </w:tcPr>
          <w:p w14:paraId="3D0F5CBC" w14:textId="4ED9BC00" w:rsidR="004000E1" w:rsidRPr="00762EBA" w:rsidRDefault="004000E1" w:rsidP="004000E1">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Снятие блокировок источников опасных энергий блокирующим персоналом: снятие информационных бирок, </w:t>
            </w:r>
            <w:r>
              <w:rPr>
                <w:rFonts w:ascii="Arial" w:eastAsia="Times New Roman" w:hAnsi="Arial" w:cs="Arial"/>
                <w:color w:val="000000"/>
                <w:sz w:val="16"/>
                <w:szCs w:val="16"/>
                <w:lang w:eastAsia="ru-RU"/>
              </w:rPr>
              <w:t xml:space="preserve">блокирующих </w:t>
            </w:r>
            <w:r w:rsidR="00C6028F">
              <w:rPr>
                <w:rFonts w:ascii="Arial" w:eastAsia="Times New Roman" w:hAnsi="Arial" w:cs="Arial"/>
                <w:color w:val="000000"/>
                <w:sz w:val="16"/>
                <w:szCs w:val="16"/>
                <w:lang w:eastAsia="ru-RU"/>
              </w:rPr>
              <w:t>замков и блокираторов</w:t>
            </w:r>
          </w:p>
        </w:tc>
        <w:tc>
          <w:tcPr>
            <w:tcW w:w="1492" w:type="dxa"/>
            <w:vMerge/>
            <w:shd w:val="clear" w:color="auto" w:fill="auto"/>
            <w:vAlign w:val="center"/>
            <w:hideMark/>
          </w:tcPr>
          <w:p w14:paraId="11656819" w14:textId="77777777" w:rsidR="004000E1" w:rsidRPr="00762EBA" w:rsidRDefault="004000E1" w:rsidP="004000E1">
            <w:pPr>
              <w:spacing w:after="0" w:line="240" w:lineRule="auto"/>
              <w:jc w:val="both"/>
              <w:rPr>
                <w:rFonts w:ascii="Arial" w:eastAsia="Times New Roman" w:hAnsi="Arial" w:cs="Arial"/>
                <w:color w:val="000000"/>
                <w:sz w:val="16"/>
                <w:szCs w:val="16"/>
                <w:lang w:eastAsia="ru-RU"/>
              </w:rPr>
            </w:pPr>
          </w:p>
        </w:tc>
      </w:tr>
      <w:tr w:rsidR="002C5D7F" w:rsidRPr="00762EBA" w14:paraId="2B1F1147" w14:textId="77777777" w:rsidTr="002557BF">
        <w:trPr>
          <w:trHeight w:val="520"/>
          <w:jc w:val="center"/>
        </w:trPr>
        <w:tc>
          <w:tcPr>
            <w:tcW w:w="652" w:type="dxa"/>
            <w:shd w:val="clear" w:color="auto" w:fill="auto"/>
            <w:noWrap/>
            <w:vAlign w:val="center"/>
            <w:hideMark/>
          </w:tcPr>
          <w:p w14:paraId="02009402"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11</w:t>
            </w:r>
          </w:p>
        </w:tc>
        <w:tc>
          <w:tcPr>
            <w:tcW w:w="2514" w:type="dxa"/>
            <w:shd w:val="clear" w:color="auto" w:fill="auto"/>
            <w:vAlign w:val="center"/>
            <w:hideMark/>
          </w:tcPr>
          <w:p w14:paraId="6B3AD330" w14:textId="01572325"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Подача энергии и проверка резу</w:t>
            </w:r>
            <w:r w:rsidR="00C6028F">
              <w:rPr>
                <w:rFonts w:ascii="Arial" w:eastAsia="Times New Roman" w:hAnsi="Arial" w:cs="Arial"/>
                <w:color w:val="000000"/>
                <w:sz w:val="16"/>
                <w:szCs w:val="16"/>
                <w:lang w:eastAsia="ru-RU"/>
              </w:rPr>
              <w:t>льтатов ремонта/техобслуживания</w:t>
            </w:r>
          </w:p>
        </w:tc>
        <w:tc>
          <w:tcPr>
            <w:tcW w:w="2457" w:type="dxa"/>
            <w:shd w:val="clear" w:color="auto" w:fill="auto"/>
            <w:vAlign w:val="center"/>
            <w:hideMark/>
          </w:tcPr>
          <w:p w14:paraId="4AC4B6B3" w14:textId="0DF285C0"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Подача энергии и проверка результатов </w:t>
            </w:r>
            <w:r w:rsidR="00C6028F">
              <w:rPr>
                <w:rFonts w:ascii="Arial" w:eastAsia="Times New Roman" w:hAnsi="Arial" w:cs="Arial"/>
                <w:color w:val="000000"/>
                <w:sz w:val="16"/>
                <w:szCs w:val="16"/>
                <w:lang w:eastAsia="ru-RU"/>
              </w:rPr>
              <w:t>ремонта/техобслуживания</w:t>
            </w:r>
          </w:p>
        </w:tc>
        <w:tc>
          <w:tcPr>
            <w:tcW w:w="3024" w:type="dxa"/>
            <w:shd w:val="clear" w:color="auto" w:fill="auto"/>
            <w:vAlign w:val="center"/>
            <w:hideMark/>
          </w:tcPr>
          <w:p w14:paraId="77A1CEE9" w14:textId="25DACACB"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Подача энергии и проверка резу</w:t>
            </w:r>
            <w:r w:rsidR="00C6028F">
              <w:rPr>
                <w:rFonts w:ascii="Arial" w:eastAsia="Times New Roman" w:hAnsi="Arial" w:cs="Arial"/>
                <w:color w:val="000000"/>
                <w:sz w:val="16"/>
                <w:szCs w:val="16"/>
                <w:lang w:eastAsia="ru-RU"/>
              </w:rPr>
              <w:t>льтатов ремонта/техобслуживания</w:t>
            </w:r>
          </w:p>
        </w:tc>
        <w:tc>
          <w:tcPr>
            <w:tcW w:w="1492" w:type="dxa"/>
            <w:shd w:val="clear" w:color="auto" w:fill="auto"/>
            <w:vAlign w:val="center"/>
            <w:hideMark/>
          </w:tcPr>
          <w:p w14:paraId="158BB157" w14:textId="4370B337"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3AC002FF" w14:textId="77777777" w:rsidTr="002557BF">
        <w:trPr>
          <w:trHeight w:val="520"/>
          <w:jc w:val="center"/>
        </w:trPr>
        <w:tc>
          <w:tcPr>
            <w:tcW w:w="652" w:type="dxa"/>
            <w:shd w:val="clear" w:color="auto" w:fill="auto"/>
            <w:noWrap/>
            <w:vAlign w:val="center"/>
            <w:hideMark/>
          </w:tcPr>
          <w:p w14:paraId="61E68CE2"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12</w:t>
            </w:r>
          </w:p>
        </w:tc>
        <w:tc>
          <w:tcPr>
            <w:tcW w:w="2514" w:type="dxa"/>
            <w:shd w:val="clear" w:color="auto" w:fill="auto"/>
            <w:vAlign w:val="center"/>
            <w:hideMark/>
          </w:tcPr>
          <w:p w14:paraId="64B7ADDD" w14:textId="19781952"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 Заполнение «</w:t>
            </w:r>
            <w:r w:rsidR="002557BF" w:rsidRPr="00762EBA">
              <w:rPr>
                <w:rFonts w:ascii="Arial" w:eastAsia="Times New Roman" w:hAnsi="Arial" w:cs="Arial"/>
                <w:color w:val="000000"/>
                <w:sz w:val="16"/>
                <w:szCs w:val="16"/>
                <w:lang w:eastAsia="ru-RU"/>
              </w:rPr>
              <w:t xml:space="preserve">журнала </w:t>
            </w:r>
            <w:r w:rsidR="002557BF">
              <w:rPr>
                <w:rFonts w:ascii="Arial" w:eastAsia="Times New Roman" w:hAnsi="Arial" w:cs="Arial"/>
                <w:color w:val="000000"/>
                <w:sz w:val="16"/>
                <w:szCs w:val="16"/>
                <w:lang w:eastAsia="ru-RU"/>
              </w:rPr>
              <w:t xml:space="preserve">учета работ с применением процедуры </w:t>
            </w:r>
            <w:r w:rsidR="00132621">
              <w:rPr>
                <w:rFonts w:ascii="Arial" w:eastAsia="Times New Roman" w:hAnsi="Arial" w:cs="Arial"/>
                <w:color w:val="000000"/>
                <w:sz w:val="16"/>
                <w:szCs w:val="16"/>
                <w:lang w:val="en-US" w:eastAsia="ru-RU"/>
              </w:rPr>
              <w:t>LOTO</w:t>
            </w:r>
            <w:r w:rsidR="00C6028F">
              <w:rPr>
                <w:rFonts w:ascii="Arial" w:eastAsia="Times New Roman" w:hAnsi="Arial" w:cs="Arial"/>
                <w:color w:val="000000"/>
                <w:sz w:val="16"/>
                <w:szCs w:val="16"/>
                <w:lang w:eastAsia="ru-RU"/>
              </w:rPr>
              <w:t>»</w:t>
            </w:r>
          </w:p>
        </w:tc>
        <w:tc>
          <w:tcPr>
            <w:tcW w:w="2457" w:type="dxa"/>
            <w:shd w:val="clear" w:color="auto" w:fill="auto"/>
            <w:vAlign w:val="center"/>
            <w:hideMark/>
          </w:tcPr>
          <w:p w14:paraId="7595E979" w14:textId="5060777F"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Заполнение «</w:t>
            </w:r>
            <w:r w:rsidR="002557BF" w:rsidRPr="00762EBA">
              <w:rPr>
                <w:rFonts w:ascii="Arial" w:eastAsia="Times New Roman" w:hAnsi="Arial" w:cs="Arial"/>
                <w:color w:val="000000"/>
                <w:sz w:val="16"/>
                <w:szCs w:val="16"/>
                <w:lang w:eastAsia="ru-RU"/>
              </w:rPr>
              <w:t xml:space="preserve">журнала </w:t>
            </w:r>
            <w:r w:rsidR="002557BF">
              <w:rPr>
                <w:rFonts w:ascii="Arial" w:eastAsia="Times New Roman" w:hAnsi="Arial" w:cs="Arial"/>
                <w:color w:val="000000"/>
                <w:sz w:val="16"/>
                <w:szCs w:val="16"/>
                <w:lang w:eastAsia="ru-RU"/>
              </w:rPr>
              <w:t xml:space="preserve">учета работ с применением процедуры </w:t>
            </w:r>
            <w:r w:rsidR="00132621">
              <w:rPr>
                <w:rFonts w:ascii="Arial" w:eastAsia="Times New Roman" w:hAnsi="Arial" w:cs="Arial"/>
                <w:color w:val="000000"/>
                <w:sz w:val="16"/>
                <w:szCs w:val="16"/>
                <w:lang w:val="en-US" w:eastAsia="ru-RU"/>
              </w:rPr>
              <w:t>LOTO</w:t>
            </w:r>
            <w:r w:rsidR="00C6028F">
              <w:rPr>
                <w:rFonts w:ascii="Arial" w:eastAsia="Times New Roman" w:hAnsi="Arial" w:cs="Arial"/>
                <w:color w:val="000000"/>
                <w:sz w:val="16"/>
                <w:szCs w:val="16"/>
                <w:lang w:eastAsia="ru-RU"/>
              </w:rPr>
              <w:t>»</w:t>
            </w:r>
          </w:p>
        </w:tc>
        <w:tc>
          <w:tcPr>
            <w:tcW w:w="3024" w:type="dxa"/>
            <w:shd w:val="clear" w:color="auto" w:fill="auto"/>
            <w:vAlign w:val="center"/>
            <w:hideMark/>
          </w:tcPr>
          <w:p w14:paraId="132AC045" w14:textId="020D9D93" w:rsidR="002C5D7F" w:rsidRPr="00762EBA" w:rsidRDefault="002C5D7F" w:rsidP="00363F9E">
            <w:pPr>
              <w:spacing w:after="0" w:line="240" w:lineRule="auto"/>
              <w:jc w:val="both"/>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 xml:space="preserve"> Заполнение «</w:t>
            </w:r>
            <w:r w:rsidR="002557BF" w:rsidRPr="00762EBA">
              <w:rPr>
                <w:rFonts w:ascii="Arial" w:eastAsia="Times New Roman" w:hAnsi="Arial" w:cs="Arial"/>
                <w:color w:val="000000"/>
                <w:sz w:val="16"/>
                <w:szCs w:val="16"/>
                <w:lang w:eastAsia="ru-RU"/>
              </w:rPr>
              <w:t xml:space="preserve">журнала </w:t>
            </w:r>
            <w:r w:rsidR="002557BF">
              <w:rPr>
                <w:rFonts w:ascii="Arial" w:eastAsia="Times New Roman" w:hAnsi="Arial" w:cs="Arial"/>
                <w:color w:val="000000"/>
                <w:sz w:val="16"/>
                <w:szCs w:val="16"/>
                <w:lang w:eastAsia="ru-RU"/>
              </w:rPr>
              <w:t xml:space="preserve">учета работ с применением процедуры </w:t>
            </w:r>
            <w:r w:rsidR="00132621">
              <w:rPr>
                <w:rFonts w:ascii="Arial" w:eastAsia="Times New Roman" w:hAnsi="Arial" w:cs="Arial"/>
                <w:color w:val="000000"/>
                <w:sz w:val="16"/>
                <w:szCs w:val="16"/>
                <w:lang w:val="en-US" w:eastAsia="ru-RU"/>
              </w:rPr>
              <w:t>LOTO</w:t>
            </w:r>
            <w:r w:rsidR="00C6028F">
              <w:rPr>
                <w:rFonts w:ascii="Arial" w:eastAsia="Times New Roman" w:hAnsi="Arial" w:cs="Arial"/>
                <w:color w:val="000000"/>
                <w:sz w:val="16"/>
                <w:szCs w:val="16"/>
                <w:lang w:eastAsia="ru-RU"/>
              </w:rPr>
              <w:t>»</w:t>
            </w:r>
          </w:p>
        </w:tc>
        <w:tc>
          <w:tcPr>
            <w:tcW w:w="1492" w:type="dxa"/>
            <w:shd w:val="clear" w:color="auto" w:fill="auto"/>
            <w:vAlign w:val="center"/>
            <w:hideMark/>
          </w:tcPr>
          <w:p w14:paraId="6A1ECD89" w14:textId="250FEAB4"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r w:rsidR="002C5D7F" w:rsidRPr="00762EBA" w14:paraId="40311EC6" w14:textId="77777777" w:rsidTr="002557BF">
        <w:trPr>
          <w:trHeight w:val="520"/>
          <w:jc w:val="center"/>
        </w:trPr>
        <w:tc>
          <w:tcPr>
            <w:tcW w:w="652" w:type="dxa"/>
            <w:shd w:val="clear" w:color="auto" w:fill="auto"/>
            <w:noWrap/>
            <w:vAlign w:val="center"/>
            <w:hideMark/>
          </w:tcPr>
          <w:p w14:paraId="733FBEA2" w14:textId="77777777" w:rsidR="002C5D7F" w:rsidRPr="00762EBA" w:rsidRDefault="002C5D7F" w:rsidP="00363F9E">
            <w:pPr>
              <w:spacing w:after="0" w:line="240" w:lineRule="auto"/>
              <w:jc w:val="center"/>
              <w:rPr>
                <w:rFonts w:ascii="Arial" w:eastAsia="Times New Roman" w:hAnsi="Arial" w:cs="Arial"/>
                <w:color w:val="000000"/>
                <w:sz w:val="16"/>
                <w:szCs w:val="16"/>
                <w:lang w:eastAsia="ru-RU"/>
              </w:rPr>
            </w:pPr>
            <w:r w:rsidRPr="00762EBA">
              <w:rPr>
                <w:rFonts w:ascii="Arial" w:eastAsia="Times New Roman" w:hAnsi="Arial" w:cs="Arial"/>
                <w:color w:val="000000"/>
                <w:sz w:val="16"/>
                <w:szCs w:val="16"/>
                <w:lang w:eastAsia="ru-RU"/>
              </w:rPr>
              <w:t>13</w:t>
            </w:r>
          </w:p>
        </w:tc>
        <w:tc>
          <w:tcPr>
            <w:tcW w:w="2514" w:type="dxa"/>
            <w:shd w:val="clear" w:color="auto" w:fill="auto"/>
            <w:vAlign w:val="center"/>
            <w:hideMark/>
          </w:tcPr>
          <w:p w14:paraId="6F81506C" w14:textId="27B6D54C" w:rsidR="002C5D7F" w:rsidRPr="00762EBA" w:rsidRDefault="00C6028F" w:rsidP="00363F9E">
            <w:pPr>
              <w:spacing w:after="0" w:line="240" w:lineRule="auto"/>
              <w:jc w:val="both"/>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Запуск оборудования</w:t>
            </w:r>
          </w:p>
        </w:tc>
        <w:tc>
          <w:tcPr>
            <w:tcW w:w="2457" w:type="dxa"/>
            <w:shd w:val="clear" w:color="auto" w:fill="auto"/>
            <w:vAlign w:val="center"/>
            <w:hideMark/>
          </w:tcPr>
          <w:p w14:paraId="4EF73DF0" w14:textId="7A5A87FF" w:rsidR="002C5D7F" w:rsidRPr="00762EBA" w:rsidRDefault="00C6028F" w:rsidP="00363F9E">
            <w:pPr>
              <w:spacing w:after="0" w:line="240" w:lineRule="auto"/>
              <w:jc w:val="both"/>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Запуск оборудования</w:t>
            </w:r>
          </w:p>
        </w:tc>
        <w:tc>
          <w:tcPr>
            <w:tcW w:w="3024" w:type="dxa"/>
            <w:shd w:val="clear" w:color="auto" w:fill="auto"/>
            <w:vAlign w:val="center"/>
            <w:hideMark/>
          </w:tcPr>
          <w:p w14:paraId="7E100004" w14:textId="077719CF" w:rsidR="002C5D7F" w:rsidRPr="00762EBA" w:rsidRDefault="00C6028F" w:rsidP="00363F9E">
            <w:pPr>
              <w:spacing w:after="0" w:line="240" w:lineRule="auto"/>
              <w:jc w:val="both"/>
              <w:rPr>
                <w:rFonts w:ascii="Arial" w:eastAsia="Times New Roman" w:hAnsi="Arial" w:cs="Arial"/>
                <w:color w:val="000000"/>
                <w:sz w:val="16"/>
                <w:szCs w:val="16"/>
                <w:lang w:eastAsia="ru-RU"/>
              </w:rPr>
            </w:pPr>
            <w:r>
              <w:rPr>
                <w:rFonts w:ascii="Arial" w:eastAsia="Times New Roman" w:hAnsi="Arial" w:cs="Arial"/>
                <w:color w:val="000000"/>
                <w:sz w:val="16"/>
                <w:szCs w:val="16"/>
                <w:lang w:eastAsia="ru-RU"/>
              </w:rPr>
              <w:t>Запуск оборудования</w:t>
            </w:r>
          </w:p>
        </w:tc>
        <w:tc>
          <w:tcPr>
            <w:tcW w:w="1492" w:type="dxa"/>
            <w:shd w:val="clear" w:color="auto" w:fill="auto"/>
            <w:vAlign w:val="center"/>
            <w:hideMark/>
          </w:tcPr>
          <w:p w14:paraId="46DDA5DE" w14:textId="637B6E23" w:rsidR="002C5D7F" w:rsidRPr="00762EBA" w:rsidRDefault="002C5D7F" w:rsidP="00363F9E">
            <w:pPr>
              <w:spacing w:after="0" w:line="240" w:lineRule="auto"/>
              <w:jc w:val="both"/>
              <w:rPr>
                <w:rFonts w:ascii="Arial" w:eastAsia="Times New Roman" w:hAnsi="Arial" w:cs="Arial"/>
                <w:color w:val="000000"/>
                <w:sz w:val="16"/>
                <w:szCs w:val="16"/>
                <w:lang w:eastAsia="ru-RU"/>
              </w:rPr>
            </w:pPr>
          </w:p>
        </w:tc>
      </w:tr>
    </w:tbl>
    <w:p w14:paraId="6E0345F0" w14:textId="486AAAD4" w:rsidR="006F6006" w:rsidRPr="00762EBA" w:rsidRDefault="006F6006" w:rsidP="00363F9E">
      <w:pPr>
        <w:spacing w:after="0" w:line="240" w:lineRule="auto"/>
        <w:jc w:val="both"/>
        <w:rPr>
          <w:rFonts w:ascii="Arial" w:hAnsi="Arial" w:cs="Arial"/>
          <w:sz w:val="24"/>
          <w:szCs w:val="24"/>
        </w:rPr>
      </w:pPr>
    </w:p>
    <w:p w14:paraId="32A90152" w14:textId="47EC640F" w:rsidR="00F82424" w:rsidRPr="00153722" w:rsidRDefault="00653BD0" w:rsidP="00153722">
      <w:pPr>
        <w:pStyle w:val="21"/>
        <w:tabs>
          <w:tab w:val="left" w:pos="1276"/>
        </w:tabs>
        <w:ind w:left="0"/>
        <w:rPr>
          <w:rFonts w:ascii="Arial" w:hAnsi="Arial" w:cs="Arial"/>
        </w:rPr>
      </w:pPr>
      <w:r w:rsidRPr="00153722">
        <w:rPr>
          <w:rFonts w:ascii="Arial" w:hAnsi="Arial" w:cs="Arial"/>
        </w:rPr>
        <w:t xml:space="preserve"> </w:t>
      </w:r>
      <w:bookmarkStart w:id="88" w:name="_Toc149578833"/>
      <w:r w:rsidR="00247552" w:rsidRPr="00153722">
        <w:rPr>
          <w:rFonts w:ascii="Arial" w:hAnsi="Arial" w:cs="Arial"/>
        </w:rPr>
        <w:t>У</w:t>
      </w:r>
      <w:r w:rsidR="0075556D" w:rsidRPr="00153722">
        <w:rPr>
          <w:rFonts w:ascii="Arial" w:hAnsi="Arial" w:cs="Arial"/>
        </w:rPr>
        <w:t>КАЗАТЕЛИ</w:t>
      </w:r>
      <w:r w:rsidR="00247552" w:rsidRPr="00153722">
        <w:rPr>
          <w:rFonts w:ascii="Arial" w:hAnsi="Arial" w:cs="Arial"/>
        </w:rPr>
        <w:t xml:space="preserve"> </w:t>
      </w:r>
      <w:r w:rsidR="00132621" w:rsidRPr="00153722">
        <w:rPr>
          <w:rFonts w:ascii="Arial" w:hAnsi="Arial" w:cs="Arial"/>
        </w:rPr>
        <w:t>LOTO</w:t>
      </w:r>
      <w:r w:rsidR="00247552" w:rsidRPr="00153722">
        <w:rPr>
          <w:rFonts w:ascii="Arial" w:hAnsi="Arial" w:cs="Arial"/>
        </w:rPr>
        <w:t>-</w:t>
      </w:r>
      <w:r w:rsidR="0075556D" w:rsidRPr="00153722">
        <w:rPr>
          <w:rFonts w:ascii="Arial" w:hAnsi="Arial" w:cs="Arial"/>
        </w:rPr>
        <w:t>ТОЧЕК</w:t>
      </w:r>
      <w:bookmarkEnd w:id="88"/>
      <w:r w:rsidR="00247552" w:rsidRPr="00153722">
        <w:rPr>
          <w:rFonts w:ascii="Arial" w:hAnsi="Arial" w:cs="Arial"/>
        </w:rPr>
        <w:t xml:space="preserve"> </w:t>
      </w:r>
    </w:p>
    <w:p w14:paraId="45A4E59A" w14:textId="77777777" w:rsidR="0024604B" w:rsidRPr="0024604B" w:rsidRDefault="0024604B" w:rsidP="00F325DA">
      <w:pPr>
        <w:pStyle w:val="a4"/>
        <w:numPr>
          <w:ilvl w:val="1"/>
          <w:numId w:val="32"/>
        </w:numPr>
        <w:tabs>
          <w:tab w:val="left" w:pos="1276"/>
          <w:tab w:val="left" w:pos="1560"/>
        </w:tabs>
        <w:spacing w:after="0" w:line="240" w:lineRule="auto"/>
        <w:ind w:left="0" w:firstLine="709"/>
        <w:jc w:val="both"/>
        <w:rPr>
          <w:rFonts w:ascii="Arial" w:hAnsi="Arial" w:cs="Arial"/>
          <w:vanish/>
          <w:sz w:val="24"/>
          <w:szCs w:val="24"/>
        </w:rPr>
      </w:pPr>
    </w:p>
    <w:p w14:paraId="41954181" w14:textId="77777777" w:rsidR="0024604B" w:rsidRDefault="00F82424" w:rsidP="00F325DA">
      <w:pPr>
        <w:pStyle w:val="a4"/>
        <w:numPr>
          <w:ilvl w:val="2"/>
          <w:numId w:val="32"/>
        </w:numPr>
        <w:tabs>
          <w:tab w:val="left" w:pos="1276"/>
          <w:tab w:val="left" w:pos="1560"/>
        </w:tabs>
        <w:spacing w:after="0" w:line="240" w:lineRule="auto"/>
        <w:ind w:left="0" w:firstLine="709"/>
        <w:jc w:val="both"/>
        <w:rPr>
          <w:rFonts w:ascii="Arial" w:hAnsi="Arial" w:cs="Arial"/>
          <w:sz w:val="24"/>
          <w:szCs w:val="24"/>
        </w:rPr>
      </w:pPr>
      <w:r w:rsidRPr="000B1CE5">
        <w:rPr>
          <w:rFonts w:ascii="Arial" w:hAnsi="Arial" w:cs="Arial"/>
          <w:sz w:val="24"/>
          <w:szCs w:val="24"/>
        </w:rPr>
        <w:t xml:space="preserve">На каждой единице оборудования, подлежащей применению процедуры </w:t>
      </w:r>
      <w:r w:rsidR="00132621">
        <w:rPr>
          <w:rFonts w:ascii="Arial" w:hAnsi="Arial" w:cs="Arial"/>
          <w:sz w:val="24"/>
          <w:szCs w:val="24"/>
        </w:rPr>
        <w:t>LOTO</w:t>
      </w:r>
      <w:r w:rsidRPr="000B1CE5">
        <w:rPr>
          <w:rFonts w:ascii="Arial" w:hAnsi="Arial" w:cs="Arial"/>
          <w:sz w:val="24"/>
          <w:szCs w:val="24"/>
        </w:rPr>
        <w:t xml:space="preserve">, проводится обозначение всех устройств отключения энергии расположенных в </w:t>
      </w:r>
      <w:r w:rsidR="00132621">
        <w:rPr>
          <w:rFonts w:ascii="Arial" w:hAnsi="Arial" w:cs="Arial"/>
          <w:sz w:val="24"/>
          <w:szCs w:val="24"/>
        </w:rPr>
        <w:t>LOTO</w:t>
      </w:r>
      <w:r w:rsidRPr="000B1CE5">
        <w:rPr>
          <w:rFonts w:ascii="Arial" w:hAnsi="Arial" w:cs="Arial"/>
          <w:sz w:val="24"/>
          <w:szCs w:val="24"/>
        </w:rPr>
        <w:t xml:space="preserve">-точках. Для этого используются </w:t>
      </w:r>
      <w:r w:rsidR="009A4C4F">
        <w:rPr>
          <w:rFonts w:ascii="Arial" w:hAnsi="Arial" w:cs="Arial"/>
          <w:sz w:val="24"/>
          <w:szCs w:val="24"/>
        </w:rPr>
        <w:t xml:space="preserve">указатели </w:t>
      </w:r>
      <w:r w:rsidR="00132621">
        <w:rPr>
          <w:rFonts w:ascii="Arial" w:hAnsi="Arial" w:cs="Arial"/>
          <w:sz w:val="24"/>
          <w:szCs w:val="24"/>
        </w:rPr>
        <w:t>LOTO</w:t>
      </w:r>
      <w:r w:rsidR="009A4C4F">
        <w:rPr>
          <w:rFonts w:ascii="Arial" w:hAnsi="Arial" w:cs="Arial"/>
          <w:sz w:val="24"/>
          <w:szCs w:val="24"/>
        </w:rPr>
        <w:t xml:space="preserve">-точек </w:t>
      </w:r>
      <w:r w:rsidRPr="000B1CE5">
        <w:rPr>
          <w:rFonts w:ascii="Arial" w:hAnsi="Arial" w:cs="Arial"/>
          <w:sz w:val="24"/>
          <w:szCs w:val="24"/>
        </w:rPr>
        <w:t xml:space="preserve">с соответствующим </w:t>
      </w:r>
      <w:r w:rsidRPr="000B1CE5">
        <w:rPr>
          <w:rFonts w:ascii="Arial" w:hAnsi="Arial" w:cs="Arial"/>
          <w:sz w:val="24"/>
          <w:szCs w:val="24"/>
        </w:rPr>
        <w:lastRenderedPageBreak/>
        <w:t>знаком, буквенным обозначением типа энергии</w:t>
      </w:r>
      <w:r w:rsidR="009A4C4F">
        <w:rPr>
          <w:rFonts w:ascii="Arial" w:hAnsi="Arial" w:cs="Arial"/>
          <w:sz w:val="24"/>
          <w:szCs w:val="24"/>
        </w:rPr>
        <w:t>, подразделения</w:t>
      </w:r>
      <w:r w:rsidRPr="000B1CE5">
        <w:rPr>
          <w:rFonts w:ascii="Arial" w:hAnsi="Arial" w:cs="Arial"/>
          <w:sz w:val="24"/>
          <w:szCs w:val="24"/>
        </w:rPr>
        <w:t xml:space="preserve"> и номером устройства отключения энергии. Нумерация устройств </w:t>
      </w:r>
      <w:r w:rsidR="009A4C4F">
        <w:rPr>
          <w:rFonts w:ascii="Arial" w:hAnsi="Arial" w:cs="Arial"/>
          <w:sz w:val="24"/>
          <w:szCs w:val="24"/>
        </w:rPr>
        <w:t xml:space="preserve">может </w:t>
      </w:r>
      <w:r w:rsidRPr="000B1CE5">
        <w:rPr>
          <w:rFonts w:ascii="Arial" w:hAnsi="Arial" w:cs="Arial"/>
          <w:sz w:val="24"/>
          <w:szCs w:val="24"/>
        </w:rPr>
        <w:t>производится с учетом действующего обозначения и диспетчерского наименования оборудования.</w:t>
      </w:r>
      <w:r w:rsidR="009A4C4F">
        <w:rPr>
          <w:rFonts w:ascii="Arial" w:hAnsi="Arial" w:cs="Arial"/>
          <w:sz w:val="24"/>
          <w:szCs w:val="24"/>
        </w:rPr>
        <w:t xml:space="preserve"> </w:t>
      </w:r>
      <w:r w:rsidR="009A4C4F" w:rsidRPr="00762EBA">
        <w:rPr>
          <w:rFonts w:ascii="Arial" w:hAnsi="Arial" w:cs="Arial"/>
          <w:sz w:val="24"/>
          <w:szCs w:val="24"/>
        </w:rPr>
        <w:t xml:space="preserve">Принятые обозначения для </w:t>
      </w:r>
      <w:r w:rsidR="00132621">
        <w:rPr>
          <w:rFonts w:ascii="Arial" w:hAnsi="Arial" w:cs="Arial"/>
          <w:sz w:val="24"/>
          <w:szCs w:val="24"/>
        </w:rPr>
        <w:t>LOTO</w:t>
      </w:r>
      <w:r w:rsidR="009A4C4F" w:rsidRPr="00762EBA">
        <w:rPr>
          <w:rFonts w:ascii="Arial" w:hAnsi="Arial" w:cs="Arial"/>
          <w:sz w:val="24"/>
          <w:szCs w:val="24"/>
        </w:rPr>
        <w:t>-то</w:t>
      </w:r>
      <w:r w:rsidR="009A4C4F">
        <w:rPr>
          <w:rFonts w:ascii="Arial" w:hAnsi="Arial" w:cs="Arial"/>
          <w:sz w:val="24"/>
          <w:szCs w:val="24"/>
        </w:rPr>
        <w:t>чек представлены в Приложении №11</w:t>
      </w:r>
      <w:r w:rsidR="009A4C4F" w:rsidRPr="00762EBA">
        <w:rPr>
          <w:rFonts w:ascii="Arial" w:hAnsi="Arial" w:cs="Arial"/>
          <w:sz w:val="24"/>
          <w:szCs w:val="24"/>
        </w:rPr>
        <w:t>.</w:t>
      </w:r>
    </w:p>
    <w:p w14:paraId="12B772A9" w14:textId="1762BA64" w:rsidR="000B1CE5" w:rsidRPr="0024604B" w:rsidRDefault="009A4C4F" w:rsidP="00F325DA">
      <w:pPr>
        <w:pStyle w:val="a4"/>
        <w:numPr>
          <w:ilvl w:val="2"/>
          <w:numId w:val="32"/>
        </w:numPr>
        <w:tabs>
          <w:tab w:val="left" w:pos="1560"/>
        </w:tabs>
        <w:spacing w:after="0" w:line="240" w:lineRule="auto"/>
        <w:ind w:left="0" w:firstLine="709"/>
        <w:jc w:val="both"/>
        <w:rPr>
          <w:rFonts w:ascii="Arial" w:hAnsi="Arial" w:cs="Arial"/>
          <w:sz w:val="24"/>
          <w:szCs w:val="24"/>
        </w:rPr>
      </w:pPr>
      <w:r w:rsidRPr="0024604B">
        <w:rPr>
          <w:rFonts w:ascii="Arial" w:hAnsi="Arial" w:cs="Arial"/>
          <w:sz w:val="24"/>
          <w:szCs w:val="24"/>
        </w:rPr>
        <w:t xml:space="preserve">Указатели </w:t>
      </w:r>
      <w:r w:rsidR="00132621" w:rsidRPr="0024604B">
        <w:rPr>
          <w:rFonts w:ascii="Arial" w:hAnsi="Arial" w:cs="Arial"/>
          <w:sz w:val="24"/>
          <w:szCs w:val="24"/>
        </w:rPr>
        <w:t>LOTO</w:t>
      </w:r>
      <w:r w:rsidRPr="0024604B">
        <w:rPr>
          <w:rFonts w:ascii="Arial" w:hAnsi="Arial" w:cs="Arial"/>
          <w:sz w:val="24"/>
          <w:szCs w:val="24"/>
        </w:rPr>
        <w:t xml:space="preserve">-точек </w:t>
      </w:r>
      <w:r w:rsidR="00F82424" w:rsidRPr="0024604B">
        <w:rPr>
          <w:rFonts w:ascii="Arial" w:hAnsi="Arial" w:cs="Arial"/>
          <w:sz w:val="24"/>
          <w:szCs w:val="24"/>
        </w:rPr>
        <w:t>необходимо закреплять на оборудовании в непосредственной близости к устройству отключения энергии.</w:t>
      </w:r>
    </w:p>
    <w:p w14:paraId="75D064B6" w14:textId="1F90CC78" w:rsidR="00F82424" w:rsidRPr="000B1CE5" w:rsidRDefault="009A4C4F" w:rsidP="00F325DA">
      <w:pPr>
        <w:pStyle w:val="a4"/>
        <w:numPr>
          <w:ilvl w:val="2"/>
          <w:numId w:val="32"/>
        </w:numPr>
        <w:tabs>
          <w:tab w:val="left" w:pos="1560"/>
        </w:tabs>
        <w:spacing w:after="0" w:line="240" w:lineRule="auto"/>
        <w:ind w:left="0" w:firstLine="709"/>
        <w:jc w:val="both"/>
        <w:rPr>
          <w:rFonts w:ascii="Arial" w:hAnsi="Arial" w:cs="Arial"/>
          <w:sz w:val="24"/>
          <w:szCs w:val="24"/>
        </w:rPr>
      </w:pPr>
      <w:r>
        <w:rPr>
          <w:rFonts w:ascii="Arial" w:hAnsi="Arial" w:cs="Arial"/>
          <w:sz w:val="24"/>
          <w:szCs w:val="24"/>
        </w:rPr>
        <w:t xml:space="preserve">Указатели </w:t>
      </w:r>
      <w:r w:rsidR="00132621">
        <w:rPr>
          <w:rFonts w:ascii="Arial" w:hAnsi="Arial" w:cs="Arial"/>
          <w:sz w:val="24"/>
          <w:szCs w:val="24"/>
        </w:rPr>
        <w:t>LOTO</w:t>
      </w:r>
      <w:r>
        <w:rPr>
          <w:rFonts w:ascii="Arial" w:hAnsi="Arial" w:cs="Arial"/>
          <w:sz w:val="24"/>
          <w:szCs w:val="24"/>
        </w:rPr>
        <w:t>-точек</w:t>
      </w:r>
      <w:r w:rsidRPr="000B1CE5">
        <w:rPr>
          <w:rFonts w:ascii="Arial" w:hAnsi="Arial" w:cs="Arial"/>
          <w:sz w:val="24"/>
          <w:szCs w:val="24"/>
        </w:rPr>
        <w:t xml:space="preserve"> </w:t>
      </w:r>
      <w:r w:rsidR="00F82424" w:rsidRPr="000B1CE5">
        <w:rPr>
          <w:rFonts w:ascii="Arial" w:hAnsi="Arial" w:cs="Arial"/>
          <w:sz w:val="24"/>
          <w:szCs w:val="24"/>
        </w:rPr>
        <w:t>должны соответствовать следующим требованиям:</w:t>
      </w:r>
    </w:p>
    <w:p w14:paraId="56B496B9" w14:textId="6924848F" w:rsidR="00F82424" w:rsidRPr="000B1CE5" w:rsidRDefault="00F82424"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bookmarkStart w:id="89" w:name="_Toc460589352"/>
      <w:r w:rsidRPr="000B1CE5">
        <w:rPr>
          <w:rFonts w:ascii="Arial" w:hAnsi="Arial" w:cs="Arial"/>
          <w:sz w:val="24"/>
          <w:szCs w:val="24"/>
        </w:rPr>
        <w:t xml:space="preserve">при использовании </w:t>
      </w:r>
      <w:r w:rsidR="009A4C4F">
        <w:rPr>
          <w:rFonts w:ascii="Arial" w:hAnsi="Arial" w:cs="Arial"/>
          <w:sz w:val="24"/>
          <w:szCs w:val="24"/>
        </w:rPr>
        <w:t xml:space="preserve">указатели </w:t>
      </w:r>
      <w:r w:rsidR="00132621">
        <w:rPr>
          <w:rFonts w:ascii="Arial" w:hAnsi="Arial" w:cs="Arial"/>
          <w:sz w:val="24"/>
          <w:szCs w:val="24"/>
        </w:rPr>
        <w:t>LOTO</w:t>
      </w:r>
      <w:r w:rsidR="009A4C4F">
        <w:rPr>
          <w:rFonts w:ascii="Arial" w:hAnsi="Arial" w:cs="Arial"/>
          <w:sz w:val="24"/>
          <w:szCs w:val="24"/>
        </w:rPr>
        <w:t>-точек</w:t>
      </w:r>
      <w:r w:rsidR="009A4C4F" w:rsidRPr="000B1CE5">
        <w:rPr>
          <w:rFonts w:ascii="Arial" w:hAnsi="Arial" w:cs="Arial"/>
          <w:sz w:val="24"/>
          <w:szCs w:val="24"/>
        </w:rPr>
        <w:t xml:space="preserve"> </w:t>
      </w:r>
      <w:r w:rsidRPr="000B1CE5">
        <w:rPr>
          <w:rFonts w:ascii="Arial" w:hAnsi="Arial" w:cs="Arial"/>
          <w:sz w:val="24"/>
          <w:szCs w:val="24"/>
        </w:rPr>
        <w:t>должен отсутствовать риск, связанный с возможностью нанесения ущерба технологическому процессу, имуществу, окружающей среде, здоровью работников и третьих лиц;</w:t>
      </w:r>
    </w:p>
    <w:p w14:paraId="690713BE" w14:textId="77777777" w:rsidR="00F82424" w:rsidRPr="000B1CE5" w:rsidRDefault="00F82424"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r w:rsidRPr="000B1CE5">
        <w:rPr>
          <w:rFonts w:ascii="Arial" w:hAnsi="Arial" w:cs="Arial"/>
          <w:sz w:val="24"/>
          <w:szCs w:val="24"/>
        </w:rPr>
        <w:t>быть прочными;</w:t>
      </w:r>
      <w:bookmarkEnd w:id="89"/>
    </w:p>
    <w:p w14:paraId="4F8D4660" w14:textId="77777777" w:rsidR="00F82424" w:rsidRPr="000B1CE5" w:rsidRDefault="00F82424"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bookmarkStart w:id="90" w:name="_Toc460589353"/>
      <w:r w:rsidRPr="000B1CE5">
        <w:rPr>
          <w:rFonts w:ascii="Arial" w:hAnsi="Arial" w:cs="Arial"/>
          <w:sz w:val="24"/>
          <w:szCs w:val="24"/>
        </w:rPr>
        <w:t>быть устойчивыми к воздействиям внешней среды;</w:t>
      </w:r>
      <w:bookmarkEnd w:id="90"/>
    </w:p>
    <w:p w14:paraId="79D1AF5B" w14:textId="77777777" w:rsidR="00F82424" w:rsidRPr="000B1CE5" w:rsidRDefault="00F82424"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bookmarkStart w:id="91" w:name="_Toc460589354"/>
      <w:r w:rsidRPr="000B1CE5">
        <w:rPr>
          <w:rFonts w:ascii="Arial" w:hAnsi="Arial" w:cs="Arial"/>
          <w:sz w:val="24"/>
          <w:szCs w:val="24"/>
        </w:rPr>
        <w:t>прочно крепиться без риска отрыва и падения</w:t>
      </w:r>
      <w:bookmarkStart w:id="92" w:name="_Toc460589357"/>
      <w:bookmarkEnd w:id="91"/>
      <w:r w:rsidRPr="000B1CE5">
        <w:rPr>
          <w:rFonts w:ascii="Arial" w:hAnsi="Arial" w:cs="Arial"/>
          <w:sz w:val="24"/>
          <w:szCs w:val="24"/>
        </w:rPr>
        <w:t>.</w:t>
      </w:r>
      <w:bookmarkEnd w:id="92"/>
    </w:p>
    <w:p w14:paraId="2D1630E2" w14:textId="662E7AA8" w:rsidR="000B1CE5" w:rsidRPr="00762EBA" w:rsidRDefault="000B1CE5" w:rsidP="00F325DA">
      <w:pPr>
        <w:pStyle w:val="a4"/>
        <w:numPr>
          <w:ilvl w:val="2"/>
          <w:numId w:val="32"/>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Указатель </w:t>
      </w:r>
      <w:r w:rsidR="00132621">
        <w:rPr>
          <w:rFonts w:ascii="Arial" w:hAnsi="Arial" w:cs="Arial"/>
          <w:sz w:val="24"/>
          <w:szCs w:val="24"/>
        </w:rPr>
        <w:t>LOTO</w:t>
      </w:r>
      <w:r w:rsidRPr="00762EBA">
        <w:rPr>
          <w:rFonts w:ascii="Arial" w:hAnsi="Arial" w:cs="Arial"/>
          <w:sz w:val="24"/>
          <w:szCs w:val="24"/>
        </w:rPr>
        <w:t xml:space="preserve">-точек представляет собой шильд, который размещается на оборудовании и указывается в </w:t>
      </w:r>
      <w:r w:rsidR="00132621">
        <w:rPr>
          <w:rFonts w:ascii="Arial" w:hAnsi="Arial" w:cs="Arial"/>
          <w:sz w:val="24"/>
          <w:szCs w:val="24"/>
        </w:rPr>
        <w:t>LOTO</w:t>
      </w:r>
      <w:r w:rsidRPr="00762EBA">
        <w:rPr>
          <w:rFonts w:ascii="Arial" w:hAnsi="Arial" w:cs="Arial"/>
          <w:sz w:val="24"/>
          <w:szCs w:val="24"/>
        </w:rPr>
        <w:t xml:space="preserve">-карте с целью однозначного обозначения </w:t>
      </w:r>
      <w:r w:rsidR="00132621">
        <w:rPr>
          <w:rFonts w:ascii="Arial" w:hAnsi="Arial" w:cs="Arial"/>
          <w:sz w:val="24"/>
          <w:szCs w:val="24"/>
        </w:rPr>
        <w:t>LOTO</w:t>
      </w:r>
      <w:r w:rsidRPr="00762EBA">
        <w:rPr>
          <w:rFonts w:ascii="Arial" w:hAnsi="Arial" w:cs="Arial"/>
          <w:sz w:val="24"/>
          <w:szCs w:val="24"/>
        </w:rPr>
        <w:t xml:space="preserve">-точки блокировки. </w:t>
      </w:r>
    </w:p>
    <w:p w14:paraId="2DD918F9" w14:textId="2FD67923" w:rsidR="00EA49E4" w:rsidRPr="00762EBA" w:rsidRDefault="00534C14" w:rsidP="00F325DA">
      <w:pPr>
        <w:pStyle w:val="a4"/>
        <w:numPr>
          <w:ilvl w:val="2"/>
          <w:numId w:val="32"/>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Указатели </w:t>
      </w:r>
      <w:r w:rsidR="00132621">
        <w:rPr>
          <w:rFonts w:ascii="Arial" w:hAnsi="Arial" w:cs="Arial"/>
          <w:sz w:val="24"/>
          <w:szCs w:val="24"/>
        </w:rPr>
        <w:t>LOTO</w:t>
      </w:r>
      <w:r w:rsidRPr="00762EBA">
        <w:rPr>
          <w:rFonts w:ascii="Arial" w:hAnsi="Arial" w:cs="Arial"/>
          <w:sz w:val="24"/>
          <w:szCs w:val="24"/>
        </w:rPr>
        <w:t xml:space="preserve">-точек </w:t>
      </w:r>
      <w:r w:rsidR="00355FA8" w:rsidRPr="00762EBA">
        <w:rPr>
          <w:rFonts w:ascii="Arial" w:hAnsi="Arial" w:cs="Arial"/>
          <w:sz w:val="24"/>
          <w:szCs w:val="24"/>
        </w:rPr>
        <w:t>для электрических рисков должны быть выполнены из диэлектрического материала, с предусмотренн</w:t>
      </w:r>
      <w:r w:rsidR="00EA49E4" w:rsidRPr="00762EBA">
        <w:rPr>
          <w:rFonts w:ascii="Arial" w:hAnsi="Arial" w:cs="Arial"/>
          <w:sz w:val="24"/>
          <w:szCs w:val="24"/>
        </w:rPr>
        <w:t>ой</w:t>
      </w:r>
      <w:r w:rsidR="00355FA8" w:rsidRPr="00762EBA">
        <w:rPr>
          <w:rFonts w:ascii="Arial" w:hAnsi="Arial" w:cs="Arial"/>
          <w:sz w:val="24"/>
          <w:szCs w:val="24"/>
        </w:rPr>
        <w:t xml:space="preserve"> возможност</w:t>
      </w:r>
      <w:r w:rsidR="00EA49E4" w:rsidRPr="00762EBA">
        <w:rPr>
          <w:rFonts w:ascii="Arial" w:hAnsi="Arial" w:cs="Arial"/>
          <w:sz w:val="24"/>
          <w:szCs w:val="24"/>
        </w:rPr>
        <w:t>ью</w:t>
      </w:r>
      <w:r w:rsidR="00355FA8" w:rsidRPr="00762EBA">
        <w:rPr>
          <w:rFonts w:ascii="Arial" w:hAnsi="Arial" w:cs="Arial"/>
          <w:sz w:val="24"/>
          <w:szCs w:val="24"/>
        </w:rPr>
        <w:t xml:space="preserve"> крепления</w:t>
      </w:r>
      <w:r w:rsidR="00EA49E4" w:rsidRPr="00762EBA">
        <w:rPr>
          <w:rFonts w:ascii="Arial" w:hAnsi="Arial" w:cs="Arial"/>
          <w:sz w:val="24"/>
          <w:szCs w:val="24"/>
        </w:rPr>
        <w:t xml:space="preserve"> на диэлектрические стяжки</w:t>
      </w:r>
      <w:r w:rsidR="00C03FFB" w:rsidRPr="00762EBA">
        <w:rPr>
          <w:rFonts w:ascii="Arial" w:hAnsi="Arial" w:cs="Arial"/>
          <w:sz w:val="24"/>
          <w:szCs w:val="24"/>
        </w:rPr>
        <w:t xml:space="preserve">, для этого они должны иметь </w:t>
      </w:r>
      <w:r w:rsidR="00355FA8" w:rsidRPr="00762EBA">
        <w:rPr>
          <w:rFonts w:ascii="Arial" w:hAnsi="Arial" w:cs="Arial"/>
          <w:sz w:val="24"/>
          <w:szCs w:val="24"/>
        </w:rPr>
        <w:t>два монтажных отверстия по краям</w:t>
      </w:r>
      <w:r w:rsidR="00EA49E4" w:rsidRPr="00762EBA">
        <w:rPr>
          <w:rFonts w:ascii="Arial" w:hAnsi="Arial" w:cs="Arial"/>
          <w:sz w:val="24"/>
          <w:szCs w:val="24"/>
        </w:rPr>
        <w:t>. Так же допускается крепление диэлектрических бирок рисков на двухсторонний скотч.</w:t>
      </w:r>
    </w:p>
    <w:p w14:paraId="03313C38" w14:textId="4E9CEB25" w:rsidR="009A4C4F" w:rsidRDefault="00534C14" w:rsidP="00F325DA">
      <w:pPr>
        <w:pStyle w:val="a4"/>
        <w:numPr>
          <w:ilvl w:val="2"/>
          <w:numId w:val="32"/>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Указатели </w:t>
      </w:r>
      <w:r w:rsidR="00132621">
        <w:rPr>
          <w:rFonts w:ascii="Arial" w:hAnsi="Arial" w:cs="Arial"/>
          <w:sz w:val="24"/>
          <w:szCs w:val="24"/>
        </w:rPr>
        <w:t>LOTO</w:t>
      </w:r>
      <w:r w:rsidRPr="00762EBA">
        <w:rPr>
          <w:rFonts w:ascii="Arial" w:hAnsi="Arial" w:cs="Arial"/>
          <w:sz w:val="24"/>
          <w:szCs w:val="24"/>
        </w:rPr>
        <w:t>-точек</w:t>
      </w:r>
      <w:r w:rsidR="00EA49E4" w:rsidRPr="00762EBA">
        <w:rPr>
          <w:rFonts w:ascii="Arial" w:hAnsi="Arial" w:cs="Arial"/>
          <w:sz w:val="24"/>
          <w:szCs w:val="24"/>
        </w:rPr>
        <w:t xml:space="preserve"> для всех других рисков</w:t>
      </w:r>
      <w:r w:rsidR="00C03FFB" w:rsidRPr="00762EBA">
        <w:rPr>
          <w:rFonts w:ascii="Arial" w:hAnsi="Arial" w:cs="Arial"/>
          <w:sz w:val="24"/>
          <w:szCs w:val="24"/>
        </w:rPr>
        <w:t xml:space="preserve"> (кроме электрических)</w:t>
      </w:r>
      <w:r w:rsidR="00EA49E4" w:rsidRPr="00762EBA">
        <w:rPr>
          <w:rFonts w:ascii="Arial" w:hAnsi="Arial" w:cs="Arial"/>
          <w:sz w:val="24"/>
          <w:szCs w:val="24"/>
        </w:rPr>
        <w:t xml:space="preserve"> должны быть выполнены из металла</w:t>
      </w:r>
      <w:r w:rsidR="002357F9" w:rsidRPr="00762EBA">
        <w:rPr>
          <w:rFonts w:ascii="Arial" w:hAnsi="Arial" w:cs="Arial"/>
          <w:sz w:val="24"/>
          <w:szCs w:val="24"/>
        </w:rPr>
        <w:t xml:space="preserve"> или пластика</w:t>
      </w:r>
      <w:r w:rsidR="00EA49E4" w:rsidRPr="00762EBA">
        <w:rPr>
          <w:rFonts w:ascii="Arial" w:hAnsi="Arial" w:cs="Arial"/>
          <w:sz w:val="24"/>
          <w:szCs w:val="24"/>
        </w:rPr>
        <w:t xml:space="preserve"> с цветным нанесением изображения, с отверстиями по краям для возможности крепежа стяжками. Крепление на двухсторонний скотч не допускается.</w:t>
      </w:r>
    </w:p>
    <w:p w14:paraId="67C4CD3D" w14:textId="43947424" w:rsidR="00562C23" w:rsidRPr="009A4C4F" w:rsidRDefault="00173196" w:rsidP="00F325DA">
      <w:pPr>
        <w:pStyle w:val="a4"/>
        <w:numPr>
          <w:ilvl w:val="2"/>
          <w:numId w:val="32"/>
        </w:numPr>
        <w:spacing w:after="0" w:line="240" w:lineRule="auto"/>
        <w:ind w:left="0" w:firstLine="709"/>
        <w:jc w:val="both"/>
        <w:rPr>
          <w:rFonts w:ascii="Arial" w:hAnsi="Arial" w:cs="Arial"/>
          <w:sz w:val="24"/>
          <w:szCs w:val="24"/>
        </w:rPr>
      </w:pPr>
      <w:r w:rsidRPr="009A4C4F">
        <w:rPr>
          <w:rFonts w:ascii="Arial" w:hAnsi="Arial" w:cs="Arial"/>
          <w:sz w:val="24"/>
          <w:szCs w:val="24"/>
        </w:rPr>
        <w:t>В технической документации по блокировке (</w:t>
      </w:r>
      <w:r w:rsidR="00132621">
        <w:rPr>
          <w:rFonts w:ascii="Arial" w:hAnsi="Arial" w:cs="Arial"/>
          <w:sz w:val="24"/>
          <w:szCs w:val="24"/>
        </w:rPr>
        <w:t>LOTO</w:t>
      </w:r>
      <w:r w:rsidRPr="009A4C4F">
        <w:rPr>
          <w:rFonts w:ascii="Arial" w:hAnsi="Arial" w:cs="Arial"/>
          <w:sz w:val="24"/>
          <w:szCs w:val="24"/>
        </w:rPr>
        <w:t>-карте) рядом с фотографией точки блокировки (</w:t>
      </w:r>
      <w:r w:rsidR="00132621">
        <w:rPr>
          <w:rFonts w:ascii="Arial" w:hAnsi="Arial" w:cs="Arial"/>
          <w:sz w:val="24"/>
          <w:szCs w:val="24"/>
        </w:rPr>
        <w:t>LOTO</w:t>
      </w:r>
      <w:r w:rsidRPr="009A4C4F">
        <w:rPr>
          <w:rFonts w:ascii="Arial" w:hAnsi="Arial" w:cs="Arial"/>
          <w:sz w:val="24"/>
          <w:szCs w:val="24"/>
        </w:rPr>
        <w:t>-точки) размещают соответствующ</w:t>
      </w:r>
      <w:r w:rsidR="00534C14" w:rsidRPr="009A4C4F">
        <w:rPr>
          <w:rFonts w:ascii="Arial" w:hAnsi="Arial" w:cs="Arial"/>
          <w:sz w:val="24"/>
          <w:szCs w:val="24"/>
        </w:rPr>
        <w:t>ий</w:t>
      </w:r>
      <w:r w:rsidRPr="009A4C4F">
        <w:rPr>
          <w:rFonts w:ascii="Arial" w:hAnsi="Arial" w:cs="Arial"/>
          <w:sz w:val="24"/>
          <w:szCs w:val="24"/>
        </w:rPr>
        <w:t xml:space="preserve"> ей </w:t>
      </w:r>
      <w:r w:rsidR="00534C14" w:rsidRPr="009A4C4F">
        <w:rPr>
          <w:rFonts w:ascii="Arial" w:hAnsi="Arial" w:cs="Arial"/>
          <w:sz w:val="24"/>
          <w:szCs w:val="24"/>
        </w:rPr>
        <w:t xml:space="preserve">указатель </w:t>
      </w:r>
      <w:r w:rsidR="00132621">
        <w:rPr>
          <w:rFonts w:ascii="Arial" w:hAnsi="Arial" w:cs="Arial"/>
          <w:sz w:val="24"/>
          <w:szCs w:val="24"/>
        </w:rPr>
        <w:t>LOTO</w:t>
      </w:r>
      <w:r w:rsidR="00534C14" w:rsidRPr="009A4C4F">
        <w:rPr>
          <w:rFonts w:ascii="Arial" w:hAnsi="Arial" w:cs="Arial"/>
          <w:sz w:val="24"/>
          <w:szCs w:val="24"/>
        </w:rPr>
        <w:t>-точки</w:t>
      </w:r>
      <w:r w:rsidRPr="009A4C4F">
        <w:rPr>
          <w:rFonts w:ascii="Arial" w:hAnsi="Arial" w:cs="Arial"/>
          <w:sz w:val="24"/>
          <w:szCs w:val="24"/>
        </w:rPr>
        <w:t>, тем самым достига</w:t>
      </w:r>
      <w:r w:rsidR="00BA584F" w:rsidRPr="009A4C4F">
        <w:rPr>
          <w:rFonts w:ascii="Arial" w:hAnsi="Arial" w:cs="Arial"/>
          <w:sz w:val="24"/>
          <w:szCs w:val="24"/>
        </w:rPr>
        <w:t>ется</w:t>
      </w:r>
      <w:r w:rsidRPr="009A4C4F">
        <w:rPr>
          <w:rFonts w:ascii="Arial" w:hAnsi="Arial" w:cs="Arial"/>
          <w:sz w:val="24"/>
          <w:szCs w:val="24"/>
        </w:rPr>
        <w:t xml:space="preserve"> снижение ошибочной блокировки другой </w:t>
      </w:r>
      <w:r w:rsidR="00132621">
        <w:rPr>
          <w:rFonts w:ascii="Arial" w:hAnsi="Arial" w:cs="Arial"/>
          <w:sz w:val="24"/>
          <w:szCs w:val="24"/>
        </w:rPr>
        <w:t>LOTO</w:t>
      </w:r>
      <w:r w:rsidRPr="009A4C4F">
        <w:rPr>
          <w:rFonts w:ascii="Arial" w:hAnsi="Arial" w:cs="Arial"/>
          <w:sz w:val="24"/>
          <w:szCs w:val="24"/>
        </w:rPr>
        <w:t>-точки</w:t>
      </w:r>
      <w:r w:rsidR="00562C23" w:rsidRPr="009A4C4F">
        <w:rPr>
          <w:rFonts w:ascii="Arial" w:hAnsi="Arial" w:cs="Arial"/>
          <w:sz w:val="24"/>
          <w:szCs w:val="24"/>
        </w:rPr>
        <w:t xml:space="preserve"> (человеческой</w:t>
      </w:r>
      <w:r w:rsidR="00562C23" w:rsidRPr="009A4C4F">
        <w:rPr>
          <w:rFonts w:ascii="Arial" w:hAnsi="Arial" w:cs="Arial"/>
          <w:sz w:val="24"/>
          <w:szCs w:val="24"/>
        </w:rPr>
        <w:tab/>
        <w:t>ошибки)</w:t>
      </w:r>
      <w:r w:rsidRPr="009A4C4F">
        <w:rPr>
          <w:rFonts w:ascii="Arial" w:hAnsi="Arial" w:cs="Arial"/>
          <w:sz w:val="24"/>
          <w:szCs w:val="24"/>
        </w:rPr>
        <w:t xml:space="preserve">. </w:t>
      </w:r>
    </w:p>
    <w:p w14:paraId="0D7CDD1E" w14:textId="38B9F10F" w:rsidR="00173196" w:rsidRPr="00762EBA" w:rsidRDefault="00562C23" w:rsidP="00F325DA">
      <w:pPr>
        <w:pStyle w:val="a4"/>
        <w:numPr>
          <w:ilvl w:val="2"/>
          <w:numId w:val="32"/>
        </w:numPr>
        <w:tabs>
          <w:tab w:val="left" w:pos="1560"/>
        </w:tabs>
        <w:spacing w:after="0" w:line="240" w:lineRule="auto"/>
        <w:ind w:left="0" w:firstLine="709"/>
        <w:jc w:val="both"/>
        <w:rPr>
          <w:rFonts w:ascii="Arial" w:hAnsi="Arial" w:cs="Arial"/>
          <w:sz w:val="24"/>
          <w:szCs w:val="24"/>
        </w:rPr>
      </w:pPr>
      <w:r w:rsidRPr="00762EBA">
        <w:rPr>
          <w:rFonts w:ascii="Arial" w:hAnsi="Arial" w:cs="Arial"/>
          <w:sz w:val="24"/>
          <w:szCs w:val="24"/>
        </w:rPr>
        <w:t>Когда б</w:t>
      </w:r>
      <w:r w:rsidR="00173196" w:rsidRPr="00762EBA">
        <w:rPr>
          <w:rFonts w:ascii="Arial" w:hAnsi="Arial" w:cs="Arial"/>
          <w:sz w:val="24"/>
          <w:szCs w:val="24"/>
        </w:rPr>
        <w:t xml:space="preserve">локировщик идет блокировать </w:t>
      </w:r>
      <w:r w:rsidR="00132621">
        <w:rPr>
          <w:rFonts w:ascii="Arial" w:hAnsi="Arial" w:cs="Arial"/>
          <w:sz w:val="24"/>
          <w:szCs w:val="24"/>
        </w:rPr>
        <w:t>LOTO</w:t>
      </w:r>
      <w:r w:rsidR="00173196" w:rsidRPr="00762EBA">
        <w:rPr>
          <w:rFonts w:ascii="Arial" w:hAnsi="Arial" w:cs="Arial"/>
          <w:sz w:val="24"/>
          <w:szCs w:val="24"/>
        </w:rPr>
        <w:t xml:space="preserve">-точку он </w:t>
      </w:r>
      <w:r w:rsidRPr="00762EBA">
        <w:rPr>
          <w:rFonts w:ascii="Arial" w:hAnsi="Arial" w:cs="Arial"/>
          <w:sz w:val="24"/>
          <w:szCs w:val="24"/>
        </w:rPr>
        <w:t xml:space="preserve">должен </w:t>
      </w:r>
      <w:r w:rsidR="00173196" w:rsidRPr="00762EBA">
        <w:rPr>
          <w:rFonts w:ascii="Arial" w:hAnsi="Arial" w:cs="Arial"/>
          <w:sz w:val="24"/>
          <w:szCs w:val="24"/>
        </w:rPr>
        <w:t xml:space="preserve">по </w:t>
      </w:r>
      <w:r w:rsidR="00132621">
        <w:rPr>
          <w:rFonts w:ascii="Arial" w:hAnsi="Arial" w:cs="Arial"/>
          <w:sz w:val="24"/>
          <w:szCs w:val="24"/>
        </w:rPr>
        <w:t>LOTO</w:t>
      </w:r>
      <w:r w:rsidR="00173196" w:rsidRPr="00762EBA">
        <w:rPr>
          <w:rFonts w:ascii="Arial" w:hAnsi="Arial" w:cs="Arial"/>
          <w:sz w:val="24"/>
          <w:szCs w:val="24"/>
        </w:rPr>
        <w:t>-карте опред</w:t>
      </w:r>
      <w:r w:rsidRPr="00762EBA">
        <w:rPr>
          <w:rFonts w:ascii="Arial" w:hAnsi="Arial" w:cs="Arial"/>
          <w:sz w:val="24"/>
          <w:szCs w:val="24"/>
        </w:rPr>
        <w:t>елить</w:t>
      </w:r>
      <w:r w:rsidR="00173196" w:rsidRPr="00762EBA">
        <w:rPr>
          <w:rFonts w:ascii="Arial" w:hAnsi="Arial" w:cs="Arial"/>
          <w:sz w:val="24"/>
          <w:szCs w:val="24"/>
        </w:rPr>
        <w:t xml:space="preserve"> какая </w:t>
      </w:r>
      <w:r w:rsidR="00132621">
        <w:rPr>
          <w:rFonts w:ascii="Arial" w:hAnsi="Arial" w:cs="Arial"/>
          <w:sz w:val="24"/>
          <w:szCs w:val="24"/>
        </w:rPr>
        <w:t>LOTO</w:t>
      </w:r>
      <w:r w:rsidR="00173196" w:rsidRPr="00762EBA">
        <w:rPr>
          <w:rFonts w:ascii="Arial" w:hAnsi="Arial" w:cs="Arial"/>
          <w:sz w:val="24"/>
          <w:szCs w:val="24"/>
        </w:rPr>
        <w:t xml:space="preserve">-точка должна быть заблокирована, где она находится и как </w:t>
      </w:r>
      <w:r w:rsidR="00C03FFB" w:rsidRPr="00762EBA">
        <w:rPr>
          <w:rFonts w:ascii="Arial" w:hAnsi="Arial" w:cs="Arial"/>
          <w:sz w:val="24"/>
          <w:szCs w:val="24"/>
        </w:rPr>
        <w:t>про</w:t>
      </w:r>
      <w:r w:rsidR="00173196" w:rsidRPr="00762EBA">
        <w:rPr>
          <w:rFonts w:ascii="Arial" w:hAnsi="Arial" w:cs="Arial"/>
          <w:sz w:val="24"/>
          <w:szCs w:val="24"/>
        </w:rPr>
        <w:t xml:space="preserve">маркирована, </w:t>
      </w:r>
      <w:r w:rsidRPr="00762EBA">
        <w:rPr>
          <w:rFonts w:ascii="Arial" w:hAnsi="Arial" w:cs="Arial"/>
          <w:sz w:val="24"/>
          <w:szCs w:val="24"/>
        </w:rPr>
        <w:t>затем</w:t>
      </w:r>
      <w:r w:rsidR="00BA584F" w:rsidRPr="00762EBA">
        <w:rPr>
          <w:rFonts w:ascii="Arial" w:hAnsi="Arial" w:cs="Arial"/>
          <w:sz w:val="24"/>
          <w:szCs w:val="24"/>
        </w:rPr>
        <w:t xml:space="preserve"> на оборудовании</w:t>
      </w:r>
      <w:r w:rsidR="00173196" w:rsidRPr="00762EBA">
        <w:rPr>
          <w:rFonts w:ascii="Arial" w:hAnsi="Arial" w:cs="Arial"/>
          <w:sz w:val="24"/>
          <w:szCs w:val="24"/>
        </w:rPr>
        <w:t xml:space="preserve"> находит </w:t>
      </w:r>
      <w:r w:rsidRPr="00762EBA">
        <w:rPr>
          <w:rFonts w:ascii="Arial" w:hAnsi="Arial" w:cs="Arial"/>
          <w:sz w:val="24"/>
          <w:szCs w:val="24"/>
        </w:rPr>
        <w:t xml:space="preserve">по соответствующему шильду </w:t>
      </w:r>
      <w:r w:rsidR="00173196" w:rsidRPr="00762EBA">
        <w:rPr>
          <w:rFonts w:ascii="Arial" w:hAnsi="Arial" w:cs="Arial"/>
          <w:sz w:val="24"/>
          <w:szCs w:val="24"/>
        </w:rPr>
        <w:t>нужную запорную арматуру</w:t>
      </w:r>
      <w:r w:rsidRPr="00762EBA">
        <w:rPr>
          <w:rFonts w:ascii="Arial" w:hAnsi="Arial" w:cs="Arial"/>
          <w:sz w:val="24"/>
          <w:szCs w:val="24"/>
        </w:rPr>
        <w:t xml:space="preserve"> (коммутационную аппаратуру)</w:t>
      </w:r>
      <w:r w:rsidR="00173196" w:rsidRPr="00762EBA">
        <w:rPr>
          <w:rFonts w:ascii="Arial" w:hAnsi="Arial" w:cs="Arial"/>
          <w:sz w:val="24"/>
          <w:szCs w:val="24"/>
        </w:rPr>
        <w:t xml:space="preserve"> и производит процедуру защитной блокировки.</w:t>
      </w:r>
    </w:p>
    <w:p w14:paraId="4F0EE837" w14:textId="77777777" w:rsidR="003A6501" w:rsidRPr="00762EBA" w:rsidRDefault="003A6501" w:rsidP="00BE1C43">
      <w:pPr>
        <w:pStyle w:val="a4"/>
        <w:tabs>
          <w:tab w:val="left" w:pos="1276"/>
        </w:tabs>
        <w:spacing w:after="0" w:line="240" w:lineRule="auto"/>
        <w:ind w:left="0" w:firstLine="709"/>
        <w:jc w:val="both"/>
        <w:rPr>
          <w:rFonts w:ascii="Arial" w:hAnsi="Arial" w:cs="Arial"/>
          <w:sz w:val="24"/>
          <w:szCs w:val="24"/>
        </w:rPr>
      </w:pPr>
    </w:p>
    <w:p w14:paraId="06C4736E" w14:textId="77777777" w:rsidR="00BC5B64" w:rsidRPr="00BC5B64" w:rsidRDefault="00BC5B64" w:rsidP="00F325DA">
      <w:pPr>
        <w:pStyle w:val="a4"/>
        <w:numPr>
          <w:ilvl w:val="0"/>
          <w:numId w:val="37"/>
        </w:numPr>
        <w:tabs>
          <w:tab w:val="left" w:pos="1276"/>
        </w:tabs>
        <w:spacing w:after="0" w:line="240" w:lineRule="auto"/>
        <w:contextualSpacing w:val="0"/>
        <w:jc w:val="both"/>
        <w:outlineLvl w:val="1"/>
        <w:rPr>
          <w:rFonts w:ascii="Arial" w:hAnsi="Arial" w:cs="Arial"/>
          <w:b/>
          <w:bCs/>
          <w:vanish/>
          <w:sz w:val="24"/>
          <w:szCs w:val="24"/>
        </w:rPr>
      </w:pPr>
      <w:bookmarkStart w:id="93" w:name="_Toc148605251"/>
      <w:bookmarkStart w:id="94" w:name="_Toc149574236"/>
      <w:bookmarkStart w:id="95" w:name="_Toc149578834"/>
      <w:bookmarkEnd w:id="93"/>
      <w:bookmarkEnd w:id="94"/>
      <w:bookmarkEnd w:id="95"/>
    </w:p>
    <w:p w14:paraId="6ED16420" w14:textId="77777777" w:rsidR="00BC5B64" w:rsidRPr="00BC5B64" w:rsidRDefault="00BC5B64" w:rsidP="00F325DA">
      <w:pPr>
        <w:pStyle w:val="a4"/>
        <w:numPr>
          <w:ilvl w:val="1"/>
          <w:numId w:val="37"/>
        </w:numPr>
        <w:tabs>
          <w:tab w:val="left" w:pos="1276"/>
        </w:tabs>
        <w:spacing w:after="0" w:line="240" w:lineRule="auto"/>
        <w:contextualSpacing w:val="0"/>
        <w:jc w:val="both"/>
        <w:outlineLvl w:val="1"/>
        <w:rPr>
          <w:rFonts w:ascii="Arial" w:hAnsi="Arial" w:cs="Arial"/>
          <w:b/>
          <w:bCs/>
          <w:vanish/>
          <w:sz w:val="24"/>
          <w:szCs w:val="24"/>
        </w:rPr>
      </w:pPr>
      <w:bookmarkStart w:id="96" w:name="_Toc148605252"/>
      <w:bookmarkStart w:id="97" w:name="_Toc149574237"/>
      <w:bookmarkStart w:id="98" w:name="_Toc149578835"/>
      <w:bookmarkEnd w:id="96"/>
      <w:bookmarkEnd w:id="97"/>
      <w:bookmarkEnd w:id="98"/>
    </w:p>
    <w:p w14:paraId="48A5097C" w14:textId="77777777" w:rsidR="00BC5B64" w:rsidRPr="00BC5B64" w:rsidRDefault="00BC5B64" w:rsidP="00F325DA">
      <w:pPr>
        <w:pStyle w:val="a4"/>
        <w:numPr>
          <w:ilvl w:val="1"/>
          <w:numId w:val="37"/>
        </w:numPr>
        <w:tabs>
          <w:tab w:val="left" w:pos="1276"/>
        </w:tabs>
        <w:spacing w:after="0" w:line="240" w:lineRule="auto"/>
        <w:contextualSpacing w:val="0"/>
        <w:jc w:val="both"/>
        <w:outlineLvl w:val="1"/>
        <w:rPr>
          <w:rFonts w:ascii="Arial" w:hAnsi="Arial" w:cs="Arial"/>
          <w:b/>
          <w:bCs/>
          <w:vanish/>
          <w:sz w:val="24"/>
          <w:szCs w:val="24"/>
        </w:rPr>
      </w:pPr>
      <w:bookmarkStart w:id="99" w:name="_Toc148605253"/>
      <w:bookmarkStart w:id="100" w:name="_Toc149574238"/>
      <w:bookmarkStart w:id="101" w:name="_Toc149578836"/>
      <w:bookmarkEnd w:id="99"/>
      <w:bookmarkEnd w:id="100"/>
      <w:bookmarkEnd w:id="101"/>
    </w:p>
    <w:p w14:paraId="3A2C45DC" w14:textId="77777777" w:rsidR="00BC5B64" w:rsidRPr="00BC5B64" w:rsidRDefault="00BC5B64" w:rsidP="00F325DA">
      <w:pPr>
        <w:pStyle w:val="a4"/>
        <w:numPr>
          <w:ilvl w:val="1"/>
          <w:numId w:val="37"/>
        </w:numPr>
        <w:tabs>
          <w:tab w:val="left" w:pos="1276"/>
        </w:tabs>
        <w:spacing w:after="0" w:line="240" w:lineRule="auto"/>
        <w:contextualSpacing w:val="0"/>
        <w:jc w:val="both"/>
        <w:outlineLvl w:val="1"/>
        <w:rPr>
          <w:rFonts w:ascii="Arial" w:hAnsi="Arial" w:cs="Arial"/>
          <w:b/>
          <w:bCs/>
          <w:vanish/>
          <w:sz w:val="24"/>
          <w:szCs w:val="24"/>
        </w:rPr>
      </w:pPr>
      <w:bookmarkStart w:id="102" w:name="_Toc148605254"/>
      <w:bookmarkStart w:id="103" w:name="_Toc149574239"/>
      <w:bookmarkStart w:id="104" w:name="_Toc149578837"/>
      <w:bookmarkEnd w:id="102"/>
      <w:bookmarkEnd w:id="103"/>
      <w:bookmarkEnd w:id="104"/>
    </w:p>
    <w:p w14:paraId="1C8E3B47" w14:textId="77777777" w:rsidR="00BC5B64" w:rsidRPr="00BC5B64" w:rsidRDefault="00BC5B64" w:rsidP="00F325DA">
      <w:pPr>
        <w:pStyle w:val="a4"/>
        <w:numPr>
          <w:ilvl w:val="1"/>
          <w:numId w:val="37"/>
        </w:numPr>
        <w:tabs>
          <w:tab w:val="left" w:pos="1276"/>
        </w:tabs>
        <w:spacing w:after="0" w:line="240" w:lineRule="auto"/>
        <w:contextualSpacing w:val="0"/>
        <w:jc w:val="both"/>
        <w:outlineLvl w:val="1"/>
        <w:rPr>
          <w:rFonts w:ascii="Arial" w:hAnsi="Arial" w:cs="Arial"/>
          <w:b/>
          <w:bCs/>
          <w:vanish/>
          <w:sz w:val="24"/>
          <w:szCs w:val="24"/>
        </w:rPr>
      </w:pPr>
      <w:bookmarkStart w:id="105" w:name="_Toc148605255"/>
      <w:bookmarkStart w:id="106" w:name="_Toc149574240"/>
      <w:bookmarkStart w:id="107" w:name="_Toc149578838"/>
      <w:bookmarkEnd w:id="105"/>
      <w:bookmarkEnd w:id="106"/>
      <w:bookmarkEnd w:id="107"/>
    </w:p>
    <w:p w14:paraId="03EFAAD1" w14:textId="187D25D6" w:rsidR="002279D5" w:rsidRPr="00BC5B64" w:rsidRDefault="00132621" w:rsidP="00F325DA">
      <w:pPr>
        <w:pStyle w:val="a4"/>
        <w:numPr>
          <w:ilvl w:val="1"/>
          <w:numId w:val="33"/>
        </w:numPr>
        <w:tabs>
          <w:tab w:val="left" w:pos="1276"/>
        </w:tabs>
        <w:spacing w:after="0" w:line="240" w:lineRule="auto"/>
        <w:ind w:firstLine="179"/>
        <w:outlineLvl w:val="1"/>
        <w:rPr>
          <w:rFonts w:ascii="Arial" w:hAnsi="Arial" w:cs="Arial"/>
          <w:b/>
          <w:bCs/>
          <w:sz w:val="24"/>
          <w:szCs w:val="24"/>
        </w:rPr>
      </w:pPr>
      <w:bookmarkStart w:id="108" w:name="_Toc149578839"/>
      <w:r w:rsidRPr="00BC5B64">
        <w:rPr>
          <w:rFonts w:ascii="Arial" w:hAnsi="Arial" w:cs="Arial"/>
          <w:b/>
          <w:bCs/>
          <w:sz w:val="24"/>
          <w:szCs w:val="24"/>
        </w:rPr>
        <w:t>LOTO</w:t>
      </w:r>
      <w:r w:rsidR="0086227B" w:rsidRPr="00BC5B64">
        <w:rPr>
          <w:rFonts w:ascii="Arial" w:hAnsi="Arial" w:cs="Arial"/>
          <w:b/>
          <w:bCs/>
          <w:sz w:val="24"/>
          <w:szCs w:val="24"/>
        </w:rPr>
        <w:t>-</w:t>
      </w:r>
      <w:r w:rsidR="005F1887" w:rsidRPr="00BC5B64">
        <w:rPr>
          <w:rFonts w:ascii="Arial" w:hAnsi="Arial" w:cs="Arial"/>
          <w:b/>
          <w:bCs/>
          <w:sz w:val="24"/>
          <w:szCs w:val="24"/>
        </w:rPr>
        <w:t>ПОСТ</w:t>
      </w:r>
      <w:r w:rsidR="008C30DF">
        <w:rPr>
          <w:rFonts w:ascii="Arial" w:hAnsi="Arial" w:cs="Arial"/>
          <w:b/>
          <w:bCs/>
          <w:sz w:val="24"/>
          <w:szCs w:val="24"/>
        </w:rPr>
        <w:t>Ы</w:t>
      </w:r>
      <w:bookmarkEnd w:id="108"/>
    </w:p>
    <w:p w14:paraId="36C596B6" w14:textId="77777777" w:rsidR="00153722" w:rsidRPr="00153722" w:rsidRDefault="00153722" w:rsidP="00F325DA">
      <w:pPr>
        <w:pStyle w:val="a4"/>
        <w:numPr>
          <w:ilvl w:val="1"/>
          <w:numId w:val="37"/>
        </w:numPr>
        <w:tabs>
          <w:tab w:val="left" w:pos="1276"/>
        </w:tabs>
        <w:spacing w:after="0" w:line="240" w:lineRule="auto"/>
        <w:contextualSpacing w:val="0"/>
        <w:jc w:val="both"/>
        <w:rPr>
          <w:rFonts w:ascii="Arial" w:hAnsi="Arial" w:cs="Arial"/>
          <w:vanish/>
          <w:sz w:val="24"/>
          <w:szCs w:val="24"/>
        </w:rPr>
      </w:pPr>
    </w:p>
    <w:p w14:paraId="31223D20" w14:textId="4A8519CD" w:rsidR="002A7296" w:rsidRPr="00153722" w:rsidRDefault="008C30DF" w:rsidP="00F325DA">
      <w:pPr>
        <w:pStyle w:val="a4"/>
        <w:numPr>
          <w:ilvl w:val="2"/>
          <w:numId w:val="33"/>
        </w:numPr>
        <w:tabs>
          <w:tab w:val="left" w:pos="1276"/>
        </w:tabs>
        <w:spacing w:after="0" w:line="240" w:lineRule="auto"/>
        <w:ind w:left="0" w:firstLine="709"/>
        <w:jc w:val="both"/>
        <w:rPr>
          <w:rFonts w:ascii="Arial" w:hAnsi="Arial" w:cs="Arial"/>
          <w:sz w:val="24"/>
          <w:szCs w:val="24"/>
        </w:rPr>
      </w:pPr>
      <w:r>
        <w:rPr>
          <w:rFonts w:ascii="Arial" w:hAnsi="Arial" w:cs="Arial"/>
          <w:sz w:val="24"/>
          <w:szCs w:val="24"/>
        </w:rPr>
        <w:t xml:space="preserve"> </w:t>
      </w:r>
      <w:r w:rsidR="00132621" w:rsidRPr="00153722">
        <w:rPr>
          <w:rFonts w:ascii="Arial" w:hAnsi="Arial" w:cs="Arial"/>
          <w:sz w:val="24"/>
          <w:szCs w:val="24"/>
        </w:rPr>
        <w:t>LOTO</w:t>
      </w:r>
      <w:r w:rsidR="00921A18" w:rsidRPr="00153722">
        <w:rPr>
          <w:rFonts w:ascii="Arial" w:hAnsi="Arial" w:cs="Arial"/>
          <w:sz w:val="24"/>
          <w:szCs w:val="24"/>
        </w:rPr>
        <w:t xml:space="preserve">-пост нужен для хранения в нем блокирующего оборудования. </w:t>
      </w:r>
      <w:r w:rsidR="002A7296" w:rsidRPr="00153722">
        <w:rPr>
          <w:rFonts w:ascii="Arial" w:hAnsi="Arial" w:cs="Arial"/>
          <w:sz w:val="24"/>
          <w:szCs w:val="24"/>
        </w:rPr>
        <w:t xml:space="preserve">На </w:t>
      </w:r>
      <w:r w:rsidR="00132621" w:rsidRPr="00153722">
        <w:rPr>
          <w:rFonts w:ascii="Arial" w:hAnsi="Arial" w:cs="Arial"/>
          <w:sz w:val="24"/>
          <w:szCs w:val="24"/>
        </w:rPr>
        <w:t>LOTO</w:t>
      </w:r>
      <w:r w:rsidR="002A7296" w:rsidRPr="00153722">
        <w:rPr>
          <w:rFonts w:ascii="Arial" w:hAnsi="Arial" w:cs="Arial"/>
          <w:sz w:val="24"/>
          <w:szCs w:val="24"/>
        </w:rPr>
        <w:t>-посту должны быть размещены:</w:t>
      </w:r>
      <w:r w:rsidR="005C2CE6" w:rsidRPr="00153722">
        <w:rPr>
          <w:rFonts w:ascii="Arial" w:hAnsi="Arial" w:cs="Arial"/>
          <w:sz w:val="24"/>
          <w:szCs w:val="24"/>
        </w:rPr>
        <w:t xml:space="preserve"> </w:t>
      </w:r>
    </w:p>
    <w:p w14:paraId="2BC3340A" w14:textId="0D9865B9" w:rsidR="00942C81" w:rsidRDefault="00642A46"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r w:rsidRPr="00762EBA">
        <w:rPr>
          <w:rFonts w:ascii="Arial" w:hAnsi="Arial" w:cs="Arial"/>
          <w:sz w:val="24"/>
          <w:szCs w:val="24"/>
        </w:rPr>
        <w:t>LO</w:t>
      </w:r>
      <w:r w:rsidR="006025D8" w:rsidRPr="00762EBA">
        <w:rPr>
          <w:rFonts w:ascii="Arial" w:hAnsi="Arial" w:cs="Arial"/>
          <w:sz w:val="24"/>
          <w:szCs w:val="24"/>
        </w:rPr>
        <w:t>СК-</w:t>
      </w:r>
      <w:r w:rsidR="005C2CE6" w:rsidRPr="00762EBA">
        <w:rPr>
          <w:rFonts w:ascii="Arial" w:hAnsi="Arial" w:cs="Arial"/>
          <w:sz w:val="24"/>
          <w:szCs w:val="24"/>
        </w:rPr>
        <w:t xml:space="preserve">боксы </w:t>
      </w:r>
      <w:r w:rsidR="00524FA1">
        <w:rPr>
          <w:rFonts w:ascii="Arial" w:hAnsi="Arial" w:cs="Arial"/>
          <w:sz w:val="24"/>
          <w:szCs w:val="24"/>
        </w:rPr>
        <w:t>(</w:t>
      </w:r>
      <w:r w:rsidR="005C2CE6" w:rsidRPr="00762EBA">
        <w:rPr>
          <w:rFonts w:ascii="Arial" w:hAnsi="Arial" w:cs="Arial"/>
          <w:sz w:val="24"/>
          <w:szCs w:val="24"/>
        </w:rPr>
        <w:t>на полках</w:t>
      </w:r>
      <w:r w:rsidR="00524FA1">
        <w:rPr>
          <w:rFonts w:ascii="Arial" w:hAnsi="Arial" w:cs="Arial"/>
          <w:sz w:val="24"/>
          <w:szCs w:val="24"/>
        </w:rPr>
        <w:t>);</w:t>
      </w:r>
    </w:p>
    <w:p w14:paraId="2A831F2F" w14:textId="7582ED09" w:rsidR="00942C81" w:rsidRPr="00942C81" w:rsidRDefault="00942C81"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r>
        <w:rPr>
          <w:rFonts w:ascii="Arial" w:hAnsi="Arial" w:cs="Arial"/>
          <w:sz w:val="24"/>
          <w:szCs w:val="24"/>
        </w:rPr>
        <w:t>блокираторы;</w:t>
      </w:r>
    </w:p>
    <w:p w14:paraId="537E2106" w14:textId="022A4C71" w:rsidR="00921A18" w:rsidRPr="00762EBA" w:rsidRDefault="00524FA1"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r>
        <w:rPr>
          <w:rFonts w:ascii="Arial" w:hAnsi="Arial" w:cs="Arial"/>
          <w:sz w:val="24"/>
          <w:szCs w:val="24"/>
        </w:rPr>
        <w:t>ш</w:t>
      </w:r>
      <w:r w:rsidR="005C2CE6" w:rsidRPr="00762EBA">
        <w:rPr>
          <w:rFonts w:ascii="Arial" w:hAnsi="Arial" w:cs="Arial"/>
          <w:sz w:val="24"/>
          <w:szCs w:val="24"/>
        </w:rPr>
        <w:t xml:space="preserve">кафы для хранения </w:t>
      </w:r>
      <w:r>
        <w:rPr>
          <w:rFonts w:ascii="Arial" w:hAnsi="Arial" w:cs="Arial"/>
          <w:sz w:val="24"/>
          <w:szCs w:val="24"/>
        </w:rPr>
        <w:t>ключей от замков в работе;</w:t>
      </w:r>
    </w:p>
    <w:p w14:paraId="43710628" w14:textId="26D2129A" w:rsidR="006025D8" w:rsidRPr="00762EBA" w:rsidRDefault="00524FA1"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r>
        <w:rPr>
          <w:rFonts w:ascii="Arial" w:hAnsi="Arial" w:cs="Arial"/>
          <w:sz w:val="24"/>
          <w:szCs w:val="24"/>
        </w:rPr>
        <w:t>з</w:t>
      </w:r>
      <w:r w:rsidR="005C2CE6" w:rsidRPr="00762EBA">
        <w:rPr>
          <w:rFonts w:ascii="Arial" w:hAnsi="Arial" w:cs="Arial"/>
          <w:sz w:val="24"/>
          <w:szCs w:val="24"/>
        </w:rPr>
        <w:t>амки</w:t>
      </w:r>
      <w:r>
        <w:rPr>
          <w:rFonts w:ascii="Arial" w:hAnsi="Arial" w:cs="Arial"/>
          <w:sz w:val="24"/>
          <w:szCs w:val="24"/>
        </w:rPr>
        <w:t xml:space="preserve"> с ключами</w:t>
      </w:r>
      <w:r w:rsidR="005C2CE6" w:rsidRPr="00762EBA">
        <w:rPr>
          <w:rFonts w:ascii="Arial" w:hAnsi="Arial" w:cs="Arial"/>
          <w:sz w:val="24"/>
          <w:szCs w:val="24"/>
        </w:rPr>
        <w:t xml:space="preserve">, бирки, </w:t>
      </w:r>
      <w:r w:rsidR="006025D8" w:rsidRPr="00762EBA">
        <w:rPr>
          <w:rFonts w:ascii="Arial" w:hAnsi="Arial" w:cs="Arial"/>
          <w:sz w:val="24"/>
          <w:szCs w:val="24"/>
        </w:rPr>
        <w:t>мн</w:t>
      </w:r>
      <w:r>
        <w:rPr>
          <w:rFonts w:ascii="Arial" w:hAnsi="Arial" w:cs="Arial"/>
          <w:sz w:val="24"/>
          <w:szCs w:val="24"/>
        </w:rPr>
        <w:t>ожители;</w:t>
      </w:r>
    </w:p>
    <w:p w14:paraId="1E43DD59" w14:textId="4E5BC0D3" w:rsidR="00921A18" w:rsidRPr="00762EBA" w:rsidRDefault="00132621"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r>
        <w:rPr>
          <w:rFonts w:ascii="Arial" w:hAnsi="Arial" w:cs="Arial"/>
          <w:sz w:val="24"/>
          <w:szCs w:val="24"/>
        </w:rPr>
        <w:t>LOTO</w:t>
      </w:r>
      <w:r w:rsidR="005C2CE6" w:rsidRPr="00762EBA">
        <w:rPr>
          <w:rFonts w:ascii="Arial" w:hAnsi="Arial" w:cs="Arial"/>
          <w:sz w:val="24"/>
          <w:szCs w:val="24"/>
        </w:rPr>
        <w:t>-карты в специальных органайзерах и прочий инвентарь</w:t>
      </w:r>
      <w:r w:rsidR="00524FA1">
        <w:rPr>
          <w:rFonts w:ascii="Arial" w:hAnsi="Arial" w:cs="Arial"/>
          <w:sz w:val="24"/>
          <w:szCs w:val="24"/>
        </w:rPr>
        <w:t>;</w:t>
      </w:r>
      <w:r w:rsidR="00DB5DBE" w:rsidRPr="00762EBA">
        <w:rPr>
          <w:rFonts w:ascii="Arial" w:hAnsi="Arial" w:cs="Arial"/>
          <w:sz w:val="24"/>
          <w:szCs w:val="24"/>
        </w:rPr>
        <w:t xml:space="preserve"> </w:t>
      </w:r>
    </w:p>
    <w:p w14:paraId="140A2653" w14:textId="15995A31" w:rsidR="002A7296" w:rsidRPr="00762EBA" w:rsidRDefault="00524FA1" w:rsidP="00F325DA">
      <w:pPr>
        <w:pStyle w:val="a4"/>
        <w:numPr>
          <w:ilvl w:val="0"/>
          <w:numId w:val="22"/>
        </w:numPr>
        <w:overflowPunct w:val="0"/>
        <w:autoSpaceDE w:val="0"/>
        <w:autoSpaceDN w:val="0"/>
        <w:adjustRightInd w:val="0"/>
        <w:spacing w:after="0" w:line="240" w:lineRule="auto"/>
        <w:ind w:left="0" w:firstLine="709"/>
        <w:contextualSpacing w:val="0"/>
        <w:jc w:val="both"/>
        <w:textAlignment w:val="baseline"/>
        <w:rPr>
          <w:rFonts w:ascii="Arial" w:hAnsi="Arial" w:cs="Arial"/>
          <w:sz w:val="24"/>
          <w:szCs w:val="24"/>
        </w:rPr>
      </w:pPr>
      <w:r>
        <w:rPr>
          <w:rFonts w:ascii="Arial" w:hAnsi="Arial" w:cs="Arial"/>
          <w:sz w:val="24"/>
          <w:szCs w:val="24"/>
        </w:rPr>
        <w:t>ж</w:t>
      </w:r>
      <w:r w:rsidR="00DB5DBE" w:rsidRPr="00762EBA">
        <w:rPr>
          <w:rFonts w:ascii="Arial" w:hAnsi="Arial" w:cs="Arial"/>
          <w:sz w:val="24"/>
          <w:szCs w:val="24"/>
        </w:rPr>
        <w:t>урналы</w:t>
      </w:r>
      <w:r w:rsidR="008D306B" w:rsidRPr="00762EBA">
        <w:rPr>
          <w:rFonts w:ascii="Arial" w:hAnsi="Arial" w:cs="Arial"/>
          <w:sz w:val="24"/>
          <w:szCs w:val="24"/>
        </w:rPr>
        <w:t xml:space="preserve"> </w:t>
      </w:r>
      <w:r w:rsidR="00BD3483" w:rsidRPr="00762EBA">
        <w:rPr>
          <w:rFonts w:ascii="Arial" w:hAnsi="Arial" w:cs="Arial"/>
          <w:sz w:val="24"/>
          <w:szCs w:val="24"/>
        </w:rPr>
        <w:t xml:space="preserve">по </w:t>
      </w:r>
      <w:r w:rsidR="008D306B" w:rsidRPr="00762EBA">
        <w:rPr>
          <w:rFonts w:ascii="Arial" w:hAnsi="Arial" w:cs="Arial"/>
          <w:sz w:val="24"/>
          <w:szCs w:val="24"/>
        </w:rPr>
        <w:t>блокировк</w:t>
      </w:r>
      <w:r w:rsidR="00BD3483" w:rsidRPr="00762EBA">
        <w:rPr>
          <w:rFonts w:ascii="Arial" w:hAnsi="Arial" w:cs="Arial"/>
          <w:sz w:val="24"/>
          <w:szCs w:val="24"/>
        </w:rPr>
        <w:t>е</w:t>
      </w:r>
      <w:r w:rsidR="008D306B" w:rsidRPr="00762EBA">
        <w:rPr>
          <w:rFonts w:ascii="Arial" w:hAnsi="Arial" w:cs="Arial"/>
          <w:sz w:val="24"/>
          <w:szCs w:val="24"/>
        </w:rPr>
        <w:t xml:space="preserve"> </w:t>
      </w:r>
      <w:r w:rsidR="00132621">
        <w:rPr>
          <w:rFonts w:ascii="Arial" w:hAnsi="Arial" w:cs="Arial"/>
          <w:sz w:val="24"/>
          <w:szCs w:val="24"/>
        </w:rPr>
        <w:t>LOTO</w:t>
      </w:r>
      <w:r>
        <w:rPr>
          <w:rFonts w:ascii="Arial" w:hAnsi="Arial" w:cs="Arial"/>
          <w:sz w:val="24"/>
          <w:szCs w:val="24"/>
        </w:rPr>
        <w:t>.</w:t>
      </w:r>
      <w:r w:rsidR="006025D8" w:rsidRPr="00762EBA">
        <w:rPr>
          <w:rFonts w:ascii="Arial" w:hAnsi="Arial" w:cs="Arial"/>
          <w:sz w:val="24"/>
          <w:szCs w:val="24"/>
        </w:rPr>
        <w:t xml:space="preserve"> </w:t>
      </w:r>
    </w:p>
    <w:p w14:paraId="41495839" w14:textId="71C8D8A3" w:rsidR="003A6501" w:rsidRPr="00153722" w:rsidRDefault="00153722" w:rsidP="00F325DA">
      <w:pPr>
        <w:pStyle w:val="a4"/>
        <w:numPr>
          <w:ilvl w:val="2"/>
          <w:numId w:val="33"/>
        </w:numPr>
        <w:tabs>
          <w:tab w:val="left" w:pos="1276"/>
        </w:tabs>
        <w:spacing w:after="0" w:line="240" w:lineRule="auto"/>
        <w:ind w:left="0" w:firstLine="709"/>
        <w:jc w:val="both"/>
        <w:rPr>
          <w:rFonts w:ascii="Arial" w:hAnsi="Arial" w:cs="Arial"/>
          <w:sz w:val="24"/>
          <w:szCs w:val="24"/>
        </w:rPr>
      </w:pPr>
      <w:r>
        <w:rPr>
          <w:rFonts w:ascii="Arial" w:hAnsi="Arial" w:cs="Arial"/>
          <w:sz w:val="24"/>
          <w:szCs w:val="24"/>
        </w:rPr>
        <w:t xml:space="preserve"> </w:t>
      </w:r>
      <w:r w:rsidR="00132621" w:rsidRPr="00153722">
        <w:rPr>
          <w:rFonts w:ascii="Arial" w:hAnsi="Arial" w:cs="Arial"/>
          <w:sz w:val="24"/>
          <w:szCs w:val="24"/>
        </w:rPr>
        <w:t>LOTO</w:t>
      </w:r>
      <w:r w:rsidR="005C2CE6" w:rsidRPr="00153722">
        <w:rPr>
          <w:rFonts w:ascii="Arial" w:hAnsi="Arial" w:cs="Arial"/>
          <w:sz w:val="24"/>
          <w:szCs w:val="24"/>
        </w:rPr>
        <w:t>-постов в цеху или на уч</w:t>
      </w:r>
      <w:r w:rsidR="00DB5DBE" w:rsidRPr="00153722">
        <w:rPr>
          <w:rFonts w:ascii="Arial" w:hAnsi="Arial" w:cs="Arial"/>
          <w:sz w:val="24"/>
          <w:szCs w:val="24"/>
        </w:rPr>
        <w:t>а</w:t>
      </w:r>
      <w:r w:rsidR="005C2CE6" w:rsidRPr="00153722">
        <w:rPr>
          <w:rFonts w:ascii="Arial" w:hAnsi="Arial" w:cs="Arial"/>
          <w:sz w:val="24"/>
          <w:szCs w:val="24"/>
        </w:rPr>
        <w:t xml:space="preserve">стке может быть несколько, количество организованных </w:t>
      </w:r>
      <w:r w:rsidR="00132621" w:rsidRPr="00153722">
        <w:rPr>
          <w:rFonts w:ascii="Arial" w:hAnsi="Arial" w:cs="Arial"/>
          <w:sz w:val="24"/>
          <w:szCs w:val="24"/>
        </w:rPr>
        <w:t>LOTO</w:t>
      </w:r>
      <w:r w:rsidR="005C2CE6" w:rsidRPr="00153722">
        <w:rPr>
          <w:rFonts w:ascii="Arial" w:hAnsi="Arial" w:cs="Arial"/>
          <w:sz w:val="24"/>
          <w:szCs w:val="24"/>
        </w:rPr>
        <w:t xml:space="preserve">-постов зависит от </w:t>
      </w:r>
      <w:r w:rsidR="006025D8" w:rsidRPr="00153722">
        <w:rPr>
          <w:rFonts w:ascii="Arial" w:hAnsi="Arial" w:cs="Arial"/>
          <w:sz w:val="24"/>
          <w:szCs w:val="24"/>
        </w:rPr>
        <w:t>площади</w:t>
      </w:r>
      <w:r w:rsidR="005C2CE6" w:rsidRPr="00153722">
        <w:rPr>
          <w:rFonts w:ascii="Arial" w:hAnsi="Arial" w:cs="Arial"/>
          <w:sz w:val="24"/>
          <w:szCs w:val="24"/>
        </w:rPr>
        <w:t xml:space="preserve"> цеха</w:t>
      </w:r>
      <w:r w:rsidR="00942C81" w:rsidRPr="00153722">
        <w:rPr>
          <w:rFonts w:ascii="Arial" w:hAnsi="Arial" w:cs="Arial"/>
          <w:sz w:val="24"/>
          <w:szCs w:val="24"/>
        </w:rPr>
        <w:t xml:space="preserve"> и</w:t>
      </w:r>
      <w:r w:rsidR="005C2CE6" w:rsidRPr="00153722">
        <w:rPr>
          <w:rFonts w:ascii="Arial" w:hAnsi="Arial" w:cs="Arial"/>
          <w:sz w:val="24"/>
          <w:szCs w:val="24"/>
        </w:rPr>
        <w:t xml:space="preserve"> количества производс</w:t>
      </w:r>
      <w:r w:rsidR="00EB078B" w:rsidRPr="00153722">
        <w:rPr>
          <w:rFonts w:ascii="Arial" w:hAnsi="Arial" w:cs="Arial"/>
          <w:sz w:val="24"/>
          <w:szCs w:val="24"/>
        </w:rPr>
        <w:t>твенного оборудования в нем.</w:t>
      </w:r>
    </w:p>
    <w:p w14:paraId="539F67E5" w14:textId="4E133C67" w:rsidR="00A3701B" w:rsidRPr="00153722" w:rsidRDefault="00153722" w:rsidP="00F325DA">
      <w:pPr>
        <w:pStyle w:val="a4"/>
        <w:numPr>
          <w:ilvl w:val="2"/>
          <w:numId w:val="33"/>
        </w:numPr>
        <w:tabs>
          <w:tab w:val="left" w:pos="1276"/>
        </w:tabs>
        <w:spacing w:after="0" w:line="240" w:lineRule="auto"/>
        <w:ind w:left="0" w:firstLine="709"/>
        <w:jc w:val="both"/>
        <w:rPr>
          <w:rFonts w:ascii="Arial" w:hAnsi="Arial" w:cs="Arial"/>
          <w:sz w:val="24"/>
          <w:szCs w:val="24"/>
        </w:rPr>
      </w:pPr>
      <w:r>
        <w:rPr>
          <w:rFonts w:ascii="Arial" w:hAnsi="Arial" w:cs="Arial"/>
          <w:sz w:val="24"/>
          <w:szCs w:val="24"/>
        </w:rPr>
        <w:t xml:space="preserve"> </w:t>
      </w:r>
      <w:r w:rsidR="00EB078B" w:rsidRPr="00153722">
        <w:rPr>
          <w:rFonts w:ascii="Arial" w:hAnsi="Arial" w:cs="Arial"/>
          <w:sz w:val="24"/>
          <w:szCs w:val="24"/>
        </w:rPr>
        <w:t xml:space="preserve">Основное </w:t>
      </w:r>
      <w:r w:rsidR="002A7296" w:rsidRPr="00153722">
        <w:rPr>
          <w:rFonts w:ascii="Arial" w:hAnsi="Arial" w:cs="Arial"/>
          <w:sz w:val="24"/>
          <w:szCs w:val="24"/>
        </w:rPr>
        <w:t xml:space="preserve">требование размещения </w:t>
      </w:r>
      <w:r w:rsidR="00132621" w:rsidRPr="00153722">
        <w:rPr>
          <w:rFonts w:ascii="Arial" w:hAnsi="Arial" w:cs="Arial"/>
          <w:sz w:val="24"/>
          <w:szCs w:val="24"/>
        </w:rPr>
        <w:t>LOTO</w:t>
      </w:r>
      <w:r w:rsidR="002A7296" w:rsidRPr="00153722">
        <w:rPr>
          <w:rFonts w:ascii="Arial" w:hAnsi="Arial" w:cs="Arial"/>
          <w:sz w:val="24"/>
          <w:szCs w:val="24"/>
        </w:rPr>
        <w:t>-постов</w:t>
      </w:r>
      <w:r w:rsidR="00EB078B" w:rsidRPr="00153722">
        <w:rPr>
          <w:rFonts w:ascii="Arial" w:hAnsi="Arial" w:cs="Arial"/>
          <w:sz w:val="24"/>
          <w:szCs w:val="24"/>
        </w:rPr>
        <w:t xml:space="preserve"> -</w:t>
      </w:r>
      <w:r w:rsidR="002A7296" w:rsidRPr="00153722">
        <w:rPr>
          <w:rFonts w:ascii="Arial" w:hAnsi="Arial" w:cs="Arial"/>
          <w:sz w:val="24"/>
          <w:szCs w:val="24"/>
        </w:rPr>
        <w:t xml:space="preserve"> удобство и близость к </w:t>
      </w:r>
      <w:r w:rsidR="00921A18" w:rsidRPr="00153722">
        <w:rPr>
          <w:rFonts w:ascii="Arial" w:hAnsi="Arial" w:cs="Arial"/>
          <w:sz w:val="24"/>
          <w:szCs w:val="24"/>
        </w:rPr>
        <w:t xml:space="preserve">блокируемому </w:t>
      </w:r>
      <w:r w:rsidR="002A7296" w:rsidRPr="00153722">
        <w:rPr>
          <w:rFonts w:ascii="Arial" w:hAnsi="Arial" w:cs="Arial"/>
          <w:sz w:val="24"/>
          <w:szCs w:val="24"/>
        </w:rPr>
        <w:t>оборудованию</w:t>
      </w:r>
      <w:r w:rsidR="005C2CE6" w:rsidRPr="00153722">
        <w:rPr>
          <w:rFonts w:ascii="Arial" w:hAnsi="Arial" w:cs="Arial"/>
          <w:sz w:val="24"/>
          <w:szCs w:val="24"/>
        </w:rPr>
        <w:t xml:space="preserve">, чтобы время движения сотрудника от </w:t>
      </w:r>
      <w:r w:rsidR="00132621" w:rsidRPr="00153722">
        <w:rPr>
          <w:rFonts w:ascii="Arial" w:hAnsi="Arial" w:cs="Arial"/>
          <w:sz w:val="24"/>
          <w:szCs w:val="24"/>
        </w:rPr>
        <w:t>LOTO</w:t>
      </w:r>
      <w:r w:rsidR="005C2CE6" w:rsidRPr="00153722">
        <w:rPr>
          <w:rFonts w:ascii="Arial" w:hAnsi="Arial" w:cs="Arial"/>
          <w:sz w:val="24"/>
          <w:szCs w:val="24"/>
        </w:rPr>
        <w:t xml:space="preserve">-поста до блокируемого оборудования составляло не более </w:t>
      </w:r>
      <w:r w:rsidR="00146A39" w:rsidRPr="00153722">
        <w:rPr>
          <w:rFonts w:ascii="Arial" w:hAnsi="Arial" w:cs="Arial"/>
          <w:sz w:val="24"/>
          <w:szCs w:val="24"/>
        </w:rPr>
        <w:t>5</w:t>
      </w:r>
      <w:r w:rsidR="005C2CE6" w:rsidRPr="00153722">
        <w:rPr>
          <w:rFonts w:ascii="Arial" w:hAnsi="Arial" w:cs="Arial"/>
          <w:sz w:val="24"/>
          <w:szCs w:val="24"/>
        </w:rPr>
        <w:t xml:space="preserve"> минут.</w:t>
      </w:r>
    </w:p>
    <w:p w14:paraId="4743B1F5" w14:textId="06592B01" w:rsidR="00A3701B" w:rsidRPr="00153722" w:rsidRDefault="00153722" w:rsidP="00F325DA">
      <w:pPr>
        <w:pStyle w:val="a4"/>
        <w:numPr>
          <w:ilvl w:val="2"/>
          <w:numId w:val="33"/>
        </w:numPr>
        <w:tabs>
          <w:tab w:val="left" w:pos="1276"/>
        </w:tabs>
        <w:spacing w:after="0" w:line="240" w:lineRule="auto"/>
        <w:ind w:left="0" w:firstLine="709"/>
        <w:jc w:val="both"/>
        <w:rPr>
          <w:rFonts w:ascii="Arial" w:hAnsi="Arial" w:cs="Arial"/>
          <w:sz w:val="24"/>
          <w:szCs w:val="24"/>
        </w:rPr>
      </w:pPr>
      <w:r>
        <w:rPr>
          <w:rFonts w:ascii="Arial" w:hAnsi="Arial" w:cs="Arial"/>
          <w:sz w:val="24"/>
          <w:szCs w:val="24"/>
        </w:rPr>
        <w:lastRenderedPageBreak/>
        <w:t xml:space="preserve"> </w:t>
      </w:r>
      <w:r w:rsidR="00A3701B" w:rsidRPr="00153722">
        <w:rPr>
          <w:rFonts w:ascii="Arial" w:hAnsi="Arial" w:cs="Arial"/>
          <w:sz w:val="24"/>
          <w:szCs w:val="24"/>
        </w:rPr>
        <w:t xml:space="preserve">Один </w:t>
      </w:r>
      <w:r w:rsidR="00132621" w:rsidRPr="00153722">
        <w:rPr>
          <w:rFonts w:ascii="Arial" w:hAnsi="Arial" w:cs="Arial"/>
          <w:sz w:val="24"/>
          <w:szCs w:val="24"/>
        </w:rPr>
        <w:t>LOTO</w:t>
      </w:r>
      <w:r w:rsidR="005C2CE6" w:rsidRPr="00153722">
        <w:rPr>
          <w:rFonts w:ascii="Arial" w:hAnsi="Arial" w:cs="Arial"/>
          <w:sz w:val="24"/>
          <w:szCs w:val="24"/>
        </w:rPr>
        <w:t xml:space="preserve">-пост может </w:t>
      </w:r>
      <w:r w:rsidR="00A3701B" w:rsidRPr="00153722">
        <w:rPr>
          <w:rFonts w:ascii="Arial" w:hAnsi="Arial" w:cs="Arial"/>
          <w:sz w:val="24"/>
          <w:szCs w:val="24"/>
        </w:rPr>
        <w:t>использоваться несколькими подразделениями/</w:t>
      </w:r>
      <w:r w:rsidR="005C2CE6" w:rsidRPr="00153722">
        <w:rPr>
          <w:rFonts w:ascii="Arial" w:hAnsi="Arial" w:cs="Arial"/>
          <w:sz w:val="24"/>
          <w:szCs w:val="24"/>
        </w:rPr>
        <w:t>службам</w:t>
      </w:r>
      <w:r w:rsidR="00A3701B" w:rsidRPr="00153722">
        <w:rPr>
          <w:rFonts w:ascii="Arial" w:hAnsi="Arial" w:cs="Arial"/>
          <w:sz w:val="24"/>
          <w:szCs w:val="24"/>
        </w:rPr>
        <w:t>и предприятия</w:t>
      </w:r>
      <w:r w:rsidR="005C2CE6" w:rsidRPr="00153722">
        <w:rPr>
          <w:rFonts w:ascii="Arial" w:hAnsi="Arial" w:cs="Arial"/>
          <w:sz w:val="24"/>
          <w:szCs w:val="24"/>
        </w:rPr>
        <w:t xml:space="preserve">. </w:t>
      </w:r>
    </w:p>
    <w:p w14:paraId="73F7DB4F" w14:textId="28EB3E64" w:rsidR="008D306B" w:rsidRPr="00153722" w:rsidRDefault="00153722" w:rsidP="00F325DA">
      <w:pPr>
        <w:pStyle w:val="a4"/>
        <w:numPr>
          <w:ilvl w:val="2"/>
          <w:numId w:val="33"/>
        </w:numPr>
        <w:tabs>
          <w:tab w:val="left" w:pos="1276"/>
        </w:tabs>
        <w:spacing w:after="0" w:line="240" w:lineRule="auto"/>
        <w:ind w:left="0" w:firstLine="709"/>
        <w:jc w:val="both"/>
        <w:rPr>
          <w:rFonts w:ascii="Arial" w:hAnsi="Arial" w:cs="Arial"/>
          <w:sz w:val="24"/>
          <w:szCs w:val="24"/>
        </w:rPr>
      </w:pPr>
      <w:r>
        <w:rPr>
          <w:rFonts w:ascii="Arial" w:hAnsi="Arial" w:cs="Arial"/>
          <w:color w:val="000000"/>
          <w:sz w:val="24"/>
          <w:szCs w:val="24"/>
          <w:lang w:bidi="ru-RU"/>
        </w:rPr>
        <w:t xml:space="preserve"> </w:t>
      </w:r>
      <w:r w:rsidR="00A3701B" w:rsidRPr="00762EBA">
        <w:rPr>
          <w:rFonts w:ascii="Arial" w:hAnsi="Arial" w:cs="Arial"/>
          <w:color w:val="000000"/>
          <w:sz w:val="24"/>
          <w:szCs w:val="24"/>
          <w:lang w:bidi="ru-RU"/>
        </w:rPr>
        <w:t xml:space="preserve">В </w:t>
      </w:r>
      <w:r w:rsidR="00A3701B" w:rsidRPr="00153722">
        <w:rPr>
          <w:rFonts w:ascii="Arial" w:hAnsi="Arial" w:cs="Arial"/>
          <w:sz w:val="24"/>
          <w:szCs w:val="24"/>
        </w:rPr>
        <w:t>подразделениях с постоянным видеонаблюдени</w:t>
      </w:r>
      <w:r w:rsidR="008D306B" w:rsidRPr="00153722">
        <w:rPr>
          <w:rFonts w:ascii="Arial" w:hAnsi="Arial" w:cs="Arial"/>
          <w:sz w:val="24"/>
          <w:szCs w:val="24"/>
        </w:rPr>
        <w:t xml:space="preserve">ем или присутствием ответственного персонала в зоне хранения </w:t>
      </w:r>
      <w:r w:rsidR="00132621" w:rsidRPr="00153722">
        <w:rPr>
          <w:rFonts w:ascii="Arial" w:hAnsi="Arial" w:cs="Arial"/>
          <w:sz w:val="24"/>
          <w:szCs w:val="24"/>
        </w:rPr>
        <w:t>LOTO</w:t>
      </w:r>
      <w:r w:rsidR="008D306B" w:rsidRPr="00153722">
        <w:rPr>
          <w:rFonts w:ascii="Arial" w:hAnsi="Arial" w:cs="Arial"/>
          <w:sz w:val="24"/>
          <w:szCs w:val="24"/>
        </w:rPr>
        <w:t xml:space="preserve"> оборудования,</w:t>
      </w:r>
      <w:r w:rsidR="00A3701B" w:rsidRPr="00153722">
        <w:rPr>
          <w:rFonts w:ascii="Arial" w:hAnsi="Arial" w:cs="Arial"/>
          <w:sz w:val="24"/>
          <w:szCs w:val="24"/>
        </w:rPr>
        <w:t xml:space="preserve"> </w:t>
      </w:r>
      <w:r w:rsidR="00132621" w:rsidRPr="00153722">
        <w:rPr>
          <w:rFonts w:ascii="Arial" w:hAnsi="Arial" w:cs="Arial"/>
          <w:sz w:val="24"/>
          <w:szCs w:val="24"/>
        </w:rPr>
        <w:t>LOTO</w:t>
      </w:r>
      <w:r w:rsidR="005C2CE6" w:rsidRPr="00153722">
        <w:rPr>
          <w:rFonts w:ascii="Arial" w:hAnsi="Arial" w:cs="Arial"/>
          <w:sz w:val="24"/>
          <w:szCs w:val="24"/>
        </w:rPr>
        <w:t xml:space="preserve">-пост </w:t>
      </w:r>
      <w:r w:rsidR="00A3701B" w:rsidRPr="00153722">
        <w:rPr>
          <w:rFonts w:ascii="Arial" w:hAnsi="Arial" w:cs="Arial"/>
          <w:sz w:val="24"/>
          <w:szCs w:val="24"/>
        </w:rPr>
        <w:t xml:space="preserve">рекомендуется выполнять в виде </w:t>
      </w:r>
      <w:r w:rsidR="008D306B" w:rsidRPr="00153722">
        <w:rPr>
          <w:rFonts w:ascii="Arial" w:hAnsi="Arial" w:cs="Arial"/>
          <w:sz w:val="24"/>
          <w:szCs w:val="24"/>
        </w:rPr>
        <w:t xml:space="preserve">открытого </w:t>
      </w:r>
      <w:r w:rsidR="00A3701B" w:rsidRPr="00153722">
        <w:rPr>
          <w:rFonts w:ascii="Arial" w:hAnsi="Arial" w:cs="Arial"/>
          <w:sz w:val="24"/>
          <w:szCs w:val="24"/>
        </w:rPr>
        <w:t>стенда</w:t>
      </w:r>
      <w:r w:rsidR="008D306B" w:rsidRPr="00153722">
        <w:rPr>
          <w:rFonts w:ascii="Arial" w:hAnsi="Arial" w:cs="Arial"/>
          <w:sz w:val="24"/>
          <w:szCs w:val="24"/>
        </w:rPr>
        <w:t>.</w:t>
      </w:r>
    </w:p>
    <w:p w14:paraId="4FA86D34" w14:textId="73F11A66" w:rsidR="005F1887" w:rsidRPr="00153722" w:rsidRDefault="00A3701B" w:rsidP="00F325DA">
      <w:pPr>
        <w:pStyle w:val="a4"/>
        <w:numPr>
          <w:ilvl w:val="2"/>
          <w:numId w:val="33"/>
        </w:numPr>
        <w:tabs>
          <w:tab w:val="left" w:pos="1276"/>
        </w:tabs>
        <w:spacing w:after="0" w:line="240" w:lineRule="auto"/>
        <w:ind w:left="0" w:firstLine="709"/>
        <w:jc w:val="both"/>
        <w:rPr>
          <w:rFonts w:ascii="Arial" w:hAnsi="Arial" w:cs="Arial"/>
          <w:sz w:val="24"/>
          <w:szCs w:val="24"/>
        </w:rPr>
      </w:pPr>
      <w:r w:rsidRPr="00153722">
        <w:rPr>
          <w:rFonts w:ascii="Arial" w:hAnsi="Arial" w:cs="Arial"/>
          <w:sz w:val="24"/>
          <w:szCs w:val="24"/>
        </w:rPr>
        <w:t xml:space="preserve"> </w:t>
      </w:r>
      <w:r w:rsidR="008D306B" w:rsidRPr="00153722">
        <w:rPr>
          <w:rFonts w:ascii="Arial" w:hAnsi="Arial" w:cs="Arial"/>
          <w:sz w:val="24"/>
          <w:szCs w:val="24"/>
        </w:rPr>
        <w:t xml:space="preserve">В подразделениях без постоянного видеонаблюдения или присутствия ответственного персонала в зоне хранения </w:t>
      </w:r>
      <w:r w:rsidR="00132621" w:rsidRPr="00153722">
        <w:rPr>
          <w:rFonts w:ascii="Arial" w:hAnsi="Arial" w:cs="Arial"/>
          <w:sz w:val="24"/>
          <w:szCs w:val="24"/>
        </w:rPr>
        <w:t>LOTO</w:t>
      </w:r>
      <w:r w:rsidR="008D306B" w:rsidRPr="00153722">
        <w:rPr>
          <w:rFonts w:ascii="Arial" w:hAnsi="Arial" w:cs="Arial"/>
          <w:sz w:val="24"/>
          <w:szCs w:val="24"/>
        </w:rPr>
        <w:t xml:space="preserve"> оборудования, </w:t>
      </w:r>
      <w:r w:rsidR="00132621" w:rsidRPr="00153722">
        <w:rPr>
          <w:rFonts w:ascii="Arial" w:hAnsi="Arial" w:cs="Arial"/>
          <w:sz w:val="24"/>
          <w:szCs w:val="24"/>
        </w:rPr>
        <w:t>LOTO</w:t>
      </w:r>
      <w:r w:rsidR="008D306B" w:rsidRPr="00153722">
        <w:rPr>
          <w:rFonts w:ascii="Arial" w:hAnsi="Arial" w:cs="Arial"/>
          <w:sz w:val="24"/>
          <w:szCs w:val="24"/>
        </w:rPr>
        <w:t>-пост рекомендуется выполнять в виде закрытых шкафов</w:t>
      </w:r>
      <w:r w:rsidR="00BA038B" w:rsidRPr="00153722">
        <w:rPr>
          <w:rFonts w:ascii="Arial" w:hAnsi="Arial" w:cs="Arial"/>
          <w:sz w:val="24"/>
          <w:szCs w:val="24"/>
        </w:rPr>
        <w:t xml:space="preserve"> (Приложение №</w:t>
      </w:r>
      <w:r w:rsidR="00942C81" w:rsidRPr="00153722">
        <w:rPr>
          <w:rFonts w:ascii="Arial" w:hAnsi="Arial" w:cs="Arial"/>
          <w:sz w:val="24"/>
          <w:szCs w:val="24"/>
        </w:rPr>
        <w:t>12</w:t>
      </w:r>
      <w:r w:rsidR="00BA038B" w:rsidRPr="00153722">
        <w:rPr>
          <w:rFonts w:ascii="Arial" w:hAnsi="Arial" w:cs="Arial"/>
          <w:sz w:val="24"/>
          <w:szCs w:val="24"/>
        </w:rPr>
        <w:t>)</w:t>
      </w:r>
      <w:r w:rsidRPr="00153722">
        <w:rPr>
          <w:rFonts w:ascii="Arial" w:hAnsi="Arial" w:cs="Arial"/>
          <w:sz w:val="24"/>
          <w:szCs w:val="24"/>
        </w:rPr>
        <w:t>.</w:t>
      </w:r>
    </w:p>
    <w:p w14:paraId="6832D956" w14:textId="77777777" w:rsidR="00A3701B" w:rsidRPr="00762EBA" w:rsidRDefault="00A3701B" w:rsidP="00080661">
      <w:pPr>
        <w:pStyle w:val="a4"/>
        <w:spacing w:after="0" w:line="240" w:lineRule="auto"/>
        <w:ind w:left="0" w:firstLine="709"/>
        <w:jc w:val="both"/>
        <w:rPr>
          <w:rFonts w:ascii="Arial" w:hAnsi="Arial" w:cs="Arial"/>
          <w:sz w:val="24"/>
          <w:szCs w:val="24"/>
        </w:rPr>
      </w:pPr>
    </w:p>
    <w:p w14:paraId="1B7A577E" w14:textId="535B7757" w:rsidR="00CA349A" w:rsidRPr="00762EBA" w:rsidRDefault="00132621" w:rsidP="00F325DA">
      <w:pPr>
        <w:numPr>
          <w:ilvl w:val="1"/>
          <w:numId w:val="37"/>
        </w:numPr>
        <w:tabs>
          <w:tab w:val="left" w:pos="1276"/>
        </w:tabs>
        <w:spacing w:after="0" w:line="240" w:lineRule="auto"/>
        <w:ind w:hanging="11"/>
        <w:jc w:val="both"/>
        <w:outlineLvl w:val="1"/>
        <w:rPr>
          <w:rFonts w:ascii="Arial" w:hAnsi="Arial" w:cs="Arial"/>
          <w:b/>
          <w:bCs/>
          <w:sz w:val="24"/>
          <w:szCs w:val="24"/>
        </w:rPr>
      </w:pPr>
      <w:bookmarkStart w:id="109" w:name="_Toc149578840"/>
      <w:r>
        <w:rPr>
          <w:rFonts w:ascii="Arial" w:hAnsi="Arial" w:cs="Arial"/>
          <w:b/>
          <w:bCs/>
          <w:sz w:val="24"/>
          <w:szCs w:val="24"/>
        </w:rPr>
        <w:t>LOTO</w:t>
      </w:r>
      <w:r w:rsidR="00CA349A" w:rsidRPr="00762EBA">
        <w:rPr>
          <w:rFonts w:ascii="Arial" w:hAnsi="Arial" w:cs="Arial"/>
          <w:b/>
          <w:bCs/>
          <w:sz w:val="24"/>
          <w:szCs w:val="24"/>
        </w:rPr>
        <w:t>-</w:t>
      </w:r>
      <w:r w:rsidR="00080661">
        <w:rPr>
          <w:rFonts w:ascii="Arial" w:hAnsi="Arial" w:cs="Arial"/>
          <w:b/>
          <w:bCs/>
          <w:sz w:val="24"/>
          <w:szCs w:val="24"/>
        </w:rPr>
        <w:t>карты</w:t>
      </w:r>
      <w:r w:rsidR="00CA349A" w:rsidRPr="00762EBA">
        <w:rPr>
          <w:rFonts w:ascii="Arial" w:hAnsi="Arial" w:cs="Arial"/>
          <w:b/>
          <w:bCs/>
          <w:sz w:val="24"/>
          <w:szCs w:val="24"/>
        </w:rPr>
        <w:t xml:space="preserve">, </w:t>
      </w:r>
      <w:r w:rsidR="005F1887" w:rsidRPr="00762EBA">
        <w:rPr>
          <w:rFonts w:ascii="Arial" w:hAnsi="Arial" w:cs="Arial"/>
          <w:b/>
          <w:bCs/>
          <w:sz w:val="24"/>
          <w:szCs w:val="24"/>
        </w:rPr>
        <w:t xml:space="preserve">ЖУРНАЛЫ </w:t>
      </w:r>
      <w:r w:rsidRPr="002279D5">
        <w:rPr>
          <w:rFonts w:ascii="Arial" w:hAnsi="Arial" w:cs="Arial"/>
          <w:b/>
          <w:bCs/>
          <w:sz w:val="24"/>
          <w:szCs w:val="24"/>
        </w:rPr>
        <w:t>LOTO</w:t>
      </w:r>
      <w:bookmarkEnd w:id="109"/>
      <w:r w:rsidR="00CA349A" w:rsidRPr="00762EBA">
        <w:rPr>
          <w:rFonts w:ascii="Arial" w:hAnsi="Arial" w:cs="Arial"/>
          <w:b/>
          <w:bCs/>
          <w:sz w:val="24"/>
          <w:szCs w:val="24"/>
        </w:rPr>
        <w:t xml:space="preserve"> </w:t>
      </w:r>
    </w:p>
    <w:p w14:paraId="57B9480D" w14:textId="116F2439" w:rsidR="00713B2E" w:rsidRPr="00762EBA" w:rsidRDefault="00713B2E" w:rsidP="00F325DA">
      <w:pPr>
        <w:numPr>
          <w:ilvl w:val="2"/>
          <w:numId w:val="34"/>
        </w:numPr>
        <w:tabs>
          <w:tab w:val="left" w:pos="851"/>
        </w:tabs>
        <w:spacing w:after="0" w:line="240" w:lineRule="auto"/>
        <w:ind w:left="0" w:firstLine="709"/>
        <w:jc w:val="both"/>
        <w:rPr>
          <w:rFonts w:ascii="Arial" w:hAnsi="Arial" w:cs="Arial"/>
          <w:color w:val="000000"/>
          <w:sz w:val="24"/>
          <w:szCs w:val="24"/>
          <w:lang w:bidi="ru-RU"/>
        </w:rPr>
      </w:pPr>
      <w:bookmarkStart w:id="110" w:name="_Hlk143664507"/>
      <w:r w:rsidRPr="00762EBA">
        <w:rPr>
          <w:rFonts w:ascii="Arial" w:hAnsi="Arial" w:cs="Arial"/>
          <w:color w:val="000000"/>
          <w:sz w:val="24"/>
          <w:szCs w:val="24"/>
          <w:lang w:bidi="ru-RU"/>
        </w:rPr>
        <w:t xml:space="preserve">Для детального описания блокировки оборудования </w:t>
      </w:r>
      <w:r w:rsidR="00080661">
        <w:rPr>
          <w:rFonts w:ascii="Arial" w:hAnsi="Arial" w:cs="Arial"/>
          <w:color w:val="000000"/>
          <w:sz w:val="24"/>
          <w:szCs w:val="24"/>
          <w:lang w:bidi="ru-RU"/>
        </w:rPr>
        <w:t xml:space="preserve">и </w:t>
      </w:r>
      <w:r w:rsidR="00B240F1">
        <w:rPr>
          <w:rFonts w:ascii="Arial" w:hAnsi="Arial" w:cs="Arial"/>
          <w:color w:val="000000"/>
          <w:sz w:val="24"/>
          <w:szCs w:val="24"/>
          <w:lang w:bidi="ru-RU"/>
        </w:rPr>
        <w:t>снижения вероятности</w:t>
      </w:r>
      <w:r w:rsidR="00080661">
        <w:rPr>
          <w:rFonts w:ascii="Arial" w:hAnsi="Arial" w:cs="Arial"/>
          <w:color w:val="000000"/>
          <w:sz w:val="24"/>
          <w:szCs w:val="24"/>
          <w:lang w:bidi="ru-RU"/>
        </w:rPr>
        <w:t xml:space="preserve"> человеческой ошибки </w:t>
      </w:r>
      <w:r w:rsidRPr="00762EBA">
        <w:rPr>
          <w:rFonts w:ascii="Arial" w:hAnsi="Arial" w:cs="Arial"/>
          <w:color w:val="000000"/>
          <w:sz w:val="24"/>
          <w:szCs w:val="24"/>
          <w:lang w:bidi="ru-RU"/>
        </w:rPr>
        <w:t>разрабатываются инструкци</w:t>
      </w:r>
      <w:r w:rsidR="00080661">
        <w:rPr>
          <w:rFonts w:ascii="Arial" w:hAnsi="Arial" w:cs="Arial"/>
          <w:color w:val="000000"/>
          <w:sz w:val="24"/>
          <w:szCs w:val="24"/>
          <w:lang w:bidi="ru-RU"/>
        </w:rPr>
        <w:t>и по блокированию (</w:t>
      </w:r>
      <w:r w:rsidR="00132621">
        <w:rPr>
          <w:rFonts w:ascii="Arial" w:hAnsi="Arial" w:cs="Arial"/>
          <w:color w:val="000000"/>
          <w:sz w:val="24"/>
          <w:szCs w:val="24"/>
          <w:lang w:bidi="ru-RU"/>
        </w:rPr>
        <w:t>LOTO</w:t>
      </w:r>
      <w:r w:rsidR="00080661">
        <w:rPr>
          <w:rFonts w:ascii="Arial" w:hAnsi="Arial" w:cs="Arial"/>
          <w:color w:val="000000"/>
          <w:sz w:val="24"/>
          <w:szCs w:val="24"/>
          <w:lang w:bidi="ru-RU"/>
        </w:rPr>
        <w:t>-карты).</w:t>
      </w:r>
    </w:p>
    <w:p w14:paraId="2DCCF5C1" w14:textId="2D4ED321" w:rsidR="00D940C8" w:rsidRPr="00762EBA" w:rsidRDefault="002A7296" w:rsidP="00F325DA">
      <w:pPr>
        <w:numPr>
          <w:ilvl w:val="2"/>
          <w:numId w:val="34"/>
        </w:numPr>
        <w:tabs>
          <w:tab w:val="left" w:pos="851"/>
        </w:tabs>
        <w:spacing w:after="0" w:line="240" w:lineRule="auto"/>
        <w:ind w:left="0" w:firstLine="709"/>
        <w:jc w:val="both"/>
        <w:rPr>
          <w:rFonts w:ascii="Arial" w:hAnsi="Arial" w:cs="Arial"/>
          <w:color w:val="000000"/>
          <w:sz w:val="24"/>
          <w:szCs w:val="24"/>
          <w:lang w:bidi="ru-RU"/>
        </w:rPr>
      </w:pPr>
      <w:r w:rsidRPr="00762EBA">
        <w:rPr>
          <w:rFonts w:ascii="Arial" w:hAnsi="Arial" w:cs="Arial"/>
          <w:color w:val="000000"/>
          <w:sz w:val="24"/>
          <w:szCs w:val="24"/>
          <w:lang w:bidi="ru-RU"/>
        </w:rPr>
        <w:t>Для всего производственного технологического оборудования</w:t>
      </w:r>
      <w:r w:rsidR="00D36CCF" w:rsidRPr="00762EBA">
        <w:rPr>
          <w:rFonts w:ascii="Arial" w:hAnsi="Arial" w:cs="Arial"/>
          <w:color w:val="000000"/>
          <w:sz w:val="24"/>
          <w:szCs w:val="24"/>
          <w:lang w:bidi="ru-RU"/>
        </w:rPr>
        <w:t xml:space="preserve"> </w:t>
      </w:r>
      <w:r w:rsidR="00E420D5" w:rsidRPr="00762EBA">
        <w:rPr>
          <w:rFonts w:ascii="Arial" w:hAnsi="Arial" w:cs="Arial"/>
          <w:color w:val="000000"/>
          <w:sz w:val="24"/>
          <w:szCs w:val="24"/>
          <w:lang w:bidi="ru-RU"/>
        </w:rPr>
        <w:t xml:space="preserve">и электроустановок, имеющего техническую возможность блокировки по системе </w:t>
      </w:r>
      <w:r w:rsidR="00132621">
        <w:rPr>
          <w:rFonts w:ascii="Arial" w:hAnsi="Arial" w:cs="Arial"/>
          <w:color w:val="000000"/>
          <w:sz w:val="24"/>
          <w:szCs w:val="24"/>
          <w:lang w:bidi="ru-RU"/>
        </w:rPr>
        <w:t>LOTO</w:t>
      </w:r>
      <w:r w:rsidR="00E420D5" w:rsidRPr="00762EBA">
        <w:rPr>
          <w:rFonts w:ascii="Arial" w:hAnsi="Arial" w:cs="Arial"/>
          <w:color w:val="000000"/>
          <w:sz w:val="24"/>
          <w:szCs w:val="24"/>
          <w:lang w:bidi="ru-RU"/>
        </w:rPr>
        <w:t xml:space="preserve">, </w:t>
      </w:r>
      <w:r w:rsidRPr="00762EBA">
        <w:rPr>
          <w:rFonts w:ascii="Arial" w:hAnsi="Arial" w:cs="Arial"/>
          <w:color w:val="000000"/>
          <w:sz w:val="24"/>
          <w:szCs w:val="24"/>
          <w:lang w:bidi="ru-RU"/>
        </w:rPr>
        <w:t xml:space="preserve">должны быть разработаны </w:t>
      </w:r>
      <w:r w:rsidR="00132621">
        <w:rPr>
          <w:rFonts w:ascii="Arial" w:hAnsi="Arial" w:cs="Arial"/>
          <w:color w:val="000000"/>
          <w:sz w:val="24"/>
          <w:szCs w:val="24"/>
          <w:lang w:bidi="ru-RU"/>
        </w:rPr>
        <w:t>LOTO</w:t>
      </w:r>
      <w:r w:rsidRPr="00762EBA">
        <w:rPr>
          <w:rFonts w:ascii="Arial" w:hAnsi="Arial" w:cs="Arial"/>
          <w:color w:val="000000"/>
          <w:sz w:val="24"/>
          <w:szCs w:val="24"/>
          <w:lang w:bidi="ru-RU"/>
        </w:rPr>
        <w:t>-карты</w:t>
      </w:r>
      <w:r w:rsidR="00C21BFF" w:rsidRPr="00762EBA">
        <w:rPr>
          <w:rFonts w:ascii="Arial" w:hAnsi="Arial" w:cs="Arial"/>
          <w:color w:val="000000"/>
          <w:sz w:val="24"/>
          <w:szCs w:val="24"/>
          <w:lang w:bidi="ru-RU"/>
        </w:rPr>
        <w:t xml:space="preserve"> </w:t>
      </w:r>
      <w:r w:rsidR="00080661">
        <w:rPr>
          <w:rFonts w:ascii="Arial" w:hAnsi="Arial" w:cs="Arial"/>
          <w:color w:val="000000"/>
          <w:sz w:val="24"/>
          <w:szCs w:val="24"/>
          <w:lang w:bidi="ru-RU"/>
        </w:rPr>
        <w:t>(Приложении №3</w:t>
      </w:r>
      <w:r w:rsidRPr="00762EBA">
        <w:rPr>
          <w:rFonts w:ascii="Arial" w:hAnsi="Arial" w:cs="Arial"/>
          <w:color w:val="000000"/>
          <w:sz w:val="24"/>
          <w:szCs w:val="24"/>
          <w:lang w:bidi="ru-RU"/>
        </w:rPr>
        <w:t xml:space="preserve">). </w:t>
      </w:r>
    </w:p>
    <w:p w14:paraId="7ABC345F" w14:textId="51A24F83" w:rsidR="003A6501" w:rsidRPr="00762EBA" w:rsidRDefault="00D940C8" w:rsidP="00F325DA">
      <w:pPr>
        <w:numPr>
          <w:ilvl w:val="2"/>
          <w:numId w:val="34"/>
        </w:numPr>
        <w:tabs>
          <w:tab w:val="left" w:pos="851"/>
        </w:tabs>
        <w:spacing w:after="0" w:line="240" w:lineRule="auto"/>
        <w:ind w:left="0" w:firstLine="709"/>
        <w:jc w:val="both"/>
        <w:rPr>
          <w:rFonts w:ascii="Arial" w:hAnsi="Arial" w:cs="Arial"/>
          <w:color w:val="000000"/>
          <w:sz w:val="24"/>
          <w:szCs w:val="24"/>
          <w:lang w:bidi="ru-RU"/>
        </w:rPr>
      </w:pPr>
      <w:r w:rsidRPr="00762EBA">
        <w:rPr>
          <w:rFonts w:ascii="Arial" w:hAnsi="Arial" w:cs="Arial"/>
          <w:color w:val="000000"/>
          <w:sz w:val="24"/>
          <w:szCs w:val="24"/>
          <w:lang w:bidi="ru-RU"/>
        </w:rPr>
        <w:t>В структурном подразделении (производстве, цехе</w:t>
      </w:r>
      <w:r w:rsidR="00132621">
        <w:rPr>
          <w:rFonts w:ascii="Arial" w:hAnsi="Arial" w:cs="Arial"/>
          <w:color w:val="000000"/>
          <w:sz w:val="24"/>
          <w:szCs w:val="24"/>
          <w:lang w:bidi="ru-RU"/>
        </w:rPr>
        <w:t xml:space="preserve"> и т.п.</w:t>
      </w:r>
      <w:r w:rsidRPr="00762EBA">
        <w:rPr>
          <w:rFonts w:ascii="Arial" w:hAnsi="Arial" w:cs="Arial"/>
          <w:color w:val="000000"/>
          <w:sz w:val="24"/>
          <w:szCs w:val="24"/>
          <w:lang w:bidi="ru-RU"/>
        </w:rPr>
        <w:t>) н</w:t>
      </w:r>
      <w:r w:rsidR="002A7296" w:rsidRPr="00762EBA">
        <w:rPr>
          <w:rFonts w:ascii="Arial" w:hAnsi="Arial" w:cs="Arial"/>
          <w:color w:val="000000"/>
          <w:sz w:val="24"/>
          <w:szCs w:val="24"/>
          <w:lang w:bidi="ru-RU"/>
        </w:rPr>
        <w:t xml:space="preserve">еобходимо вести реестр </w:t>
      </w:r>
      <w:r w:rsidR="00132621">
        <w:rPr>
          <w:rFonts w:ascii="Arial" w:hAnsi="Arial" w:cs="Arial"/>
          <w:color w:val="000000"/>
          <w:sz w:val="24"/>
          <w:szCs w:val="24"/>
          <w:lang w:bidi="ru-RU"/>
        </w:rPr>
        <w:t>LOTO</w:t>
      </w:r>
      <w:r w:rsidR="002A7296" w:rsidRPr="00762EBA">
        <w:rPr>
          <w:rFonts w:ascii="Arial" w:hAnsi="Arial" w:cs="Arial"/>
          <w:color w:val="000000"/>
          <w:sz w:val="24"/>
          <w:szCs w:val="24"/>
          <w:lang w:bidi="ru-RU"/>
        </w:rPr>
        <w:t>-карт</w:t>
      </w:r>
      <w:bookmarkEnd w:id="110"/>
      <w:r w:rsidR="002A7296" w:rsidRPr="00762EBA">
        <w:rPr>
          <w:rFonts w:ascii="Arial" w:hAnsi="Arial" w:cs="Arial"/>
          <w:color w:val="000000"/>
          <w:sz w:val="24"/>
          <w:szCs w:val="24"/>
          <w:lang w:bidi="ru-RU"/>
        </w:rPr>
        <w:t xml:space="preserve">. </w:t>
      </w:r>
    </w:p>
    <w:p w14:paraId="0E8F9AEA" w14:textId="1AE9283B" w:rsidR="002357F9" w:rsidRDefault="00132621" w:rsidP="00F325DA">
      <w:pPr>
        <w:numPr>
          <w:ilvl w:val="2"/>
          <w:numId w:val="34"/>
        </w:numPr>
        <w:tabs>
          <w:tab w:val="left" w:pos="851"/>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LOTO</w:t>
      </w:r>
      <w:r w:rsidR="002357F9" w:rsidRPr="00762EBA">
        <w:rPr>
          <w:rFonts w:ascii="Arial" w:hAnsi="Arial" w:cs="Arial"/>
          <w:color w:val="000000"/>
          <w:sz w:val="24"/>
          <w:szCs w:val="24"/>
          <w:lang w:bidi="ru-RU"/>
        </w:rPr>
        <w:t>-карта разрабатывается под конкретную единицу оборудования</w:t>
      </w:r>
      <w:r w:rsidR="00E420D5" w:rsidRPr="00762EBA">
        <w:rPr>
          <w:rFonts w:ascii="Arial" w:hAnsi="Arial" w:cs="Arial"/>
          <w:color w:val="000000"/>
          <w:sz w:val="24"/>
          <w:szCs w:val="24"/>
          <w:lang w:bidi="ru-RU"/>
        </w:rPr>
        <w:t>,</w:t>
      </w:r>
      <w:r w:rsidR="007D7D20" w:rsidRPr="00762EBA">
        <w:rPr>
          <w:rFonts w:ascii="Arial" w:hAnsi="Arial" w:cs="Arial"/>
          <w:color w:val="000000"/>
          <w:sz w:val="24"/>
          <w:szCs w:val="24"/>
          <w:lang w:bidi="ru-RU"/>
        </w:rPr>
        <w:t xml:space="preserve"> которая самостоятельно выводится в ремонт</w:t>
      </w:r>
      <w:r w:rsidR="002357F9" w:rsidRPr="00762EBA">
        <w:rPr>
          <w:rFonts w:ascii="Arial" w:hAnsi="Arial" w:cs="Arial"/>
          <w:color w:val="000000"/>
          <w:sz w:val="24"/>
          <w:szCs w:val="24"/>
          <w:lang w:bidi="ru-RU"/>
        </w:rPr>
        <w:t>.</w:t>
      </w:r>
    </w:p>
    <w:p w14:paraId="18615F5B" w14:textId="10D60531" w:rsidR="002357F9" w:rsidRPr="00762EBA" w:rsidRDefault="00132621" w:rsidP="00F325DA">
      <w:pPr>
        <w:numPr>
          <w:ilvl w:val="2"/>
          <w:numId w:val="34"/>
        </w:numPr>
        <w:tabs>
          <w:tab w:val="left" w:pos="851"/>
        </w:tabs>
        <w:spacing w:after="0" w:line="240" w:lineRule="auto"/>
        <w:ind w:left="0" w:firstLine="709"/>
        <w:jc w:val="both"/>
        <w:rPr>
          <w:rFonts w:ascii="Arial" w:hAnsi="Arial" w:cs="Arial"/>
          <w:color w:val="000000"/>
          <w:sz w:val="24"/>
          <w:szCs w:val="24"/>
          <w:lang w:bidi="ru-RU"/>
        </w:rPr>
      </w:pPr>
      <w:bookmarkStart w:id="111" w:name="_Toc145667840"/>
      <w:r>
        <w:rPr>
          <w:rFonts w:ascii="Arial" w:hAnsi="Arial" w:cs="Arial"/>
          <w:color w:val="000000"/>
          <w:sz w:val="24"/>
          <w:szCs w:val="24"/>
          <w:lang w:bidi="ru-RU"/>
        </w:rPr>
        <w:t>LOTO</w:t>
      </w:r>
      <w:r w:rsidR="002357F9" w:rsidRPr="00762EBA">
        <w:rPr>
          <w:rFonts w:ascii="Arial" w:hAnsi="Arial" w:cs="Arial"/>
          <w:color w:val="000000"/>
          <w:sz w:val="24"/>
          <w:szCs w:val="24"/>
          <w:lang w:bidi="ru-RU"/>
        </w:rPr>
        <w:t xml:space="preserve">-карта должна содержать «общую часть», в которой указывается информация </w:t>
      </w:r>
      <w:r w:rsidR="00D809B6" w:rsidRPr="00762EBA">
        <w:rPr>
          <w:rFonts w:ascii="Arial" w:hAnsi="Arial" w:cs="Arial"/>
          <w:color w:val="000000"/>
          <w:sz w:val="24"/>
          <w:szCs w:val="24"/>
          <w:lang w:bidi="ru-RU"/>
        </w:rPr>
        <w:t>о да</w:t>
      </w:r>
      <w:r>
        <w:rPr>
          <w:rFonts w:ascii="Arial" w:hAnsi="Arial" w:cs="Arial"/>
          <w:color w:val="000000"/>
          <w:sz w:val="24"/>
          <w:szCs w:val="24"/>
          <w:lang w:bidi="ru-RU"/>
        </w:rPr>
        <w:t xml:space="preserve">те разработки или актуализации </w:t>
      </w:r>
      <w:r>
        <w:rPr>
          <w:rFonts w:ascii="Arial" w:hAnsi="Arial" w:cs="Arial"/>
          <w:color w:val="000000"/>
          <w:sz w:val="24"/>
          <w:szCs w:val="24"/>
          <w:lang w:val="en-US" w:bidi="ru-RU"/>
        </w:rPr>
        <w:t>LOTO</w:t>
      </w:r>
      <w:r w:rsidR="00D809B6" w:rsidRPr="00762EBA">
        <w:rPr>
          <w:rFonts w:ascii="Arial" w:hAnsi="Arial" w:cs="Arial"/>
          <w:color w:val="000000"/>
          <w:sz w:val="24"/>
          <w:szCs w:val="24"/>
          <w:lang w:bidi="ru-RU"/>
        </w:rPr>
        <w:t xml:space="preserve">-карты, данные </w:t>
      </w:r>
      <w:r w:rsidR="002357F9" w:rsidRPr="00762EBA">
        <w:rPr>
          <w:rFonts w:ascii="Arial" w:hAnsi="Arial" w:cs="Arial"/>
          <w:color w:val="000000"/>
          <w:sz w:val="24"/>
          <w:szCs w:val="24"/>
          <w:lang w:bidi="ru-RU"/>
        </w:rPr>
        <w:t>о названии оборудования, мест</w:t>
      </w:r>
      <w:r>
        <w:rPr>
          <w:rFonts w:ascii="Arial" w:hAnsi="Arial" w:cs="Arial"/>
          <w:color w:val="000000"/>
          <w:sz w:val="24"/>
          <w:szCs w:val="24"/>
          <w:lang w:bidi="ru-RU"/>
        </w:rPr>
        <w:t xml:space="preserve">е его установки, количестве </w:t>
      </w:r>
      <w:r>
        <w:rPr>
          <w:rFonts w:ascii="Arial" w:hAnsi="Arial" w:cs="Arial"/>
          <w:color w:val="000000"/>
          <w:sz w:val="24"/>
          <w:szCs w:val="24"/>
          <w:lang w:val="en-US" w:bidi="ru-RU"/>
        </w:rPr>
        <w:t>LOTO</w:t>
      </w:r>
      <w:r w:rsidR="002357F9" w:rsidRPr="00762EBA">
        <w:rPr>
          <w:rFonts w:ascii="Arial" w:hAnsi="Arial" w:cs="Arial"/>
          <w:color w:val="000000"/>
          <w:sz w:val="24"/>
          <w:szCs w:val="24"/>
          <w:lang w:bidi="ru-RU"/>
        </w:rPr>
        <w:t>-точек, которые необходимо заблокировать. Указывается количество необходимых к блокировке блокираторов и бирок. В комментариях информируют о необходимости отключения сопутствующего оборудования.</w:t>
      </w:r>
      <w:bookmarkEnd w:id="111"/>
    </w:p>
    <w:p w14:paraId="6A93E00D" w14:textId="7B1B95C2" w:rsidR="002357F9" w:rsidRPr="00762EBA" w:rsidRDefault="002357F9" w:rsidP="00F325DA">
      <w:pPr>
        <w:numPr>
          <w:ilvl w:val="2"/>
          <w:numId w:val="34"/>
        </w:numPr>
        <w:tabs>
          <w:tab w:val="left" w:pos="709"/>
        </w:tabs>
        <w:spacing w:after="0" w:line="240" w:lineRule="auto"/>
        <w:ind w:left="0" w:firstLine="709"/>
        <w:jc w:val="both"/>
        <w:rPr>
          <w:rFonts w:ascii="Arial" w:hAnsi="Arial" w:cs="Arial"/>
          <w:color w:val="000000"/>
          <w:sz w:val="24"/>
          <w:szCs w:val="24"/>
          <w:lang w:bidi="ru-RU"/>
        </w:rPr>
      </w:pPr>
      <w:r w:rsidRPr="00762EBA">
        <w:rPr>
          <w:rFonts w:ascii="Arial" w:hAnsi="Arial" w:cs="Arial"/>
          <w:color w:val="000000"/>
          <w:sz w:val="24"/>
          <w:szCs w:val="24"/>
          <w:lang w:bidi="ru-RU"/>
        </w:rPr>
        <w:t xml:space="preserve">В графической части </w:t>
      </w:r>
      <w:r w:rsidR="00132621">
        <w:rPr>
          <w:rFonts w:ascii="Arial" w:hAnsi="Arial" w:cs="Arial"/>
          <w:color w:val="000000"/>
          <w:sz w:val="24"/>
          <w:szCs w:val="24"/>
          <w:lang w:val="en-US" w:bidi="ru-RU"/>
        </w:rPr>
        <w:t>LOTO</w:t>
      </w:r>
      <w:r w:rsidRPr="00762EBA">
        <w:rPr>
          <w:rFonts w:ascii="Arial" w:hAnsi="Arial" w:cs="Arial"/>
          <w:color w:val="000000"/>
          <w:sz w:val="24"/>
          <w:szCs w:val="24"/>
          <w:lang w:bidi="ru-RU"/>
        </w:rPr>
        <w:t xml:space="preserve">-карты содержатся: фото </w:t>
      </w:r>
      <w:r w:rsidR="00132621">
        <w:rPr>
          <w:rFonts w:ascii="Arial" w:hAnsi="Arial" w:cs="Arial"/>
          <w:color w:val="000000"/>
          <w:sz w:val="24"/>
          <w:szCs w:val="24"/>
          <w:lang w:val="en-US" w:bidi="ru-RU"/>
        </w:rPr>
        <w:t>LOTO</w:t>
      </w:r>
      <w:r w:rsidRPr="00762EBA">
        <w:rPr>
          <w:rFonts w:ascii="Arial" w:hAnsi="Arial" w:cs="Arial"/>
          <w:color w:val="000000"/>
          <w:sz w:val="24"/>
          <w:szCs w:val="24"/>
          <w:lang w:bidi="ru-RU"/>
        </w:rPr>
        <w:t>-точек, их наименования, фото и наименования блокираторов, которыми они блокируются</w:t>
      </w:r>
      <w:r w:rsidR="00D809B6" w:rsidRPr="00762EBA">
        <w:rPr>
          <w:rFonts w:ascii="Arial" w:hAnsi="Arial" w:cs="Arial"/>
          <w:color w:val="000000"/>
          <w:sz w:val="24"/>
          <w:szCs w:val="24"/>
          <w:lang w:bidi="ru-RU"/>
        </w:rPr>
        <w:t xml:space="preserve">, изображения указателей </w:t>
      </w:r>
      <w:r w:rsidR="00132621">
        <w:rPr>
          <w:rFonts w:ascii="Arial" w:hAnsi="Arial" w:cs="Arial"/>
          <w:color w:val="000000"/>
          <w:sz w:val="24"/>
          <w:szCs w:val="24"/>
          <w:lang w:bidi="ru-RU"/>
        </w:rPr>
        <w:t>LOTO</w:t>
      </w:r>
      <w:r w:rsidR="00D809B6" w:rsidRPr="00762EBA">
        <w:rPr>
          <w:rFonts w:ascii="Arial" w:hAnsi="Arial" w:cs="Arial"/>
          <w:color w:val="000000"/>
          <w:sz w:val="24"/>
          <w:szCs w:val="24"/>
          <w:lang w:bidi="ru-RU"/>
        </w:rPr>
        <w:t>-точек</w:t>
      </w:r>
      <w:r w:rsidR="005F6B1A" w:rsidRPr="00762EBA">
        <w:rPr>
          <w:rFonts w:ascii="Arial" w:hAnsi="Arial" w:cs="Arial"/>
          <w:color w:val="000000"/>
          <w:sz w:val="24"/>
          <w:szCs w:val="24"/>
          <w:lang w:bidi="ru-RU"/>
        </w:rPr>
        <w:t>, а также элементов для сброса энергии (при их наличии)</w:t>
      </w:r>
      <w:r w:rsidRPr="00762EBA">
        <w:rPr>
          <w:rFonts w:ascii="Arial" w:hAnsi="Arial" w:cs="Arial"/>
          <w:color w:val="000000"/>
          <w:sz w:val="24"/>
          <w:szCs w:val="24"/>
          <w:lang w:bidi="ru-RU"/>
        </w:rPr>
        <w:t>.</w:t>
      </w:r>
    </w:p>
    <w:p w14:paraId="7E6826B3" w14:textId="1911F100" w:rsidR="003A6501" w:rsidRPr="00762EBA" w:rsidRDefault="002357F9" w:rsidP="00F325DA">
      <w:pPr>
        <w:numPr>
          <w:ilvl w:val="2"/>
          <w:numId w:val="34"/>
        </w:numPr>
        <w:tabs>
          <w:tab w:val="left" w:pos="709"/>
        </w:tabs>
        <w:spacing w:after="0" w:line="240" w:lineRule="auto"/>
        <w:ind w:left="0" w:firstLine="709"/>
        <w:jc w:val="both"/>
        <w:rPr>
          <w:rFonts w:ascii="Arial" w:hAnsi="Arial" w:cs="Arial"/>
          <w:color w:val="000000"/>
          <w:sz w:val="24"/>
          <w:szCs w:val="24"/>
          <w:lang w:bidi="ru-RU"/>
        </w:rPr>
      </w:pPr>
      <w:r w:rsidRPr="00762EBA">
        <w:rPr>
          <w:rFonts w:ascii="Arial" w:hAnsi="Arial" w:cs="Arial"/>
          <w:color w:val="000000"/>
          <w:sz w:val="24"/>
          <w:szCs w:val="24"/>
          <w:lang w:bidi="ru-RU"/>
        </w:rPr>
        <w:t xml:space="preserve">Согласовываются </w:t>
      </w:r>
      <w:r w:rsidR="00132621">
        <w:rPr>
          <w:rFonts w:ascii="Arial" w:hAnsi="Arial" w:cs="Arial"/>
          <w:color w:val="000000"/>
          <w:sz w:val="24"/>
          <w:szCs w:val="24"/>
          <w:lang w:bidi="ru-RU"/>
        </w:rPr>
        <w:t>LOTO</w:t>
      </w:r>
      <w:r w:rsidRPr="00762EBA">
        <w:rPr>
          <w:rFonts w:ascii="Arial" w:hAnsi="Arial" w:cs="Arial"/>
          <w:color w:val="000000"/>
          <w:sz w:val="24"/>
          <w:szCs w:val="24"/>
          <w:lang w:bidi="ru-RU"/>
        </w:rPr>
        <w:t xml:space="preserve">-карты с </w:t>
      </w:r>
      <w:r w:rsidR="00D809B6" w:rsidRPr="00762EBA">
        <w:rPr>
          <w:rFonts w:ascii="Arial" w:hAnsi="Arial" w:cs="Arial"/>
          <w:color w:val="000000"/>
          <w:sz w:val="24"/>
          <w:szCs w:val="24"/>
          <w:lang w:bidi="ru-RU"/>
        </w:rPr>
        <w:t>р</w:t>
      </w:r>
      <w:r w:rsidRPr="00762EBA">
        <w:rPr>
          <w:rFonts w:ascii="Arial" w:hAnsi="Arial" w:cs="Arial"/>
          <w:color w:val="000000"/>
          <w:sz w:val="24"/>
          <w:szCs w:val="24"/>
          <w:lang w:bidi="ru-RU"/>
        </w:rPr>
        <w:t xml:space="preserve">уководителями направлений </w:t>
      </w:r>
      <w:r w:rsidR="00D809B6" w:rsidRPr="00762EBA">
        <w:rPr>
          <w:rFonts w:ascii="Arial" w:hAnsi="Arial" w:cs="Arial"/>
          <w:color w:val="000000"/>
          <w:sz w:val="24"/>
          <w:szCs w:val="24"/>
          <w:lang w:bidi="ru-RU"/>
        </w:rPr>
        <w:t xml:space="preserve">вовлеченных в процесс проведения ремонтных работ оборудования </w:t>
      </w:r>
      <w:r w:rsidRPr="00762EBA">
        <w:rPr>
          <w:rFonts w:ascii="Arial" w:hAnsi="Arial" w:cs="Arial"/>
          <w:color w:val="000000"/>
          <w:sz w:val="24"/>
          <w:szCs w:val="24"/>
          <w:lang w:bidi="ru-RU"/>
        </w:rPr>
        <w:t>(</w:t>
      </w:r>
      <w:r w:rsidR="00E13BAE">
        <w:rPr>
          <w:rFonts w:ascii="Arial" w:hAnsi="Arial" w:cs="Arial"/>
          <w:color w:val="000000"/>
          <w:sz w:val="24"/>
          <w:szCs w:val="24"/>
          <w:lang w:bidi="ru-RU"/>
        </w:rPr>
        <w:t>производство</w:t>
      </w:r>
      <w:r w:rsidRPr="00762EBA">
        <w:rPr>
          <w:rFonts w:ascii="Arial" w:hAnsi="Arial" w:cs="Arial"/>
          <w:color w:val="000000"/>
          <w:sz w:val="24"/>
          <w:szCs w:val="24"/>
          <w:lang w:bidi="ru-RU"/>
        </w:rPr>
        <w:t xml:space="preserve">, технология, </w:t>
      </w:r>
      <w:r w:rsidR="00E13BAE">
        <w:rPr>
          <w:rFonts w:ascii="Arial" w:hAnsi="Arial" w:cs="Arial"/>
          <w:color w:val="000000"/>
          <w:sz w:val="24"/>
          <w:szCs w:val="24"/>
          <w:lang w:bidi="ru-RU"/>
        </w:rPr>
        <w:t>СУН (</w:t>
      </w:r>
      <w:r w:rsidRPr="00762EBA">
        <w:rPr>
          <w:rFonts w:ascii="Arial" w:hAnsi="Arial" w:cs="Arial"/>
          <w:color w:val="000000"/>
          <w:sz w:val="24"/>
          <w:szCs w:val="24"/>
          <w:lang w:bidi="ru-RU"/>
        </w:rPr>
        <w:t>энергетика, АСУТП и КИПиА</w:t>
      </w:r>
      <w:r w:rsidR="00E13BAE">
        <w:rPr>
          <w:rFonts w:ascii="Arial" w:hAnsi="Arial" w:cs="Arial"/>
          <w:color w:val="000000"/>
          <w:sz w:val="24"/>
          <w:szCs w:val="24"/>
          <w:lang w:bidi="ru-RU"/>
        </w:rPr>
        <w:t>), СУОФ</w:t>
      </w:r>
      <w:r w:rsidRPr="00762EBA">
        <w:rPr>
          <w:rFonts w:ascii="Arial" w:hAnsi="Arial" w:cs="Arial"/>
          <w:color w:val="000000"/>
          <w:sz w:val="24"/>
          <w:szCs w:val="24"/>
          <w:lang w:bidi="ru-RU"/>
        </w:rPr>
        <w:t>, ОТиПБ)</w:t>
      </w:r>
      <w:r w:rsidR="00E13BAE">
        <w:rPr>
          <w:rStyle w:val="aff1"/>
          <w:rFonts w:ascii="Arial" w:hAnsi="Arial" w:cs="Arial"/>
          <w:color w:val="000000"/>
          <w:sz w:val="24"/>
          <w:szCs w:val="24"/>
          <w:lang w:bidi="ru-RU"/>
        </w:rPr>
        <w:footnoteReference w:id="3"/>
      </w:r>
      <w:r w:rsidRPr="00762EBA">
        <w:rPr>
          <w:rFonts w:ascii="Arial" w:hAnsi="Arial" w:cs="Arial"/>
          <w:color w:val="000000"/>
          <w:sz w:val="24"/>
          <w:szCs w:val="24"/>
          <w:lang w:bidi="ru-RU"/>
        </w:rPr>
        <w:t xml:space="preserve">. </w:t>
      </w:r>
    </w:p>
    <w:p w14:paraId="7A90651A" w14:textId="77777777" w:rsidR="00132621" w:rsidRDefault="002357F9" w:rsidP="00F325DA">
      <w:pPr>
        <w:numPr>
          <w:ilvl w:val="2"/>
          <w:numId w:val="34"/>
        </w:numPr>
        <w:tabs>
          <w:tab w:val="left" w:pos="709"/>
        </w:tabs>
        <w:spacing w:after="0" w:line="240" w:lineRule="auto"/>
        <w:ind w:left="0" w:firstLine="709"/>
        <w:jc w:val="both"/>
        <w:rPr>
          <w:rFonts w:ascii="Arial" w:hAnsi="Arial" w:cs="Arial"/>
          <w:color w:val="000000"/>
          <w:sz w:val="24"/>
          <w:szCs w:val="24"/>
          <w:lang w:bidi="ru-RU"/>
        </w:rPr>
      </w:pPr>
      <w:r w:rsidRPr="00762EBA">
        <w:rPr>
          <w:rFonts w:ascii="Arial" w:hAnsi="Arial" w:cs="Arial"/>
          <w:color w:val="000000"/>
          <w:sz w:val="24"/>
          <w:szCs w:val="24"/>
          <w:lang w:bidi="ru-RU"/>
        </w:rPr>
        <w:t xml:space="preserve">После согласования и утверждения оригиналы </w:t>
      </w:r>
      <w:r w:rsidR="00132621">
        <w:rPr>
          <w:rFonts w:ascii="Arial" w:hAnsi="Arial" w:cs="Arial"/>
          <w:color w:val="000000"/>
          <w:sz w:val="24"/>
          <w:szCs w:val="24"/>
          <w:lang w:bidi="ru-RU"/>
        </w:rPr>
        <w:t>LOTO</w:t>
      </w:r>
      <w:r w:rsidR="0057042F" w:rsidRPr="00762EBA">
        <w:rPr>
          <w:rFonts w:ascii="Arial" w:hAnsi="Arial" w:cs="Arial"/>
          <w:color w:val="000000"/>
          <w:sz w:val="24"/>
          <w:szCs w:val="24"/>
          <w:lang w:bidi="ru-RU"/>
        </w:rPr>
        <w:t>-</w:t>
      </w:r>
      <w:r w:rsidRPr="00762EBA">
        <w:rPr>
          <w:rFonts w:ascii="Arial" w:hAnsi="Arial" w:cs="Arial"/>
          <w:color w:val="000000"/>
          <w:sz w:val="24"/>
          <w:szCs w:val="24"/>
          <w:lang w:bidi="ru-RU"/>
        </w:rPr>
        <w:t>карт должны находиться у старшего менеджера производства</w:t>
      </w:r>
      <w:r w:rsidR="0057042F" w:rsidRPr="00762EBA">
        <w:rPr>
          <w:rFonts w:ascii="Arial" w:hAnsi="Arial" w:cs="Arial"/>
          <w:color w:val="000000"/>
          <w:sz w:val="24"/>
          <w:szCs w:val="24"/>
          <w:lang w:bidi="ru-RU"/>
        </w:rPr>
        <w:t>/руководителя подразделения</w:t>
      </w:r>
      <w:r w:rsidRPr="00762EBA">
        <w:rPr>
          <w:rFonts w:ascii="Arial" w:hAnsi="Arial" w:cs="Arial"/>
          <w:color w:val="000000"/>
          <w:sz w:val="24"/>
          <w:szCs w:val="24"/>
          <w:lang w:bidi="ru-RU"/>
        </w:rPr>
        <w:t>.</w:t>
      </w:r>
    </w:p>
    <w:p w14:paraId="2D9A1842" w14:textId="0EFDF53C" w:rsidR="00080661" w:rsidRPr="00132621" w:rsidRDefault="00080661" w:rsidP="00F325DA">
      <w:pPr>
        <w:numPr>
          <w:ilvl w:val="2"/>
          <w:numId w:val="34"/>
        </w:numPr>
        <w:tabs>
          <w:tab w:val="left" w:pos="709"/>
        </w:tabs>
        <w:spacing w:after="0" w:line="240" w:lineRule="auto"/>
        <w:ind w:left="0" w:firstLine="709"/>
        <w:jc w:val="both"/>
        <w:rPr>
          <w:rFonts w:ascii="Arial" w:hAnsi="Arial" w:cs="Arial"/>
          <w:color w:val="000000"/>
          <w:sz w:val="24"/>
          <w:szCs w:val="24"/>
          <w:lang w:bidi="ru-RU"/>
        </w:rPr>
      </w:pPr>
      <w:r w:rsidRPr="00132621">
        <w:rPr>
          <w:rFonts w:ascii="Arial" w:hAnsi="Arial" w:cs="Arial"/>
          <w:sz w:val="24"/>
          <w:szCs w:val="24"/>
        </w:rPr>
        <w:t xml:space="preserve">О выявленном случае повреждения </w:t>
      </w:r>
      <w:r w:rsidR="00132621" w:rsidRPr="00132621">
        <w:rPr>
          <w:rFonts w:ascii="Arial" w:hAnsi="Arial" w:cs="Arial"/>
          <w:sz w:val="24"/>
          <w:szCs w:val="24"/>
        </w:rPr>
        <w:t>LOTO</w:t>
      </w:r>
      <w:r w:rsidRPr="00132621">
        <w:rPr>
          <w:rFonts w:ascii="Arial" w:hAnsi="Arial" w:cs="Arial"/>
          <w:sz w:val="24"/>
          <w:szCs w:val="24"/>
        </w:rPr>
        <w:t xml:space="preserve">-карты необходимо сообщить своему непосредственному руководителю, который должен </w:t>
      </w:r>
      <w:r w:rsidRPr="00132621">
        <w:rPr>
          <w:rFonts w:ascii="Arial" w:hAnsi="Arial" w:cs="Arial"/>
          <w:sz w:val="24"/>
        </w:rPr>
        <w:t xml:space="preserve">оповестить о данном факте нарушения соответствующего менеджера производства/руководителю подразделения, разработавшего </w:t>
      </w:r>
      <w:r w:rsidR="00132621" w:rsidRPr="00132621">
        <w:rPr>
          <w:rFonts w:ascii="Arial" w:hAnsi="Arial" w:cs="Arial"/>
          <w:sz w:val="24"/>
          <w:lang w:val="en-US"/>
        </w:rPr>
        <w:t>LOTO</w:t>
      </w:r>
      <w:r w:rsidR="00035AEB">
        <w:rPr>
          <w:rFonts w:ascii="Arial" w:hAnsi="Arial" w:cs="Arial"/>
          <w:sz w:val="24"/>
        </w:rPr>
        <w:t>-</w:t>
      </w:r>
      <w:r w:rsidRPr="00132621">
        <w:rPr>
          <w:rFonts w:ascii="Arial" w:hAnsi="Arial" w:cs="Arial"/>
          <w:sz w:val="24"/>
        </w:rPr>
        <w:t>карту.</w:t>
      </w:r>
    </w:p>
    <w:p w14:paraId="231CA3C8" w14:textId="77777777" w:rsidR="00132621" w:rsidRDefault="002357F9" w:rsidP="00F325DA">
      <w:pPr>
        <w:numPr>
          <w:ilvl w:val="2"/>
          <w:numId w:val="34"/>
        </w:numPr>
        <w:tabs>
          <w:tab w:val="left" w:pos="709"/>
          <w:tab w:val="left" w:pos="1276"/>
          <w:tab w:val="left" w:pos="1701"/>
        </w:tabs>
        <w:spacing w:after="0" w:line="240" w:lineRule="auto"/>
        <w:ind w:left="0" w:firstLine="709"/>
        <w:jc w:val="both"/>
        <w:rPr>
          <w:rFonts w:ascii="Arial" w:hAnsi="Arial" w:cs="Arial"/>
          <w:color w:val="000000"/>
          <w:sz w:val="24"/>
          <w:szCs w:val="24"/>
          <w:lang w:bidi="ru-RU"/>
        </w:rPr>
      </w:pPr>
      <w:r w:rsidRPr="00132621">
        <w:rPr>
          <w:rFonts w:ascii="Arial" w:hAnsi="Arial" w:cs="Arial"/>
          <w:color w:val="000000"/>
          <w:sz w:val="24"/>
          <w:szCs w:val="24"/>
          <w:lang w:bidi="ru-RU"/>
        </w:rPr>
        <w:t xml:space="preserve">Места установки органайзеров для </w:t>
      </w:r>
      <w:r w:rsidR="00132621" w:rsidRPr="00132621">
        <w:rPr>
          <w:rFonts w:ascii="Arial" w:hAnsi="Arial" w:cs="Arial"/>
          <w:color w:val="000000"/>
          <w:sz w:val="24"/>
          <w:szCs w:val="24"/>
          <w:lang w:bidi="ru-RU"/>
        </w:rPr>
        <w:t>LOTO</w:t>
      </w:r>
      <w:r w:rsidRPr="00132621">
        <w:rPr>
          <w:rFonts w:ascii="Arial" w:hAnsi="Arial" w:cs="Arial"/>
          <w:color w:val="000000"/>
          <w:sz w:val="24"/>
          <w:szCs w:val="24"/>
          <w:lang w:bidi="ru-RU"/>
        </w:rPr>
        <w:t>-карт определяются старшим менеджером производства</w:t>
      </w:r>
      <w:r w:rsidR="003748E8" w:rsidRPr="00132621">
        <w:rPr>
          <w:rFonts w:ascii="Arial" w:hAnsi="Arial" w:cs="Arial"/>
          <w:color w:val="000000"/>
          <w:sz w:val="24"/>
          <w:szCs w:val="24"/>
          <w:lang w:bidi="ru-RU"/>
        </w:rPr>
        <w:t>/ руководителя подразделения</w:t>
      </w:r>
      <w:r w:rsidRPr="00132621">
        <w:rPr>
          <w:rFonts w:ascii="Arial" w:hAnsi="Arial" w:cs="Arial"/>
          <w:color w:val="000000"/>
          <w:sz w:val="24"/>
          <w:szCs w:val="24"/>
          <w:lang w:bidi="ru-RU"/>
        </w:rPr>
        <w:t xml:space="preserve"> с учетом оптимального удобства их применения. </w:t>
      </w:r>
    </w:p>
    <w:p w14:paraId="64D8D926" w14:textId="77777777" w:rsidR="00132621" w:rsidRDefault="00132621" w:rsidP="00F325DA">
      <w:pPr>
        <w:numPr>
          <w:ilvl w:val="2"/>
          <w:numId w:val="34"/>
        </w:numPr>
        <w:tabs>
          <w:tab w:val="left" w:pos="709"/>
          <w:tab w:val="left" w:pos="1276"/>
          <w:tab w:val="left" w:pos="1701"/>
        </w:tabs>
        <w:spacing w:after="0" w:line="240" w:lineRule="auto"/>
        <w:ind w:left="0" w:firstLine="709"/>
        <w:jc w:val="both"/>
        <w:rPr>
          <w:rFonts w:ascii="Arial" w:hAnsi="Arial" w:cs="Arial"/>
          <w:color w:val="000000"/>
          <w:sz w:val="24"/>
          <w:szCs w:val="24"/>
          <w:lang w:bidi="ru-RU"/>
        </w:rPr>
      </w:pPr>
      <w:r w:rsidRPr="00132621">
        <w:rPr>
          <w:rFonts w:ascii="Arial" w:hAnsi="Arial" w:cs="Arial"/>
          <w:color w:val="000000"/>
          <w:sz w:val="24"/>
          <w:szCs w:val="24"/>
          <w:lang w:bidi="ru-RU"/>
        </w:rPr>
        <w:t>LOTO</w:t>
      </w:r>
      <w:r>
        <w:rPr>
          <w:rFonts w:ascii="Arial" w:hAnsi="Arial" w:cs="Arial"/>
          <w:color w:val="000000"/>
          <w:sz w:val="24"/>
          <w:szCs w:val="24"/>
          <w:lang w:bidi="ru-RU"/>
        </w:rPr>
        <w:t>-</w:t>
      </w:r>
      <w:r w:rsidR="002357F9" w:rsidRPr="00132621">
        <w:rPr>
          <w:rFonts w:ascii="Arial" w:hAnsi="Arial" w:cs="Arial"/>
          <w:color w:val="000000"/>
          <w:sz w:val="24"/>
          <w:szCs w:val="24"/>
          <w:lang w:bidi="ru-RU"/>
        </w:rPr>
        <w:t>карты должны актуализироваться не реже одного раза в 3 (три) года.</w:t>
      </w:r>
    </w:p>
    <w:p w14:paraId="6EB7E050" w14:textId="198A2C79" w:rsidR="002357F9" w:rsidRPr="00132621" w:rsidRDefault="002357F9" w:rsidP="00F325DA">
      <w:pPr>
        <w:numPr>
          <w:ilvl w:val="2"/>
          <w:numId w:val="34"/>
        </w:numPr>
        <w:tabs>
          <w:tab w:val="left" w:pos="709"/>
          <w:tab w:val="left" w:pos="1276"/>
          <w:tab w:val="left" w:pos="1701"/>
        </w:tabs>
        <w:spacing w:after="0" w:line="240" w:lineRule="auto"/>
        <w:ind w:left="0" w:firstLine="709"/>
        <w:jc w:val="both"/>
        <w:rPr>
          <w:rFonts w:ascii="Arial" w:hAnsi="Arial" w:cs="Arial"/>
          <w:color w:val="000000"/>
          <w:sz w:val="24"/>
          <w:szCs w:val="24"/>
          <w:lang w:bidi="ru-RU"/>
        </w:rPr>
      </w:pPr>
      <w:r w:rsidRPr="00132621">
        <w:rPr>
          <w:rFonts w:ascii="Arial" w:hAnsi="Arial" w:cs="Arial"/>
          <w:color w:val="000000"/>
          <w:sz w:val="24"/>
          <w:szCs w:val="24"/>
          <w:lang w:bidi="ru-RU"/>
        </w:rPr>
        <w:t xml:space="preserve">Внеплановый пересмотр </w:t>
      </w:r>
      <w:r w:rsidR="00132621" w:rsidRPr="00132621">
        <w:rPr>
          <w:rFonts w:ascii="Arial" w:hAnsi="Arial" w:cs="Arial"/>
          <w:color w:val="000000"/>
          <w:sz w:val="24"/>
          <w:szCs w:val="24"/>
          <w:lang w:bidi="ru-RU"/>
        </w:rPr>
        <w:t>LOTO</w:t>
      </w:r>
      <w:r w:rsidRPr="00132621">
        <w:rPr>
          <w:rFonts w:ascii="Arial" w:hAnsi="Arial" w:cs="Arial"/>
          <w:color w:val="000000"/>
          <w:sz w:val="24"/>
          <w:szCs w:val="24"/>
          <w:lang w:bidi="ru-RU"/>
        </w:rPr>
        <w:t>-карт проводится в следующих случаях:</w:t>
      </w:r>
    </w:p>
    <w:p w14:paraId="1F25460A" w14:textId="4C01B45A" w:rsidR="002357F9" w:rsidRPr="00762EBA" w:rsidRDefault="00D96290" w:rsidP="00080661">
      <w:pPr>
        <w:tabs>
          <w:tab w:val="left" w:pos="851"/>
        </w:tabs>
        <w:spacing w:after="0" w:line="240" w:lineRule="auto"/>
        <w:ind w:firstLine="709"/>
        <w:jc w:val="both"/>
        <w:rPr>
          <w:rFonts w:ascii="Arial" w:hAnsi="Arial" w:cs="Arial"/>
          <w:color w:val="000000"/>
          <w:sz w:val="24"/>
          <w:szCs w:val="24"/>
          <w:lang w:bidi="ru-RU"/>
        </w:rPr>
      </w:pPr>
      <w:r w:rsidRPr="00762EBA">
        <w:rPr>
          <w:rFonts w:ascii="Arial" w:hAnsi="Arial" w:cs="Arial"/>
          <w:color w:val="000000"/>
          <w:sz w:val="24"/>
          <w:szCs w:val="24"/>
          <w:lang w:bidi="ru-RU"/>
        </w:rPr>
        <w:t xml:space="preserve">- </w:t>
      </w:r>
      <w:r w:rsidR="003A6501" w:rsidRPr="00762EBA">
        <w:rPr>
          <w:rFonts w:ascii="Arial" w:hAnsi="Arial" w:cs="Arial"/>
          <w:color w:val="000000"/>
          <w:sz w:val="24"/>
          <w:szCs w:val="24"/>
          <w:lang w:bidi="ru-RU"/>
        </w:rPr>
        <w:t xml:space="preserve"> </w:t>
      </w:r>
      <w:r w:rsidRPr="00762EBA">
        <w:rPr>
          <w:rFonts w:ascii="Arial" w:hAnsi="Arial" w:cs="Arial"/>
          <w:color w:val="000000"/>
          <w:sz w:val="24"/>
          <w:szCs w:val="24"/>
          <w:lang w:bidi="ru-RU"/>
        </w:rPr>
        <w:t xml:space="preserve">при вводе в действие принципиально </w:t>
      </w:r>
      <w:r w:rsidR="002357F9" w:rsidRPr="00762EBA">
        <w:rPr>
          <w:rFonts w:ascii="Arial" w:hAnsi="Arial" w:cs="Arial"/>
          <w:color w:val="000000"/>
          <w:sz w:val="24"/>
          <w:szCs w:val="24"/>
          <w:lang w:bidi="ru-RU"/>
        </w:rPr>
        <w:t>новых блокираторов;</w:t>
      </w:r>
    </w:p>
    <w:p w14:paraId="73FCB38A" w14:textId="77777777" w:rsidR="002357F9" w:rsidRPr="00762EBA" w:rsidRDefault="002357F9" w:rsidP="00080661">
      <w:pPr>
        <w:tabs>
          <w:tab w:val="left" w:pos="142"/>
        </w:tabs>
        <w:spacing w:after="0" w:line="240" w:lineRule="auto"/>
        <w:ind w:firstLine="709"/>
        <w:jc w:val="both"/>
        <w:rPr>
          <w:rFonts w:ascii="Arial" w:hAnsi="Arial" w:cs="Arial"/>
          <w:color w:val="000000"/>
          <w:sz w:val="24"/>
          <w:szCs w:val="24"/>
          <w:lang w:bidi="ru-RU"/>
        </w:rPr>
      </w:pPr>
      <w:r w:rsidRPr="00762EBA">
        <w:rPr>
          <w:rFonts w:ascii="Arial" w:hAnsi="Arial" w:cs="Arial"/>
          <w:color w:val="000000"/>
          <w:sz w:val="24"/>
          <w:szCs w:val="24"/>
          <w:lang w:bidi="ru-RU"/>
        </w:rPr>
        <w:t>- при внедрении и применении иных типов запорных устройств, выключателей, электроавтоматов и т.д.;</w:t>
      </w:r>
    </w:p>
    <w:p w14:paraId="4080A108" w14:textId="30E9AC7C" w:rsidR="002357F9" w:rsidRPr="00762EBA" w:rsidRDefault="002357F9" w:rsidP="00080661">
      <w:pPr>
        <w:tabs>
          <w:tab w:val="left" w:pos="142"/>
          <w:tab w:val="left" w:pos="426"/>
        </w:tabs>
        <w:spacing w:after="0" w:line="240" w:lineRule="auto"/>
        <w:ind w:firstLine="709"/>
        <w:jc w:val="both"/>
        <w:rPr>
          <w:rFonts w:ascii="Arial" w:hAnsi="Arial" w:cs="Arial"/>
          <w:color w:val="000000"/>
          <w:sz w:val="24"/>
          <w:szCs w:val="24"/>
          <w:lang w:bidi="ru-RU"/>
        </w:rPr>
      </w:pPr>
      <w:r w:rsidRPr="00762EBA">
        <w:rPr>
          <w:rFonts w:ascii="Arial" w:hAnsi="Arial" w:cs="Arial"/>
          <w:color w:val="000000"/>
          <w:sz w:val="24"/>
          <w:szCs w:val="24"/>
          <w:lang w:bidi="ru-RU"/>
        </w:rPr>
        <w:lastRenderedPageBreak/>
        <w:t xml:space="preserve">- после происшедших </w:t>
      </w:r>
      <w:r w:rsidR="000C4E72">
        <w:rPr>
          <w:rFonts w:ascii="Arial" w:hAnsi="Arial" w:cs="Arial"/>
          <w:color w:val="000000"/>
          <w:sz w:val="24"/>
          <w:szCs w:val="24"/>
          <w:lang w:bidi="ru-RU"/>
        </w:rPr>
        <w:t>на Предприятиях</w:t>
      </w:r>
      <w:r w:rsidR="000C4E72" w:rsidRPr="00762EBA">
        <w:rPr>
          <w:rFonts w:ascii="Arial" w:hAnsi="Arial" w:cs="Arial"/>
          <w:color w:val="000000"/>
          <w:sz w:val="24"/>
          <w:szCs w:val="24"/>
          <w:lang w:bidi="ru-RU"/>
        </w:rPr>
        <w:t xml:space="preserve"> </w:t>
      </w:r>
      <w:r w:rsidRPr="00762EBA">
        <w:rPr>
          <w:rFonts w:ascii="Arial" w:hAnsi="Arial" w:cs="Arial"/>
          <w:color w:val="000000"/>
          <w:sz w:val="24"/>
          <w:szCs w:val="24"/>
          <w:lang w:bidi="ru-RU"/>
        </w:rPr>
        <w:t>аварий, инцидентов и несчастных случаев, связанных с непреднамеренным высвобождением опасной энергии.</w:t>
      </w:r>
    </w:p>
    <w:p w14:paraId="406A0822" w14:textId="77777777" w:rsidR="00F018EB" w:rsidRDefault="00F018EB" w:rsidP="00F325DA">
      <w:pPr>
        <w:numPr>
          <w:ilvl w:val="2"/>
          <w:numId w:val="34"/>
        </w:numPr>
        <w:tabs>
          <w:tab w:val="left" w:pos="851"/>
          <w:tab w:val="left" w:pos="1418"/>
          <w:tab w:val="left" w:pos="1560"/>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Pr="00F018EB">
        <w:rPr>
          <w:rFonts w:ascii="Arial" w:hAnsi="Arial" w:cs="Arial"/>
          <w:sz w:val="24"/>
          <w:szCs w:val="24"/>
        </w:rPr>
        <w:t>LOTO-карты при замене запорной арматуры одной из точек блокировки должны быть изменены на актуальные. Для этого инициатор изменений должен подать заявку в структурное подразделение на замену LOTO-карты. В течение трех дней LOTO-карта должна быть актуализирована – заменена фотография и маркировка измененной арматуры/автомата/разъединителя/прочее и фотография блокирующего ее устройства. Блокиратор должен быть правильно подобран, исключая возможность движения запорной арматуры после блокировки. После согласования и утверждения LOTO-карта должна быть изготовлена и установлена взамен прежней – в органайзер LOTO-карт, а также должен быть заменен контрольный экземпляр перевыпущенной LOTO-карты.</w:t>
      </w:r>
    </w:p>
    <w:p w14:paraId="6CBD491C" w14:textId="68F63939" w:rsidR="00F018EB" w:rsidRPr="00F018EB" w:rsidRDefault="00F018EB" w:rsidP="00F325DA">
      <w:pPr>
        <w:numPr>
          <w:ilvl w:val="2"/>
          <w:numId w:val="34"/>
        </w:numPr>
        <w:tabs>
          <w:tab w:val="left" w:pos="851"/>
          <w:tab w:val="left" w:pos="1418"/>
          <w:tab w:val="left" w:pos="1560"/>
        </w:tabs>
        <w:spacing w:after="0" w:line="240" w:lineRule="auto"/>
        <w:ind w:left="0" w:firstLine="709"/>
        <w:jc w:val="both"/>
        <w:rPr>
          <w:rFonts w:ascii="Arial" w:hAnsi="Arial" w:cs="Arial"/>
          <w:color w:val="000000"/>
          <w:sz w:val="24"/>
          <w:szCs w:val="24"/>
          <w:lang w:bidi="ru-RU"/>
        </w:rPr>
      </w:pPr>
      <w:r>
        <w:rPr>
          <w:rFonts w:ascii="Arial" w:hAnsi="Arial" w:cs="Arial"/>
          <w:sz w:val="24"/>
          <w:szCs w:val="24"/>
        </w:rPr>
        <w:t xml:space="preserve"> </w:t>
      </w:r>
      <w:r w:rsidRPr="00F018EB">
        <w:rPr>
          <w:rFonts w:ascii="Arial" w:hAnsi="Arial" w:cs="Arial"/>
          <w:sz w:val="24"/>
          <w:szCs w:val="24"/>
        </w:rPr>
        <w:t>Ответственное должностное лицо, которое вводит новые LOTO-карты и аннулирует старые LOTO-карты начальник производства/руководитель подразделения.</w:t>
      </w:r>
    </w:p>
    <w:p w14:paraId="3B135B5A" w14:textId="691EA37F" w:rsidR="00D96290" w:rsidRPr="00762EBA" w:rsidRDefault="00F018EB" w:rsidP="00F325DA">
      <w:pPr>
        <w:numPr>
          <w:ilvl w:val="2"/>
          <w:numId w:val="34"/>
        </w:numPr>
        <w:tabs>
          <w:tab w:val="left" w:pos="851"/>
          <w:tab w:val="left" w:pos="1418"/>
          <w:tab w:val="left" w:pos="1560"/>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00580DD9" w:rsidRPr="00762EBA">
        <w:rPr>
          <w:rFonts w:ascii="Arial" w:hAnsi="Arial" w:cs="Arial"/>
          <w:color w:val="000000"/>
          <w:sz w:val="24"/>
          <w:szCs w:val="24"/>
          <w:lang w:bidi="ru-RU"/>
        </w:rPr>
        <w:t xml:space="preserve">При изготовлении </w:t>
      </w:r>
      <w:r w:rsidR="00132621">
        <w:rPr>
          <w:rFonts w:ascii="Arial" w:hAnsi="Arial" w:cs="Arial"/>
          <w:color w:val="000000"/>
          <w:sz w:val="24"/>
          <w:szCs w:val="24"/>
          <w:lang w:bidi="ru-RU"/>
        </w:rPr>
        <w:t>LOTO</w:t>
      </w:r>
      <w:r w:rsidR="00580DD9" w:rsidRPr="00762EBA">
        <w:rPr>
          <w:rFonts w:ascii="Arial" w:hAnsi="Arial" w:cs="Arial"/>
          <w:color w:val="000000"/>
          <w:sz w:val="24"/>
          <w:szCs w:val="24"/>
          <w:lang w:bidi="ru-RU"/>
        </w:rPr>
        <w:t xml:space="preserve">-карты учитывают требование, согласно которого </w:t>
      </w:r>
      <w:r w:rsidR="00132621">
        <w:rPr>
          <w:rFonts w:ascii="Arial" w:hAnsi="Arial" w:cs="Arial"/>
          <w:color w:val="000000"/>
          <w:sz w:val="24"/>
          <w:szCs w:val="24"/>
          <w:lang w:bidi="ru-RU"/>
        </w:rPr>
        <w:t>LOTO</w:t>
      </w:r>
      <w:r w:rsidR="00580DD9" w:rsidRPr="00762EBA">
        <w:rPr>
          <w:rFonts w:ascii="Arial" w:hAnsi="Arial" w:cs="Arial"/>
          <w:color w:val="000000"/>
          <w:sz w:val="24"/>
          <w:szCs w:val="24"/>
          <w:lang w:bidi="ru-RU"/>
        </w:rPr>
        <w:t xml:space="preserve">-карта должна быть защищена от внесения в нее каких-либо изменений, это достигается ламинированием </w:t>
      </w:r>
      <w:r w:rsidR="00132621">
        <w:rPr>
          <w:rFonts w:ascii="Arial" w:hAnsi="Arial" w:cs="Arial"/>
          <w:color w:val="000000"/>
          <w:sz w:val="24"/>
          <w:szCs w:val="24"/>
          <w:lang w:bidi="ru-RU"/>
        </w:rPr>
        <w:t>LOTO</w:t>
      </w:r>
      <w:r w:rsidR="00580DD9" w:rsidRPr="00762EBA">
        <w:rPr>
          <w:rFonts w:ascii="Arial" w:hAnsi="Arial" w:cs="Arial"/>
          <w:color w:val="000000"/>
          <w:sz w:val="24"/>
          <w:szCs w:val="24"/>
          <w:lang w:bidi="ru-RU"/>
        </w:rPr>
        <w:t xml:space="preserve">-карт. </w:t>
      </w:r>
    </w:p>
    <w:p w14:paraId="22DAF9C1" w14:textId="77777777" w:rsidR="000C4E72" w:rsidRDefault="002357F9" w:rsidP="00F325DA">
      <w:pPr>
        <w:numPr>
          <w:ilvl w:val="2"/>
          <w:numId w:val="34"/>
        </w:numPr>
        <w:tabs>
          <w:tab w:val="left" w:pos="851"/>
          <w:tab w:val="left" w:pos="1560"/>
        </w:tabs>
        <w:spacing w:after="0" w:line="240" w:lineRule="auto"/>
        <w:ind w:left="0" w:firstLine="709"/>
        <w:jc w:val="both"/>
        <w:rPr>
          <w:rFonts w:ascii="Arial" w:hAnsi="Arial" w:cs="Arial"/>
          <w:color w:val="000000"/>
          <w:sz w:val="24"/>
          <w:szCs w:val="24"/>
          <w:lang w:bidi="ru-RU"/>
        </w:rPr>
      </w:pPr>
      <w:r w:rsidRPr="00762EBA">
        <w:rPr>
          <w:rFonts w:ascii="Arial" w:hAnsi="Arial" w:cs="Arial"/>
          <w:color w:val="000000"/>
          <w:sz w:val="24"/>
          <w:szCs w:val="24"/>
          <w:lang w:bidi="ru-RU"/>
        </w:rPr>
        <w:t xml:space="preserve">Рекомендовано изготавливать </w:t>
      </w:r>
      <w:r w:rsidR="00D96290" w:rsidRPr="00762EBA">
        <w:rPr>
          <w:rFonts w:ascii="Arial" w:hAnsi="Arial" w:cs="Arial"/>
          <w:color w:val="000000"/>
          <w:sz w:val="24"/>
          <w:szCs w:val="24"/>
          <w:lang w:bidi="ru-RU"/>
        </w:rPr>
        <w:t xml:space="preserve">не менее </w:t>
      </w:r>
      <w:r w:rsidRPr="00762EBA">
        <w:rPr>
          <w:rFonts w:ascii="Arial" w:hAnsi="Arial" w:cs="Arial"/>
          <w:color w:val="000000"/>
          <w:sz w:val="24"/>
          <w:szCs w:val="24"/>
          <w:lang w:bidi="ru-RU"/>
        </w:rPr>
        <w:t xml:space="preserve">2 </w:t>
      </w:r>
      <w:r w:rsidR="0088273A" w:rsidRPr="00762EBA">
        <w:rPr>
          <w:rFonts w:ascii="Arial" w:hAnsi="Arial" w:cs="Arial"/>
          <w:color w:val="000000"/>
          <w:sz w:val="24"/>
          <w:szCs w:val="24"/>
          <w:lang w:bidi="ru-RU"/>
        </w:rPr>
        <w:t>экземпляр</w:t>
      </w:r>
      <w:r w:rsidR="00D96290" w:rsidRPr="00762EBA">
        <w:rPr>
          <w:rFonts w:ascii="Arial" w:hAnsi="Arial" w:cs="Arial"/>
          <w:color w:val="000000"/>
          <w:sz w:val="24"/>
          <w:szCs w:val="24"/>
          <w:lang w:bidi="ru-RU"/>
        </w:rPr>
        <w:t>ов</w:t>
      </w:r>
      <w:r w:rsidRPr="00762EBA">
        <w:rPr>
          <w:rFonts w:ascii="Arial" w:hAnsi="Arial" w:cs="Arial"/>
          <w:color w:val="000000"/>
          <w:sz w:val="24"/>
          <w:szCs w:val="24"/>
          <w:lang w:bidi="ru-RU"/>
        </w:rPr>
        <w:t xml:space="preserve"> </w:t>
      </w:r>
      <w:r w:rsidR="00132621">
        <w:rPr>
          <w:rFonts w:ascii="Arial" w:hAnsi="Arial" w:cs="Arial"/>
          <w:color w:val="000000"/>
          <w:sz w:val="24"/>
          <w:szCs w:val="24"/>
          <w:lang w:bidi="ru-RU"/>
        </w:rPr>
        <w:t>LOTO</w:t>
      </w:r>
      <w:r w:rsidR="00D96290" w:rsidRPr="00762EBA">
        <w:rPr>
          <w:rFonts w:ascii="Arial" w:hAnsi="Arial" w:cs="Arial"/>
          <w:color w:val="000000"/>
          <w:sz w:val="24"/>
          <w:szCs w:val="24"/>
          <w:lang w:bidi="ru-RU"/>
        </w:rPr>
        <w:t>-карты</w:t>
      </w:r>
      <w:r w:rsidR="00580DD9" w:rsidRPr="00762EBA">
        <w:rPr>
          <w:rFonts w:ascii="Arial" w:hAnsi="Arial" w:cs="Arial"/>
          <w:color w:val="000000"/>
          <w:sz w:val="24"/>
          <w:szCs w:val="24"/>
          <w:lang w:bidi="ru-RU"/>
        </w:rPr>
        <w:t xml:space="preserve">. </w:t>
      </w:r>
    </w:p>
    <w:p w14:paraId="1359C5EE" w14:textId="472F6B89" w:rsidR="008534C7" w:rsidRDefault="000C4E72" w:rsidP="00F325DA">
      <w:pPr>
        <w:numPr>
          <w:ilvl w:val="2"/>
          <w:numId w:val="34"/>
        </w:numPr>
        <w:tabs>
          <w:tab w:val="left" w:pos="851"/>
          <w:tab w:val="left" w:pos="1560"/>
        </w:tabs>
        <w:spacing w:after="0" w:line="240" w:lineRule="auto"/>
        <w:ind w:left="0" w:firstLine="709"/>
        <w:jc w:val="both"/>
        <w:rPr>
          <w:rFonts w:ascii="Arial" w:hAnsi="Arial" w:cs="Arial"/>
          <w:color w:val="000000"/>
          <w:sz w:val="24"/>
          <w:szCs w:val="24"/>
          <w:lang w:bidi="ru-RU"/>
        </w:rPr>
      </w:pPr>
      <w:r w:rsidRPr="000C4E72">
        <w:rPr>
          <w:rFonts w:ascii="Arial" w:hAnsi="Arial" w:cs="Arial"/>
          <w:color w:val="000000"/>
          <w:sz w:val="24"/>
          <w:szCs w:val="24"/>
          <w:lang w:bidi="ru-RU"/>
        </w:rPr>
        <w:t xml:space="preserve">Лица, выполняющие блокировку источников энергии должны ознакомиться с последовательностью ее проведения в соответствии с LOTO-картой под подпись в «Журнале учета работ с применением процедуры LOTO» (приложение </w:t>
      </w:r>
      <w:r w:rsidR="008534C7">
        <w:rPr>
          <w:rFonts w:ascii="Arial" w:hAnsi="Arial" w:cs="Arial"/>
          <w:color w:val="000000"/>
          <w:sz w:val="24"/>
          <w:szCs w:val="24"/>
          <w:lang w:bidi="ru-RU"/>
        </w:rPr>
        <w:t>№9</w:t>
      </w:r>
      <w:r w:rsidRPr="000C4E72">
        <w:rPr>
          <w:rFonts w:ascii="Arial" w:hAnsi="Arial" w:cs="Arial"/>
          <w:color w:val="000000"/>
          <w:sz w:val="24"/>
          <w:szCs w:val="24"/>
          <w:lang w:bidi="ru-RU"/>
        </w:rPr>
        <w:t xml:space="preserve">). </w:t>
      </w:r>
    </w:p>
    <w:p w14:paraId="137BDDF5" w14:textId="77777777" w:rsidR="008534C7" w:rsidRDefault="000C4E72" w:rsidP="00F325DA">
      <w:pPr>
        <w:numPr>
          <w:ilvl w:val="2"/>
          <w:numId w:val="34"/>
        </w:numPr>
        <w:tabs>
          <w:tab w:val="left" w:pos="851"/>
          <w:tab w:val="left" w:pos="1560"/>
        </w:tabs>
        <w:spacing w:after="0" w:line="240" w:lineRule="auto"/>
        <w:ind w:left="0" w:firstLine="709"/>
        <w:jc w:val="both"/>
        <w:rPr>
          <w:rFonts w:ascii="Arial" w:hAnsi="Arial" w:cs="Arial"/>
          <w:color w:val="000000"/>
          <w:sz w:val="24"/>
          <w:szCs w:val="24"/>
          <w:lang w:bidi="ru-RU"/>
        </w:rPr>
      </w:pPr>
      <w:r w:rsidRPr="000C4E72">
        <w:rPr>
          <w:rFonts w:ascii="Arial" w:hAnsi="Arial" w:cs="Arial"/>
          <w:color w:val="000000"/>
          <w:sz w:val="24"/>
          <w:szCs w:val="24"/>
          <w:lang w:bidi="ru-RU"/>
        </w:rPr>
        <w:t xml:space="preserve">Журналы учета работ с применением процедуры LOTO должны находиться на LOTO-постах. </w:t>
      </w:r>
    </w:p>
    <w:p w14:paraId="7168EF64" w14:textId="0DBC7FB4" w:rsidR="000C4E72" w:rsidRPr="000C4E72" w:rsidRDefault="000C4E72" w:rsidP="00F325DA">
      <w:pPr>
        <w:numPr>
          <w:ilvl w:val="2"/>
          <w:numId w:val="34"/>
        </w:numPr>
        <w:tabs>
          <w:tab w:val="left" w:pos="851"/>
          <w:tab w:val="left" w:pos="1560"/>
        </w:tabs>
        <w:spacing w:after="0" w:line="240" w:lineRule="auto"/>
        <w:ind w:left="0" w:firstLine="709"/>
        <w:jc w:val="both"/>
        <w:rPr>
          <w:rFonts w:ascii="Arial" w:hAnsi="Arial" w:cs="Arial"/>
          <w:color w:val="000000"/>
          <w:sz w:val="24"/>
          <w:szCs w:val="24"/>
          <w:lang w:bidi="ru-RU"/>
        </w:rPr>
      </w:pPr>
      <w:r w:rsidRPr="000C4E72">
        <w:rPr>
          <w:rFonts w:ascii="Arial" w:hAnsi="Arial" w:cs="Arial"/>
          <w:color w:val="000000"/>
          <w:sz w:val="24"/>
          <w:szCs w:val="24"/>
          <w:lang w:bidi="ru-RU"/>
        </w:rPr>
        <w:t>Ответственность за ведение Журналов учета работ с применением процедуры LOTO несут лица, ответственные за исправное состояние LOTO-постов.</w:t>
      </w:r>
    </w:p>
    <w:p w14:paraId="1C34B7B7" w14:textId="4FC7914A" w:rsidR="004E2098" w:rsidRPr="00762EBA" w:rsidRDefault="002300A9" w:rsidP="00F325DA">
      <w:pPr>
        <w:numPr>
          <w:ilvl w:val="2"/>
          <w:numId w:val="34"/>
        </w:numPr>
        <w:tabs>
          <w:tab w:val="left" w:pos="851"/>
          <w:tab w:val="left" w:pos="1560"/>
        </w:tabs>
        <w:spacing w:after="0" w:line="240" w:lineRule="auto"/>
        <w:ind w:left="0" w:firstLine="709"/>
        <w:jc w:val="both"/>
        <w:rPr>
          <w:rFonts w:ascii="Arial" w:hAnsi="Arial" w:cs="Arial"/>
          <w:color w:val="000000"/>
          <w:sz w:val="24"/>
          <w:szCs w:val="24"/>
          <w:lang w:bidi="ru-RU"/>
        </w:rPr>
      </w:pPr>
      <w:r w:rsidRPr="00762EBA">
        <w:rPr>
          <w:rFonts w:ascii="Arial" w:hAnsi="Arial" w:cs="Arial"/>
          <w:color w:val="000000"/>
          <w:sz w:val="24"/>
          <w:szCs w:val="24"/>
          <w:lang w:bidi="ru-RU"/>
        </w:rPr>
        <w:t>Если по инициативе сотрудников производств для планируемой работы требуется привлечение подрядной организации</w:t>
      </w:r>
      <w:r w:rsidR="00D96290" w:rsidRPr="00762EBA">
        <w:rPr>
          <w:rFonts w:ascii="Arial" w:hAnsi="Arial" w:cs="Arial"/>
          <w:color w:val="000000"/>
          <w:sz w:val="24"/>
          <w:szCs w:val="24"/>
          <w:lang w:bidi="ru-RU"/>
        </w:rPr>
        <w:t xml:space="preserve"> не имеющего собственного оборудования </w:t>
      </w:r>
      <w:r w:rsidR="00132621">
        <w:rPr>
          <w:rFonts w:ascii="Arial" w:hAnsi="Arial" w:cs="Arial"/>
          <w:color w:val="000000"/>
          <w:sz w:val="24"/>
          <w:szCs w:val="24"/>
          <w:lang w:bidi="ru-RU"/>
        </w:rPr>
        <w:t>LOTO</w:t>
      </w:r>
      <w:r w:rsidRPr="00762EBA">
        <w:rPr>
          <w:rFonts w:ascii="Arial" w:hAnsi="Arial" w:cs="Arial"/>
          <w:color w:val="000000"/>
          <w:sz w:val="24"/>
          <w:szCs w:val="24"/>
          <w:lang w:bidi="ru-RU"/>
        </w:rPr>
        <w:t xml:space="preserve">, то выдача и возврат замков регистрируются электротехнологическим/технологическим персоналом подразделения предприятия </w:t>
      </w:r>
      <w:r w:rsidR="008534C7">
        <w:rPr>
          <w:rFonts w:ascii="Arial" w:hAnsi="Arial" w:cs="Arial"/>
          <w:color w:val="000000"/>
          <w:sz w:val="24"/>
          <w:szCs w:val="24"/>
          <w:lang w:bidi="ru-RU"/>
        </w:rPr>
        <w:t>-</w:t>
      </w:r>
      <w:r w:rsidRPr="00762EBA">
        <w:rPr>
          <w:rFonts w:ascii="Arial" w:hAnsi="Arial" w:cs="Arial"/>
          <w:color w:val="000000"/>
          <w:sz w:val="24"/>
          <w:szCs w:val="24"/>
          <w:lang w:bidi="ru-RU"/>
        </w:rPr>
        <w:t xml:space="preserve"> заказчика работ в </w:t>
      </w:r>
      <w:r w:rsidR="008534C7">
        <w:rPr>
          <w:rFonts w:ascii="Arial" w:hAnsi="Arial" w:cs="Arial"/>
          <w:color w:val="000000"/>
          <w:sz w:val="24"/>
          <w:szCs w:val="24"/>
          <w:lang w:bidi="ru-RU"/>
        </w:rPr>
        <w:t>«</w:t>
      </w:r>
      <w:r w:rsidR="008534C7" w:rsidRPr="000C4E72">
        <w:rPr>
          <w:rFonts w:ascii="Arial" w:hAnsi="Arial" w:cs="Arial"/>
          <w:color w:val="000000"/>
          <w:sz w:val="24"/>
          <w:szCs w:val="24"/>
          <w:lang w:bidi="ru-RU"/>
        </w:rPr>
        <w:t>Журнале учета работ с применением процедуры LOTO</w:t>
      </w:r>
      <w:r w:rsidR="008534C7">
        <w:rPr>
          <w:rFonts w:ascii="Arial" w:hAnsi="Arial" w:cs="Arial"/>
          <w:color w:val="000000"/>
          <w:sz w:val="24"/>
          <w:szCs w:val="24"/>
          <w:lang w:bidi="ru-RU"/>
        </w:rPr>
        <w:t>» (далее – Журнал)</w:t>
      </w:r>
      <w:r w:rsidR="0088273A" w:rsidRPr="00762EBA">
        <w:rPr>
          <w:rFonts w:ascii="Arial" w:hAnsi="Arial" w:cs="Arial"/>
          <w:color w:val="000000"/>
          <w:sz w:val="24"/>
          <w:szCs w:val="24"/>
          <w:lang w:bidi="ru-RU"/>
        </w:rPr>
        <w:t>.</w:t>
      </w:r>
    </w:p>
    <w:p w14:paraId="0A214BA6" w14:textId="724B39DB" w:rsidR="004E2098" w:rsidRPr="00762EBA" w:rsidRDefault="00B57EAB" w:rsidP="00F325DA">
      <w:pPr>
        <w:numPr>
          <w:ilvl w:val="2"/>
          <w:numId w:val="34"/>
        </w:numPr>
        <w:tabs>
          <w:tab w:val="left" w:pos="851"/>
          <w:tab w:val="left" w:pos="1418"/>
          <w:tab w:val="left" w:pos="1701"/>
        </w:tabs>
        <w:spacing w:after="0" w:line="240" w:lineRule="auto"/>
        <w:ind w:left="0" w:firstLine="709"/>
        <w:jc w:val="both"/>
        <w:rPr>
          <w:rFonts w:ascii="Arial" w:hAnsi="Arial" w:cs="Arial"/>
          <w:color w:val="ED7D31" w:themeColor="accent2"/>
          <w:sz w:val="24"/>
          <w:szCs w:val="24"/>
        </w:rPr>
      </w:pPr>
      <w:r w:rsidRPr="00762EBA">
        <w:rPr>
          <w:rFonts w:ascii="Arial" w:hAnsi="Arial" w:cs="Arial"/>
          <w:color w:val="000000"/>
          <w:sz w:val="24"/>
          <w:szCs w:val="24"/>
          <w:lang w:bidi="ru-RU"/>
        </w:rPr>
        <w:t xml:space="preserve">В случае, если после завершения ремонтных работ требуется произвести тестовый запуск оборудования для его функциональной проверки, запись о кратковременном снятии блокировки </w:t>
      </w:r>
      <w:r w:rsidR="00004181" w:rsidRPr="00762EBA">
        <w:rPr>
          <w:rFonts w:ascii="Arial" w:hAnsi="Arial" w:cs="Arial"/>
          <w:color w:val="000000"/>
          <w:sz w:val="24"/>
          <w:szCs w:val="24"/>
          <w:lang w:bidi="ru-RU"/>
        </w:rPr>
        <w:t xml:space="preserve">(возврате замков) в </w:t>
      </w:r>
      <w:r w:rsidR="008534C7">
        <w:rPr>
          <w:rFonts w:ascii="Arial" w:hAnsi="Arial" w:cs="Arial"/>
          <w:color w:val="000000"/>
          <w:sz w:val="24"/>
          <w:szCs w:val="24"/>
          <w:lang w:bidi="ru-RU"/>
        </w:rPr>
        <w:t>Журнале</w:t>
      </w:r>
      <w:r w:rsidR="00004181" w:rsidRPr="00762EBA">
        <w:rPr>
          <w:rFonts w:ascii="Arial" w:hAnsi="Arial" w:cs="Arial"/>
          <w:color w:val="000000"/>
          <w:sz w:val="24"/>
          <w:szCs w:val="24"/>
          <w:lang w:bidi="ru-RU"/>
        </w:rPr>
        <w:t xml:space="preserve"> не производится. </w:t>
      </w:r>
      <w:bookmarkStart w:id="112" w:name="bookmark36"/>
    </w:p>
    <w:p w14:paraId="30AD8B6E" w14:textId="196BF6A1" w:rsidR="004E2098" w:rsidRPr="00762EBA" w:rsidRDefault="00004181" w:rsidP="00F325DA">
      <w:pPr>
        <w:numPr>
          <w:ilvl w:val="2"/>
          <w:numId w:val="34"/>
        </w:numPr>
        <w:tabs>
          <w:tab w:val="left" w:pos="851"/>
          <w:tab w:val="left" w:pos="1418"/>
          <w:tab w:val="left" w:pos="1701"/>
        </w:tabs>
        <w:spacing w:after="0" w:line="240" w:lineRule="auto"/>
        <w:ind w:left="0" w:firstLine="709"/>
        <w:jc w:val="both"/>
        <w:rPr>
          <w:rFonts w:ascii="Arial" w:hAnsi="Arial" w:cs="Arial"/>
          <w:color w:val="ED7D31" w:themeColor="accent2"/>
          <w:sz w:val="24"/>
          <w:szCs w:val="24"/>
        </w:rPr>
      </w:pPr>
      <w:r w:rsidRPr="00762EBA">
        <w:rPr>
          <w:rFonts w:ascii="Arial" w:hAnsi="Arial" w:cs="Arial"/>
          <w:color w:val="000000"/>
          <w:sz w:val="24"/>
          <w:szCs w:val="24"/>
          <w:lang w:bidi="ru-RU"/>
        </w:rPr>
        <w:t xml:space="preserve">Рекомендуется размещать </w:t>
      </w:r>
      <w:r w:rsidR="008534C7" w:rsidRPr="000C4E72">
        <w:rPr>
          <w:rFonts w:ascii="Arial" w:hAnsi="Arial" w:cs="Arial"/>
          <w:color w:val="000000"/>
          <w:sz w:val="24"/>
          <w:szCs w:val="24"/>
          <w:lang w:bidi="ru-RU"/>
        </w:rPr>
        <w:t xml:space="preserve">Журнал </w:t>
      </w:r>
      <w:r w:rsidRPr="00762EBA">
        <w:rPr>
          <w:rFonts w:ascii="Arial" w:hAnsi="Arial" w:cs="Arial"/>
          <w:color w:val="000000"/>
          <w:sz w:val="24"/>
          <w:szCs w:val="24"/>
          <w:lang w:bidi="ru-RU"/>
        </w:rPr>
        <w:t xml:space="preserve">на каждом </w:t>
      </w:r>
      <w:r w:rsidR="00132621">
        <w:rPr>
          <w:rFonts w:ascii="Arial" w:hAnsi="Arial" w:cs="Arial"/>
          <w:color w:val="000000"/>
          <w:sz w:val="24"/>
          <w:szCs w:val="24"/>
          <w:lang w:val="en-US" w:bidi="ru-RU"/>
        </w:rPr>
        <w:t>LOTO</w:t>
      </w:r>
      <w:r w:rsidR="008534C7">
        <w:rPr>
          <w:rFonts w:ascii="Arial" w:hAnsi="Arial" w:cs="Arial"/>
          <w:color w:val="000000"/>
          <w:sz w:val="24"/>
          <w:szCs w:val="24"/>
          <w:lang w:bidi="ru-RU"/>
        </w:rPr>
        <w:t>-</w:t>
      </w:r>
      <w:r w:rsidR="004E2098" w:rsidRPr="00762EBA">
        <w:rPr>
          <w:rFonts w:ascii="Arial" w:hAnsi="Arial" w:cs="Arial"/>
          <w:color w:val="000000"/>
          <w:sz w:val="24"/>
          <w:szCs w:val="24"/>
          <w:lang w:bidi="ru-RU"/>
        </w:rPr>
        <w:t>посте.</w:t>
      </w:r>
    </w:p>
    <w:p w14:paraId="139891F5" w14:textId="662CC4AF" w:rsidR="004E2098" w:rsidRPr="00762EBA" w:rsidRDefault="00B57EAB" w:rsidP="00F325DA">
      <w:pPr>
        <w:numPr>
          <w:ilvl w:val="2"/>
          <w:numId w:val="34"/>
        </w:numPr>
        <w:tabs>
          <w:tab w:val="left" w:pos="851"/>
          <w:tab w:val="left" w:pos="1418"/>
          <w:tab w:val="left" w:pos="1701"/>
        </w:tabs>
        <w:spacing w:after="0" w:line="240" w:lineRule="auto"/>
        <w:ind w:left="0" w:firstLine="709"/>
        <w:jc w:val="both"/>
        <w:rPr>
          <w:rFonts w:ascii="Arial" w:hAnsi="Arial" w:cs="Arial"/>
          <w:color w:val="ED7D31" w:themeColor="accent2"/>
          <w:sz w:val="24"/>
          <w:szCs w:val="24"/>
        </w:rPr>
      </w:pPr>
      <w:r w:rsidRPr="00762EBA">
        <w:rPr>
          <w:rFonts w:ascii="Arial" w:eastAsia="Times New Roman" w:hAnsi="Arial" w:cs="Arial"/>
          <w:color w:val="000000"/>
          <w:sz w:val="24"/>
          <w:szCs w:val="24"/>
          <w:lang w:bidi="ru-RU"/>
        </w:rPr>
        <w:t xml:space="preserve">Страницы </w:t>
      </w:r>
      <w:r w:rsidR="008534C7">
        <w:rPr>
          <w:rFonts w:ascii="Arial" w:eastAsia="Times New Roman" w:hAnsi="Arial" w:cs="Arial"/>
          <w:color w:val="000000"/>
          <w:sz w:val="24"/>
          <w:szCs w:val="24"/>
          <w:lang w:bidi="ru-RU"/>
        </w:rPr>
        <w:t>Ж</w:t>
      </w:r>
      <w:r w:rsidRPr="00762EBA">
        <w:rPr>
          <w:rFonts w:ascii="Arial" w:eastAsia="Times New Roman" w:hAnsi="Arial" w:cs="Arial"/>
          <w:color w:val="000000"/>
          <w:sz w:val="24"/>
          <w:szCs w:val="24"/>
          <w:lang w:bidi="ru-RU"/>
        </w:rPr>
        <w:t xml:space="preserve">урнала нумеруются, прошиваются и скрепляются печатью. </w:t>
      </w:r>
      <w:r w:rsidR="00004181" w:rsidRPr="00762EBA">
        <w:rPr>
          <w:rFonts w:ascii="Arial" w:eastAsia="Times New Roman" w:hAnsi="Arial" w:cs="Arial"/>
          <w:color w:val="000000"/>
          <w:sz w:val="24"/>
          <w:szCs w:val="24"/>
          <w:lang w:bidi="ru-RU"/>
        </w:rPr>
        <w:t>Разрешается вести</w:t>
      </w:r>
      <w:r w:rsidR="00004181" w:rsidRPr="00762EBA">
        <w:rPr>
          <w:rFonts w:ascii="Arial" w:hAnsi="Arial" w:cs="Arial"/>
        </w:rPr>
        <w:t xml:space="preserve"> журналы в электронном формате. </w:t>
      </w:r>
    </w:p>
    <w:p w14:paraId="43F68135" w14:textId="25268FB7" w:rsidR="008B18A8" w:rsidRPr="008B18A8" w:rsidRDefault="00067580" w:rsidP="00F325DA">
      <w:pPr>
        <w:numPr>
          <w:ilvl w:val="2"/>
          <w:numId w:val="34"/>
        </w:numPr>
        <w:tabs>
          <w:tab w:val="left" w:pos="851"/>
          <w:tab w:val="left" w:pos="1418"/>
          <w:tab w:val="left" w:pos="1701"/>
        </w:tabs>
        <w:spacing w:after="0" w:line="240" w:lineRule="auto"/>
        <w:ind w:left="0" w:firstLine="709"/>
        <w:jc w:val="both"/>
        <w:rPr>
          <w:rFonts w:ascii="Arial" w:eastAsia="Times New Roman" w:hAnsi="Arial" w:cs="Arial"/>
          <w:color w:val="000000"/>
          <w:sz w:val="24"/>
          <w:szCs w:val="24"/>
          <w:lang w:bidi="ru-RU"/>
        </w:rPr>
      </w:pPr>
      <w:r>
        <w:rPr>
          <w:rFonts w:ascii="Arial" w:eastAsia="Times New Roman" w:hAnsi="Arial" w:cs="Arial"/>
          <w:color w:val="000000"/>
          <w:sz w:val="24"/>
          <w:szCs w:val="24"/>
          <w:lang w:bidi="ru-RU"/>
        </w:rPr>
        <w:t xml:space="preserve"> </w:t>
      </w:r>
      <w:r w:rsidR="00B57EAB" w:rsidRPr="00762EBA">
        <w:rPr>
          <w:rFonts w:ascii="Arial" w:eastAsia="Times New Roman" w:hAnsi="Arial" w:cs="Arial"/>
          <w:color w:val="000000"/>
          <w:sz w:val="24"/>
          <w:szCs w:val="24"/>
          <w:lang w:bidi="ru-RU"/>
        </w:rPr>
        <w:t xml:space="preserve">Журналы хранятся в подразделениях в течение </w:t>
      </w:r>
      <w:r w:rsidR="008534C7">
        <w:rPr>
          <w:rFonts w:ascii="Arial" w:eastAsia="Times New Roman" w:hAnsi="Arial" w:cs="Arial"/>
          <w:color w:val="000000"/>
          <w:sz w:val="24"/>
          <w:szCs w:val="24"/>
          <w:lang w:bidi="ru-RU"/>
        </w:rPr>
        <w:t>не менее 3-х</w:t>
      </w:r>
      <w:r w:rsidR="00B57EAB" w:rsidRPr="00762EBA">
        <w:rPr>
          <w:rFonts w:ascii="Arial" w:eastAsia="Times New Roman" w:hAnsi="Arial" w:cs="Arial"/>
          <w:color w:val="000000"/>
          <w:sz w:val="24"/>
          <w:szCs w:val="24"/>
          <w:lang w:bidi="ru-RU"/>
        </w:rPr>
        <w:t xml:space="preserve"> лет.</w:t>
      </w:r>
      <w:bookmarkEnd w:id="112"/>
    </w:p>
    <w:p w14:paraId="37DB3E21" w14:textId="79B4A047" w:rsidR="008B18A8" w:rsidRPr="0089373D" w:rsidRDefault="00067580" w:rsidP="00F325DA">
      <w:pPr>
        <w:numPr>
          <w:ilvl w:val="2"/>
          <w:numId w:val="34"/>
        </w:numPr>
        <w:tabs>
          <w:tab w:val="left" w:pos="851"/>
          <w:tab w:val="left" w:pos="1418"/>
          <w:tab w:val="left" w:pos="1701"/>
        </w:tabs>
        <w:spacing w:after="0" w:line="240" w:lineRule="auto"/>
        <w:ind w:left="0" w:firstLine="709"/>
        <w:jc w:val="both"/>
        <w:rPr>
          <w:rFonts w:ascii="Arial" w:eastAsia="Times New Roman" w:hAnsi="Arial" w:cs="Arial"/>
          <w:color w:val="000000"/>
          <w:sz w:val="24"/>
          <w:szCs w:val="24"/>
          <w:lang w:bidi="ru-RU"/>
        </w:rPr>
      </w:pPr>
      <w:r>
        <w:rPr>
          <w:rFonts w:ascii="Arial" w:eastAsia="Times New Roman" w:hAnsi="Arial" w:cs="Arial"/>
          <w:color w:val="000000"/>
          <w:sz w:val="24"/>
          <w:szCs w:val="24"/>
          <w:lang w:bidi="ru-RU"/>
        </w:rPr>
        <w:t xml:space="preserve"> </w:t>
      </w:r>
      <w:r w:rsidR="008B18A8" w:rsidRPr="008B18A8">
        <w:rPr>
          <w:rFonts w:ascii="Arial" w:eastAsia="Times New Roman" w:hAnsi="Arial" w:cs="Arial"/>
          <w:color w:val="000000"/>
          <w:sz w:val="24"/>
          <w:szCs w:val="24"/>
          <w:lang w:bidi="ru-RU"/>
        </w:rPr>
        <w:t xml:space="preserve">Допускается ведение </w:t>
      </w:r>
      <w:r w:rsidR="008B18A8">
        <w:rPr>
          <w:rFonts w:ascii="Arial" w:eastAsia="Times New Roman" w:hAnsi="Arial" w:cs="Arial"/>
          <w:color w:val="000000"/>
          <w:sz w:val="24"/>
          <w:szCs w:val="24"/>
          <w:lang w:bidi="ru-RU"/>
        </w:rPr>
        <w:t>Ж</w:t>
      </w:r>
      <w:r w:rsidR="008B18A8" w:rsidRPr="008B18A8">
        <w:rPr>
          <w:rFonts w:ascii="Arial" w:eastAsia="Times New Roman" w:hAnsi="Arial" w:cs="Arial"/>
          <w:color w:val="000000"/>
          <w:sz w:val="24"/>
          <w:szCs w:val="24"/>
          <w:lang w:bidi="ru-RU"/>
        </w:rPr>
        <w:t>урнала в виде электронного документа при условии обеспечения сохранности вносимой информации и защиты от несанкционированных ее изменений.</w:t>
      </w:r>
    </w:p>
    <w:p w14:paraId="5D9C6F8D" w14:textId="1A524B13" w:rsidR="00AD6BED" w:rsidRPr="00153722" w:rsidRDefault="00AD6BED" w:rsidP="00F325DA">
      <w:pPr>
        <w:pStyle w:val="10"/>
        <w:numPr>
          <w:ilvl w:val="0"/>
          <w:numId w:val="35"/>
        </w:numPr>
        <w:tabs>
          <w:tab w:val="clear" w:pos="2127"/>
          <w:tab w:val="left" w:pos="1134"/>
          <w:tab w:val="num" w:pos="1702"/>
        </w:tabs>
        <w:ind w:hanging="1418"/>
        <w:rPr>
          <w:rFonts w:ascii="Arial" w:hAnsi="Arial" w:cs="Arial"/>
        </w:rPr>
      </w:pPr>
      <w:bookmarkStart w:id="113" w:name="_Toc149578841"/>
      <w:r w:rsidRPr="00153722">
        <w:rPr>
          <w:rFonts w:ascii="Arial" w:hAnsi="Arial" w:cs="Arial"/>
        </w:rPr>
        <w:t>Д</w:t>
      </w:r>
      <w:r w:rsidR="005D76A8" w:rsidRPr="00153722">
        <w:rPr>
          <w:rFonts w:ascii="Arial" w:hAnsi="Arial" w:cs="Arial"/>
        </w:rPr>
        <w:t>ОКУМЕНТАЦИЯ</w:t>
      </w:r>
      <w:bookmarkEnd w:id="113"/>
    </w:p>
    <w:p w14:paraId="524AE36A" w14:textId="47EFA1C9" w:rsidR="00AD6BED" w:rsidRPr="00762EBA" w:rsidRDefault="00AD6BED" w:rsidP="00F325DA">
      <w:pPr>
        <w:pStyle w:val="a4"/>
        <w:numPr>
          <w:ilvl w:val="1"/>
          <w:numId w:val="19"/>
        </w:numPr>
        <w:tabs>
          <w:tab w:val="left" w:pos="426"/>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Основным документом, регламентирующим работу с применением системы </w:t>
      </w:r>
      <w:r w:rsidR="00132621">
        <w:rPr>
          <w:rFonts w:ascii="Arial" w:hAnsi="Arial" w:cs="Arial"/>
          <w:sz w:val="24"/>
          <w:szCs w:val="24"/>
        </w:rPr>
        <w:t>LOTO</w:t>
      </w:r>
      <w:r w:rsidR="005F6B1A" w:rsidRPr="00762EBA">
        <w:rPr>
          <w:rFonts w:ascii="Arial" w:hAnsi="Arial" w:cs="Arial"/>
          <w:sz w:val="24"/>
          <w:szCs w:val="24"/>
        </w:rPr>
        <w:t>,</w:t>
      </w:r>
      <w:r w:rsidRPr="00762EBA">
        <w:rPr>
          <w:rFonts w:ascii="Arial" w:hAnsi="Arial" w:cs="Arial"/>
          <w:sz w:val="24"/>
          <w:szCs w:val="24"/>
        </w:rPr>
        <w:t xml:space="preserve"> является настоящий </w:t>
      </w:r>
      <w:r w:rsidR="00004181" w:rsidRPr="00762EBA">
        <w:rPr>
          <w:rFonts w:ascii="Arial" w:hAnsi="Arial" w:cs="Arial"/>
          <w:sz w:val="24"/>
          <w:szCs w:val="24"/>
        </w:rPr>
        <w:t>С</w:t>
      </w:r>
      <w:r w:rsidRPr="00762EBA">
        <w:rPr>
          <w:rFonts w:ascii="Arial" w:hAnsi="Arial" w:cs="Arial"/>
          <w:sz w:val="24"/>
          <w:szCs w:val="24"/>
        </w:rPr>
        <w:t xml:space="preserve">тандарт, который применим для всех производственных подразделений </w:t>
      </w:r>
      <w:r w:rsidR="00004181" w:rsidRPr="00762EBA">
        <w:rPr>
          <w:rFonts w:ascii="Arial" w:hAnsi="Arial" w:cs="Arial"/>
          <w:sz w:val="24"/>
          <w:szCs w:val="24"/>
        </w:rPr>
        <w:t>Предприятий</w:t>
      </w:r>
      <w:r w:rsidRPr="00762EBA">
        <w:rPr>
          <w:rFonts w:ascii="Arial" w:hAnsi="Arial" w:cs="Arial"/>
          <w:sz w:val="24"/>
          <w:szCs w:val="24"/>
        </w:rPr>
        <w:t xml:space="preserve">. </w:t>
      </w:r>
    </w:p>
    <w:p w14:paraId="761FBA43" w14:textId="1092C06C" w:rsidR="00AD6BED" w:rsidRPr="00762EBA" w:rsidRDefault="00921A18" w:rsidP="00F325DA">
      <w:pPr>
        <w:pStyle w:val="a4"/>
        <w:numPr>
          <w:ilvl w:val="1"/>
          <w:numId w:val="19"/>
        </w:numPr>
        <w:tabs>
          <w:tab w:val="left" w:pos="284"/>
          <w:tab w:val="left" w:pos="709"/>
          <w:tab w:val="left" w:pos="1276"/>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Применение системы </w:t>
      </w:r>
      <w:r w:rsidR="00132621">
        <w:rPr>
          <w:rFonts w:ascii="Arial" w:hAnsi="Arial" w:cs="Arial"/>
          <w:sz w:val="24"/>
          <w:szCs w:val="24"/>
        </w:rPr>
        <w:t>LOTO</w:t>
      </w:r>
      <w:r w:rsidR="00C50B92" w:rsidRPr="00762EBA">
        <w:rPr>
          <w:rFonts w:ascii="Arial" w:hAnsi="Arial" w:cs="Arial"/>
          <w:sz w:val="24"/>
          <w:szCs w:val="24"/>
        </w:rPr>
        <w:t xml:space="preserve"> накладывает требование на вновь закупаемое </w:t>
      </w:r>
      <w:r w:rsidR="00BD3483" w:rsidRPr="00762EBA">
        <w:rPr>
          <w:rFonts w:ascii="Arial" w:hAnsi="Arial" w:cs="Arial"/>
          <w:sz w:val="24"/>
          <w:szCs w:val="24"/>
        </w:rPr>
        <w:t xml:space="preserve">производственное </w:t>
      </w:r>
      <w:r w:rsidR="00C50B92" w:rsidRPr="00762EBA">
        <w:rPr>
          <w:rFonts w:ascii="Arial" w:hAnsi="Arial" w:cs="Arial"/>
          <w:sz w:val="24"/>
          <w:szCs w:val="24"/>
        </w:rPr>
        <w:t>оборудование, а именно оно</w:t>
      </w:r>
      <w:r w:rsidR="00AD6BED" w:rsidRPr="00762EBA">
        <w:rPr>
          <w:rFonts w:ascii="Arial" w:hAnsi="Arial" w:cs="Arial"/>
          <w:sz w:val="24"/>
          <w:szCs w:val="24"/>
        </w:rPr>
        <w:t xml:space="preserve"> должно быть до его установки адаптировано к применению системы </w:t>
      </w:r>
      <w:r w:rsidR="00132621">
        <w:rPr>
          <w:rFonts w:ascii="Arial" w:hAnsi="Arial" w:cs="Arial"/>
          <w:sz w:val="24"/>
          <w:szCs w:val="24"/>
        </w:rPr>
        <w:t>LOTO</w:t>
      </w:r>
      <w:r w:rsidR="00AD6BED" w:rsidRPr="00762EBA">
        <w:rPr>
          <w:rFonts w:ascii="Arial" w:hAnsi="Arial" w:cs="Arial"/>
          <w:sz w:val="24"/>
          <w:szCs w:val="24"/>
        </w:rPr>
        <w:t xml:space="preserve">, для этого поставщикам и изготовителям </w:t>
      </w:r>
      <w:r w:rsidR="006C0AA5" w:rsidRPr="00762EBA">
        <w:rPr>
          <w:rFonts w:ascii="Arial" w:hAnsi="Arial" w:cs="Arial"/>
          <w:sz w:val="24"/>
          <w:szCs w:val="24"/>
        </w:rPr>
        <w:lastRenderedPageBreak/>
        <w:t xml:space="preserve">совместно с ТЗ </w:t>
      </w:r>
      <w:r w:rsidR="00AD6BED" w:rsidRPr="00762EBA">
        <w:rPr>
          <w:rFonts w:ascii="Arial" w:hAnsi="Arial" w:cs="Arial"/>
          <w:sz w:val="24"/>
          <w:szCs w:val="24"/>
        </w:rPr>
        <w:t>предоставляется документ</w:t>
      </w:r>
      <w:r w:rsidR="006C0AA5" w:rsidRPr="00762EBA">
        <w:rPr>
          <w:rFonts w:ascii="Arial" w:hAnsi="Arial" w:cs="Arial"/>
          <w:sz w:val="24"/>
          <w:szCs w:val="24"/>
        </w:rPr>
        <w:t xml:space="preserve"> («</w:t>
      </w:r>
      <w:r w:rsidR="001940BD">
        <w:rPr>
          <w:rFonts w:ascii="Arial" w:hAnsi="Arial" w:cs="Arial"/>
          <w:sz w:val="24"/>
          <w:szCs w:val="24"/>
        </w:rPr>
        <w:t>Положение</w:t>
      </w:r>
      <w:r w:rsidR="006C0AA5" w:rsidRPr="00762EBA">
        <w:rPr>
          <w:rFonts w:ascii="Arial" w:hAnsi="Arial" w:cs="Arial"/>
          <w:sz w:val="24"/>
          <w:szCs w:val="24"/>
        </w:rPr>
        <w:t xml:space="preserve"> по закупке оборудования к системе блокировки источников энергии </w:t>
      </w:r>
      <w:r w:rsidR="00132621">
        <w:rPr>
          <w:rFonts w:ascii="Arial" w:hAnsi="Arial" w:cs="Arial"/>
          <w:sz w:val="24"/>
          <w:szCs w:val="24"/>
          <w:lang w:val="en-US"/>
        </w:rPr>
        <w:t>LOTO</w:t>
      </w:r>
      <w:r w:rsidR="006C0AA5" w:rsidRPr="00762EBA">
        <w:rPr>
          <w:rFonts w:ascii="Arial" w:hAnsi="Arial" w:cs="Arial"/>
          <w:sz w:val="24"/>
          <w:szCs w:val="24"/>
        </w:rPr>
        <w:t xml:space="preserve"> на Предприятиях </w:t>
      </w:r>
      <w:r w:rsidR="00035AEB">
        <w:rPr>
          <w:rFonts w:ascii="Arial" w:hAnsi="Arial" w:cs="Arial"/>
          <w:sz w:val="24"/>
          <w:szCs w:val="24"/>
        </w:rPr>
        <w:t xml:space="preserve">ПАО </w:t>
      </w:r>
      <w:r w:rsidR="006C0AA5" w:rsidRPr="00762EBA">
        <w:rPr>
          <w:rFonts w:ascii="Arial" w:hAnsi="Arial" w:cs="Arial"/>
          <w:sz w:val="24"/>
          <w:szCs w:val="24"/>
        </w:rPr>
        <w:t>«СИБУР Холдинг» - Приложение №</w:t>
      </w:r>
      <w:r w:rsidR="00392C72">
        <w:rPr>
          <w:rFonts w:ascii="Arial" w:hAnsi="Arial" w:cs="Arial"/>
          <w:sz w:val="24"/>
          <w:szCs w:val="24"/>
        </w:rPr>
        <w:t>1</w:t>
      </w:r>
      <w:r w:rsidR="006C0AA5" w:rsidRPr="00762EBA">
        <w:rPr>
          <w:rFonts w:ascii="Arial" w:hAnsi="Arial" w:cs="Arial"/>
          <w:sz w:val="24"/>
          <w:szCs w:val="24"/>
        </w:rPr>
        <w:t>3)</w:t>
      </w:r>
      <w:r w:rsidR="00AD6BED" w:rsidRPr="00762EBA">
        <w:rPr>
          <w:rFonts w:ascii="Arial" w:hAnsi="Arial" w:cs="Arial"/>
          <w:sz w:val="24"/>
          <w:szCs w:val="24"/>
        </w:rPr>
        <w:t xml:space="preserve">, согласно которому им сообщается о действующей на производственных площадках </w:t>
      </w:r>
      <w:r w:rsidR="00004181" w:rsidRPr="00762EBA">
        <w:rPr>
          <w:rFonts w:ascii="Arial" w:hAnsi="Arial" w:cs="Arial"/>
          <w:sz w:val="24"/>
          <w:szCs w:val="24"/>
        </w:rPr>
        <w:t>Предприятий</w:t>
      </w:r>
      <w:r w:rsidR="00AD6BED" w:rsidRPr="00762EBA">
        <w:rPr>
          <w:rFonts w:ascii="Arial" w:hAnsi="Arial" w:cs="Arial"/>
          <w:sz w:val="24"/>
          <w:szCs w:val="24"/>
        </w:rPr>
        <w:t xml:space="preserve"> системе </w:t>
      </w:r>
      <w:r w:rsidR="00132621">
        <w:rPr>
          <w:rFonts w:ascii="Arial" w:hAnsi="Arial" w:cs="Arial"/>
          <w:sz w:val="24"/>
          <w:szCs w:val="24"/>
        </w:rPr>
        <w:t>LOTO</w:t>
      </w:r>
      <w:r w:rsidR="00AD6BED" w:rsidRPr="00762EBA">
        <w:rPr>
          <w:rFonts w:ascii="Arial" w:hAnsi="Arial" w:cs="Arial"/>
          <w:sz w:val="24"/>
          <w:szCs w:val="24"/>
        </w:rPr>
        <w:t xml:space="preserve"> и выставляются определенные требования к поставляемому оборудованию, а именно:</w:t>
      </w:r>
    </w:p>
    <w:p w14:paraId="20DC1EE0" w14:textId="1323BC80" w:rsidR="00AD6BED" w:rsidRPr="00762EBA" w:rsidRDefault="0089373D" w:rsidP="0089373D">
      <w:pPr>
        <w:spacing w:after="0" w:line="240" w:lineRule="auto"/>
        <w:ind w:firstLine="709"/>
        <w:jc w:val="both"/>
        <w:rPr>
          <w:rFonts w:ascii="Arial" w:hAnsi="Arial" w:cs="Arial"/>
          <w:sz w:val="24"/>
          <w:szCs w:val="24"/>
        </w:rPr>
      </w:pPr>
      <w:r>
        <w:rPr>
          <w:rFonts w:ascii="Arial" w:hAnsi="Arial" w:cs="Arial"/>
          <w:sz w:val="24"/>
          <w:szCs w:val="24"/>
        </w:rPr>
        <w:t>а</w:t>
      </w:r>
      <w:r w:rsidR="00AD6BED" w:rsidRPr="00762EBA">
        <w:rPr>
          <w:rFonts w:ascii="Arial" w:hAnsi="Arial" w:cs="Arial"/>
          <w:sz w:val="24"/>
          <w:szCs w:val="24"/>
        </w:rPr>
        <w:t xml:space="preserve">) все риски поставляемого оборудования должны быть определены и промаркированы установленными стандартом </w:t>
      </w:r>
      <w:r w:rsidR="007D7D20" w:rsidRPr="00762EBA">
        <w:rPr>
          <w:rFonts w:ascii="Arial" w:hAnsi="Arial" w:cs="Arial"/>
          <w:sz w:val="24"/>
          <w:szCs w:val="24"/>
        </w:rPr>
        <w:t xml:space="preserve">указателями </w:t>
      </w:r>
      <w:r w:rsidR="00132621">
        <w:rPr>
          <w:rFonts w:ascii="Arial" w:hAnsi="Arial" w:cs="Arial"/>
          <w:sz w:val="24"/>
          <w:szCs w:val="24"/>
          <w:lang w:val="en-US"/>
        </w:rPr>
        <w:t>LOTO</w:t>
      </w:r>
      <w:r w:rsidR="007D7D20" w:rsidRPr="00762EBA">
        <w:rPr>
          <w:rFonts w:ascii="Arial" w:hAnsi="Arial" w:cs="Arial"/>
          <w:sz w:val="24"/>
          <w:szCs w:val="24"/>
        </w:rPr>
        <w:t>-точек</w:t>
      </w:r>
      <w:r w:rsidR="006C0AA5" w:rsidRPr="00762EBA">
        <w:rPr>
          <w:rFonts w:ascii="Arial" w:hAnsi="Arial" w:cs="Arial"/>
          <w:sz w:val="24"/>
          <w:szCs w:val="24"/>
        </w:rPr>
        <w:t>;</w:t>
      </w:r>
    </w:p>
    <w:p w14:paraId="3F846D9F" w14:textId="1C59DBF6" w:rsidR="00AD6BED" w:rsidRPr="00762EBA" w:rsidRDefault="0089373D" w:rsidP="0089373D">
      <w:pPr>
        <w:spacing w:after="0" w:line="240" w:lineRule="auto"/>
        <w:ind w:firstLine="709"/>
        <w:jc w:val="both"/>
        <w:rPr>
          <w:rFonts w:ascii="Arial" w:hAnsi="Arial" w:cs="Arial"/>
          <w:sz w:val="24"/>
          <w:szCs w:val="24"/>
        </w:rPr>
      </w:pPr>
      <w:r>
        <w:rPr>
          <w:rFonts w:ascii="Arial" w:hAnsi="Arial" w:cs="Arial"/>
          <w:sz w:val="24"/>
          <w:szCs w:val="24"/>
        </w:rPr>
        <w:t>б</w:t>
      </w:r>
      <w:r w:rsidR="00AD6BED" w:rsidRPr="00762EBA">
        <w:rPr>
          <w:rFonts w:ascii="Arial" w:hAnsi="Arial" w:cs="Arial"/>
          <w:sz w:val="24"/>
          <w:szCs w:val="24"/>
        </w:rPr>
        <w:t>) все риски должны быть оснащены необход</w:t>
      </w:r>
      <w:r w:rsidR="006C0AA5" w:rsidRPr="00762EBA">
        <w:rPr>
          <w:rFonts w:ascii="Arial" w:hAnsi="Arial" w:cs="Arial"/>
          <w:sz w:val="24"/>
          <w:szCs w:val="24"/>
        </w:rPr>
        <w:t>имыми блокирующими устройствами;</w:t>
      </w:r>
    </w:p>
    <w:p w14:paraId="6BD9ECCF" w14:textId="77777777" w:rsidR="004B58BE" w:rsidRPr="00762EBA" w:rsidRDefault="004B58BE" w:rsidP="0089373D">
      <w:pPr>
        <w:spacing w:after="0" w:line="240" w:lineRule="auto"/>
        <w:ind w:firstLine="709"/>
        <w:jc w:val="both"/>
        <w:rPr>
          <w:rFonts w:ascii="Arial" w:hAnsi="Arial" w:cs="Arial"/>
          <w:sz w:val="24"/>
          <w:szCs w:val="24"/>
        </w:rPr>
      </w:pPr>
    </w:p>
    <w:p w14:paraId="1B2E00B3" w14:textId="7E8F4167" w:rsidR="00AD6BED" w:rsidRPr="00762EBA" w:rsidRDefault="0089373D" w:rsidP="0089373D">
      <w:pPr>
        <w:spacing w:after="0" w:line="240" w:lineRule="auto"/>
        <w:ind w:firstLine="709"/>
        <w:jc w:val="both"/>
        <w:rPr>
          <w:rFonts w:ascii="Arial" w:hAnsi="Arial" w:cs="Arial"/>
          <w:sz w:val="24"/>
          <w:szCs w:val="24"/>
        </w:rPr>
      </w:pPr>
      <w:r>
        <w:rPr>
          <w:rFonts w:ascii="Arial" w:hAnsi="Arial" w:cs="Arial"/>
          <w:sz w:val="24"/>
          <w:szCs w:val="24"/>
        </w:rPr>
        <w:t>в</w:t>
      </w:r>
      <w:r w:rsidR="00AD6BED" w:rsidRPr="00762EBA">
        <w:rPr>
          <w:rFonts w:ascii="Arial" w:hAnsi="Arial" w:cs="Arial"/>
          <w:sz w:val="24"/>
          <w:szCs w:val="24"/>
        </w:rPr>
        <w:t xml:space="preserve">) под каждую единицу оборудования должна быть </w:t>
      </w:r>
      <w:r w:rsidR="0088273A" w:rsidRPr="00762EBA">
        <w:rPr>
          <w:rFonts w:ascii="Arial" w:hAnsi="Arial" w:cs="Arial"/>
          <w:sz w:val="24"/>
          <w:szCs w:val="24"/>
        </w:rPr>
        <w:t>разработана</w:t>
      </w:r>
      <w:r w:rsidR="006C0AA5" w:rsidRPr="00762EBA">
        <w:rPr>
          <w:rFonts w:ascii="Arial" w:hAnsi="Arial" w:cs="Arial"/>
          <w:sz w:val="24"/>
          <w:szCs w:val="24"/>
        </w:rPr>
        <w:t xml:space="preserve"> в электронном виде </w:t>
      </w:r>
      <w:r w:rsidR="00132621">
        <w:rPr>
          <w:rFonts w:ascii="Arial" w:hAnsi="Arial" w:cs="Arial"/>
          <w:sz w:val="24"/>
          <w:szCs w:val="24"/>
        </w:rPr>
        <w:t>LOTO</w:t>
      </w:r>
      <w:r w:rsidR="00AD6BED" w:rsidRPr="00762EBA">
        <w:rPr>
          <w:rFonts w:ascii="Arial" w:hAnsi="Arial" w:cs="Arial"/>
          <w:sz w:val="24"/>
          <w:szCs w:val="24"/>
        </w:rPr>
        <w:t>-карта установленного образца.</w:t>
      </w:r>
    </w:p>
    <w:p w14:paraId="683A6A6B" w14:textId="7D2D8623" w:rsidR="006C0AA5" w:rsidRPr="00762EBA" w:rsidRDefault="005F6B1A" w:rsidP="00F325DA">
      <w:pPr>
        <w:pStyle w:val="a4"/>
        <w:numPr>
          <w:ilvl w:val="1"/>
          <w:numId w:val="19"/>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Все требования, выдвигаемые к подрядным организациям по системе </w:t>
      </w:r>
      <w:r w:rsidR="00132621">
        <w:rPr>
          <w:rFonts w:ascii="Arial" w:hAnsi="Arial" w:cs="Arial"/>
          <w:sz w:val="24"/>
          <w:szCs w:val="24"/>
        </w:rPr>
        <w:t>LOTO</w:t>
      </w:r>
      <w:r w:rsidRPr="00762EBA">
        <w:rPr>
          <w:rFonts w:ascii="Arial" w:hAnsi="Arial" w:cs="Arial"/>
          <w:sz w:val="24"/>
          <w:szCs w:val="24"/>
        </w:rPr>
        <w:t xml:space="preserve"> собраны в настоящем </w:t>
      </w:r>
      <w:r w:rsidR="001940BD">
        <w:rPr>
          <w:rFonts w:ascii="Arial" w:hAnsi="Arial" w:cs="Arial"/>
          <w:sz w:val="24"/>
          <w:szCs w:val="24"/>
        </w:rPr>
        <w:t>С</w:t>
      </w:r>
      <w:r w:rsidRPr="00762EBA">
        <w:rPr>
          <w:rFonts w:ascii="Arial" w:hAnsi="Arial" w:cs="Arial"/>
          <w:sz w:val="24"/>
          <w:szCs w:val="24"/>
        </w:rPr>
        <w:t xml:space="preserve">тандарте, который является обязательным приложением к Договору </w:t>
      </w:r>
      <w:r w:rsidR="001940BD">
        <w:rPr>
          <w:rFonts w:ascii="Arial" w:hAnsi="Arial" w:cs="Arial"/>
          <w:sz w:val="24"/>
          <w:szCs w:val="24"/>
        </w:rPr>
        <w:t>п</w:t>
      </w:r>
      <w:r w:rsidRPr="00762EBA">
        <w:rPr>
          <w:rFonts w:ascii="Arial" w:hAnsi="Arial" w:cs="Arial"/>
          <w:sz w:val="24"/>
          <w:szCs w:val="24"/>
        </w:rPr>
        <w:t>одряда</w:t>
      </w:r>
      <w:r w:rsidR="006C0AA5" w:rsidRPr="00762EBA">
        <w:rPr>
          <w:rFonts w:ascii="Arial" w:hAnsi="Arial" w:cs="Arial"/>
          <w:sz w:val="24"/>
          <w:szCs w:val="24"/>
        </w:rPr>
        <w:t>.</w:t>
      </w:r>
    </w:p>
    <w:p w14:paraId="1969EB59" w14:textId="26D3A9EA" w:rsidR="00D77D97" w:rsidRPr="00762EBA" w:rsidRDefault="00D77D97" w:rsidP="00F325DA">
      <w:pPr>
        <w:pStyle w:val="a4"/>
        <w:numPr>
          <w:ilvl w:val="1"/>
          <w:numId w:val="19"/>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Подрядные организации, прежде чем приступить к </w:t>
      </w:r>
      <w:r w:rsidR="00A5733A" w:rsidRPr="00762EBA">
        <w:rPr>
          <w:rFonts w:ascii="Arial" w:hAnsi="Arial" w:cs="Arial"/>
          <w:sz w:val="24"/>
          <w:szCs w:val="24"/>
        </w:rPr>
        <w:t xml:space="preserve">ремонтным </w:t>
      </w:r>
      <w:r w:rsidRPr="00762EBA">
        <w:rPr>
          <w:rFonts w:ascii="Arial" w:hAnsi="Arial" w:cs="Arial"/>
          <w:sz w:val="24"/>
          <w:szCs w:val="24"/>
        </w:rPr>
        <w:t xml:space="preserve">работам </w:t>
      </w:r>
      <w:r w:rsidR="00A5733A" w:rsidRPr="00762EBA">
        <w:rPr>
          <w:rFonts w:ascii="Arial" w:hAnsi="Arial" w:cs="Arial"/>
          <w:sz w:val="24"/>
          <w:szCs w:val="24"/>
        </w:rPr>
        <w:t>производственного технологического оборудования или электроустановок</w:t>
      </w:r>
      <w:r w:rsidRPr="00762EBA">
        <w:rPr>
          <w:rFonts w:ascii="Arial" w:hAnsi="Arial" w:cs="Arial"/>
          <w:sz w:val="24"/>
          <w:szCs w:val="24"/>
        </w:rPr>
        <w:t xml:space="preserve"> </w:t>
      </w:r>
      <w:r w:rsidR="00A5733A" w:rsidRPr="00762EBA">
        <w:rPr>
          <w:rFonts w:ascii="Arial" w:hAnsi="Arial" w:cs="Arial"/>
          <w:sz w:val="24"/>
          <w:szCs w:val="24"/>
        </w:rPr>
        <w:t>Предприятий</w:t>
      </w:r>
      <w:r w:rsidRPr="00762EBA">
        <w:rPr>
          <w:rFonts w:ascii="Arial" w:hAnsi="Arial" w:cs="Arial"/>
          <w:sz w:val="24"/>
          <w:szCs w:val="24"/>
        </w:rPr>
        <w:t xml:space="preserve"> должны в полном составе пройти </w:t>
      </w:r>
      <w:r w:rsidR="00A5733A" w:rsidRPr="00762EBA">
        <w:rPr>
          <w:rFonts w:ascii="Arial" w:hAnsi="Arial" w:cs="Arial"/>
          <w:sz w:val="24"/>
          <w:szCs w:val="24"/>
        </w:rPr>
        <w:t xml:space="preserve">соответствующее </w:t>
      </w:r>
      <w:r w:rsidRPr="00762EBA">
        <w:rPr>
          <w:rFonts w:ascii="Arial" w:hAnsi="Arial" w:cs="Arial"/>
          <w:sz w:val="24"/>
          <w:szCs w:val="24"/>
        </w:rPr>
        <w:t xml:space="preserve">обучение </w:t>
      </w:r>
      <w:r w:rsidR="00A5733A" w:rsidRPr="00762EBA">
        <w:rPr>
          <w:rFonts w:ascii="Arial" w:hAnsi="Arial" w:cs="Arial"/>
          <w:sz w:val="24"/>
          <w:szCs w:val="24"/>
        </w:rPr>
        <w:t xml:space="preserve">по </w:t>
      </w:r>
      <w:r w:rsidRPr="00762EBA">
        <w:rPr>
          <w:rFonts w:ascii="Arial" w:hAnsi="Arial" w:cs="Arial"/>
          <w:sz w:val="24"/>
          <w:szCs w:val="24"/>
        </w:rPr>
        <w:t xml:space="preserve">работе с системой </w:t>
      </w:r>
      <w:r w:rsidR="00132621">
        <w:rPr>
          <w:rFonts w:ascii="Arial" w:hAnsi="Arial" w:cs="Arial"/>
          <w:sz w:val="24"/>
          <w:szCs w:val="24"/>
        </w:rPr>
        <w:t>LOTO</w:t>
      </w:r>
      <w:r w:rsidRPr="00762EBA">
        <w:rPr>
          <w:rFonts w:ascii="Arial" w:hAnsi="Arial" w:cs="Arial"/>
          <w:sz w:val="24"/>
          <w:szCs w:val="24"/>
        </w:rPr>
        <w:t>. Не обученный персонал к работам не допускается.</w:t>
      </w:r>
    </w:p>
    <w:p w14:paraId="5890171C" w14:textId="138F9DCC" w:rsidR="004B58BE" w:rsidRPr="00BC5B64" w:rsidRDefault="005D76A8" w:rsidP="00BC5B64">
      <w:pPr>
        <w:pStyle w:val="10"/>
        <w:tabs>
          <w:tab w:val="left" w:pos="1276"/>
        </w:tabs>
        <w:ind w:hanging="1418"/>
        <w:rPr>
          <w:rFonts w:ascii="Arial" w:hAnsi="Arial" w:cs="Arial"/>
        </w:rPr>
      </w:pPr>
      <w:bookmarkStart w:id="114" w:name="_Toc149578842"/>
      <w:r w:rsidRPr="00BC5B64">
        <w:rPr>
          <w:rFonts w:ascii="Arial" w:hAnsi="Arial" w:cs="Arial"/>
        </w:rPr>
        <w:t xml:space="preserve">РОЛИ И </w:t>
      </w:r>
      <w:r w:rsidR="008C30DF">
        <w:rPr>
          <w:rFonts w:ascii="Arial" w:hAnsi="Arial" w:cs="Arial"/>
        </w:rPr>
        <w:t>ОБЯЗАННОСТИ</w:t>
      </w:r>
      <w:r w:rsidRPr="00BC5B64">
        <w:rPr>
          <w:rFonts w:ascii="Arial" w:hAnsi="Arial" w:cs="Arial"/>
        </w:rPr>
        <w:t xml:space="preserve"> В СИСТЕМЕ</w:t>
      </w:r>
      <w:r w:rsidR="00D77D97" w:rsidRPr="00BC5B64">
        <w:rPr>
          <w:rFonts w:ascii="Arial" w:hAnsi="Arial" w:cs="Arial"/>
        </w:rPr>
        <w:t xml:space="preserve"> </w:t>
      </w:r>
      <w:r w:rsidR="00132621" w:rsidRPr="00BC5B64">
        <w:rPr>
          <w:rFonts w:ascii="Arial" w:hAnsi="Arial" w:cs="Arial"/>
        </w:rPr>
        <w:t>LOTO</w:t>
      </w:r>
      <w:bookmarkEnd w:id="114"/>
    </w:p>
    <w:p w14:paraId="1D5D31B0" w14:textId="77777777" w:rsidR="0004460D" w:rsidRPr="0004460D" w:rsidRDefault="0004460D" w:rsidP="00F325DA">
      <w:pPr>
        <w:pStyle w:val="a4"/>
        <w:numPr>
          <w:ilvl w:val="0"/>
          <w:numId w:val="36"/>
        </w:numPr>
        <w:spacing w:after="0" w:line="240" w:lineRule="auto"/>
        <w:jc w:val="both"/>
        <w:rPr>
          <w:rFonts w:ascii="Arial" w:hAnsi="Arial" w:cs="Arial"/>
          <w:vanish/>
          <w:sz w:val="24"/>
          <w:szCs w:val="24"/>
        </w:rPr>
      </w:pPr>
      <w:bookmarkStart w:id="115" w:name="_Hlk143664578"/>
    </w:p>
    <w:p w14:paraId="3022AC8D" w14:textId="77777777" w:rsidR="0004460D" w:rsidRPr="0004460D" w:rsidRDefault="0004460D" w:rsidP="00F325DA">
      <w:pPr>
        <w:pStyle w:val="a4"/>
        <w:numPr>
          <w:ilvl w:val="0"/>
          <w:numId w:val="36"/>
        </w:numPr>
        <w:spacing w:after="0" w:line="240" w:lineRule="auto"/>
        <w:jc w:val="both"/>
        <w:rPr>
          <w:rFonts w:ascii="Arial" w:hAnsi="Arial" w:cs="Arial"/>
          <w:vanish/>
          <w:sz w:val="24"/>
          <w:szCs w:val="24"/>
        </w:rPr>
      </w:pPr>
    </w:p>
    <w:p w14:paraId="65BCB064" w14:textId="27220B0A" w:rsidR="00A860E3" w:rsidRPr="0004460D" w:rsidRDefault="0004460D" w:rsidP="00F325DA">
      <w:pPr>
        <w:pStyle w:val="a4"/>
        <w:numPr>
          <w:ilvl w:val="1"/>
          <w:numId w:val="36"/>
        </w:numPr>
        <w:tabs>
          <w:tab w:val="left" w:pos="1276"/>
        </w:tabs>
        <w:spacing w:after="0" w:line="240" w:lineRule="auto"/>
        <w:ind w:left="0" w:firstLine="709"/>
        <w:jc w:val="both"/>
        <w:rPr>
          <w:rFonts w:ascii="Arial" w:hAnsi="Arial" w:cs="Arial"/>
          <w:sz w:val="24"/>
          <w:szCs w:val="24"/>
        </w:rPr>
      </w:pPr>
      <w:r>
        <w:rPr>
          <w:rFonts w:ascii="Arial" w:hAnsi="Arial" w:cs="Arial"/>
          <w:sz w:val="24"/>
          <w:szCs w:val="24"/>
        </w:rPr>
        <w:t>В с</w:t>
      </w:r>
      <w:r w:rsidR="00A860E3" w:rsidRPr="0004460D">
        <w:rPr>
          <w:rFonts w:ascii="Arial" w:hAnsi="Arial" w:cs="Arial"/>
          <w:sz w:val="24"/>
          <w:szCs w:val="24"/>
        </w:rPr>
        <w:t xml:space="preserve">истеме </w:t>
      </w:r>
      <w:r w:rsidR="00132621" w:rsidRPr="0004460D">
        <w:rPr>
          <w:rFonts w:ascii="Arial" w:hAnsi="Arial" w:cs="Arial"/>
          <w:sz w:val="24"/>
          <w:szCs w:val="24"/>
        </w:rPr>
        <w:t>LOTO</w:t>
      </w:r>
      <w:r w:rsidR="00A860E3" w:rsidRPr="0004460D">
        <w:rPr>
          <w:rFonts w:ascii="Arial" w:hAnsi="Arial" w:cs="Arial"/>
          <w:sz w:val="24"/>
          <w:szCs w:val="24"/>
        </w:rPr>
        <w:t xml:space="preserve"> разделяют следующие основные роли</w:t>
      </w:r>
      <w:r w:rsidR="008938DF" w:rsidRPr="0004460D">
        <w:rPr>
          <w:rFonts w:ascii="Arial" w:hAnsi="Arial" w:cs="Arial"/>
          <w:sz w:val="24"/>
          <w:szCs w:val="24"/>
        </w:rPr>
        <w:t xml:space="preserve"> (Приложение №14)</w:t>
      </w:r>
      <w:r w:rsidR="00A860E3" w:rsidRPr="0004460D">
        <w:rPr>
          <w:rFonts w:ascii="Arial" w:hAnsi="Arial" w:cs="Arial"/>
          <w:sz w:val="24"/>
          <w:szCs w:val="24"/>
        </w:rPr>
        <w:t xml:space="preserve">: </w:t>
      </w:r>
    </w:p>
    <w:p w14:paraId="12C7E830" w14:textId="02FDAFC5" w:rsidR="00A860E3" w:rsidRDefault="00A860E3" w:rsidP="00C37BA8">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руководитель;</w:t>
      </w:r>
    </w:p>
    <w:p w14:paraId="594CC9F1" w14:textId="3F1FEAC6" w:rsidR="00DE4EFC" w:rsidRPr="00762EBA" w:rsidRDefault="00DE4EFC" w:rsidP="00C37BA8">
      <w:pPr>
        <w:tabs>
          <w:tab w:val="left" w:pos="1134"/>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методолог;</w:t>
      </w:r>
    </w:p>
    <w:p w14:paraId="1A233695" w14:textId="77777777" w:rsidR="00A860E3" w:rsidRPr="00762EBA" w:rsidRDefault="00A860E3" w:rsidP="00C37BA8">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организатор;</w:t>
      </w:r>
    </w:p>
    <w:p w14:paraId="53F1ADFF" w14:textId="77777777" w:rsidR="00A860E3" w:rsidRPr="00762EBA" w:rsidRDefault="00A860E3" w:rsidP="00C37BA8">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разработчик наряд-допуска/распоряжения;</w:t>
      </w:r>
    </w:p>
    <w:p w14:paraId="79ACEE7E" w14:textId="77777777" w:rsidR="00A860E3" w:rsidRPr="00762EBA" w:rsidRDefault="00A860E3" w:rsidP="00C37BA8">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координатор;  </w:t>
      </w:r>
    </w:p>
    <w:p w14:paraId="7A465653" w14:textId="5FB7BF7E" w:rsidR="00A860E3" w:rsidRDefault="00A860E3" w:rsidP="00C37BA8">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допускающий; </w:t>
      </w:r>
    </w:p>
    <w:p w14:paraId="273A22A9" w14:textId="22776F35" w:rsidR="00DE4EFC" w:rsidRPr="00762EBA" w:rsidRDefault="00DE4EFC" w:rsidP="00C37BA8">
      <w:pPr>
        <w:tabs>
          <w:tab w:val="left" w:pos="1134"/>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блокировщик/исполнитель блокировки;</w:t>
      </w:r>
    </w:p>
    <w:p w14:paraId="776AA669" w14:textId="77777777" w:rsidR="00A860E3" w:rsidRPr="00762EBA" w:rsidRDefault="00A860E3" w:rsidP="00C37BA8">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ответственный за проведение работ, </w:t>
      </w:r>
    </w:p>
    <w:p w14:paraId="1CFB10AE" w14:textId="1BDA78BB" w:rsidR="001A36CB" w:rsidRPr="00762EBA" w:rsidRDefault="00A860E3" w:rsidP="00C37BA8">
      <w:pPr>
        <w:tabs>
          <w:tab w:val="left" w:pos="1134"/>
        </w:tabs>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неавторизированный персонал.</w:t>
      </w:r>
    </w:p>
    <w:p w14:paraId="24AE5832" w14:textId="36126AD7" w:rsidR="001A36CB" w:rsidRPr="0004460D" w:rsidRDefault="00083A6D" w:rsidP="00F325DA">
      <w:pPr>
        <w:pStyle w:val="a4"/>
        <w:numPr>
          <w:ilvl w:val="1"/>
          <w:numId w:val="36"/>
        </w:numPr>
        <w:tabs>
          <w:tab w:val="left" w:pos="1276"/>
        </w:tabs>
        <w:spacing w:after="0" w:line="240" w:lineRule="auto"/>
        <w:ind w:left="0" w:firstLine="709"/>
        <w:jc w:val="both"/>
        <w:rPr>
          <w:rFonts w:ascii="Arial" w:hAnsi="Arial" w:cs="Arial"/>
          <w:sz w:val="24"/>
          <w:szCs w:val="24"/>
        </w:rPr>
      </w:pPr>
      <w:r w:rsidRPr="0004460D">
        <w:rPr>
          <w:rFonts w:ascii="Arial" w:hAnsi="Arial" w:cs="Arial"/>
          <w:sz w:val="24"/>
          <w:szCs w:val="24"/>
        </w:rPr>
        <w:t xml:space="preserve">Руководитель в системе </w:t>
      </w:r>
      <w:r w:rsidR="00132621" w:rsidRPr="0004460D">
        <w:rPr>
          <w:rFonts w:ascii="Arial" w:hAnsi="Arial" w:cs="Arial"/>
          <w:sz w:val="24"/>
          <w:szCs w:val="24"/>
        </w:rPr>
        <w:t>LOTO</w:t>
      </w:r>
      <w:r w:rsidRPr="0004460D">
        <w:rPr>
          <w:rFonts w:ascii="Arial" w:hAnsi="Arial" w:cs="Arial"/>
          <w:sz w:val="24"/>
          <w:szCs w:val="24"/>
        </w:rPr>
        <w:t xml:space="preserve"> (г</w:t>
      </w:r>
      <w:r w:rsidR="004D08D3" w:rsidRPr="0004460D">
        <w:rPr>
          <w:rFonts w:ascii="Arial" w:hAnsi="Arial" w:cs="Arial"/>
          <w:sz w:val="24"/>
          <w:szCs w:val="24"/>
        </w:rPr>
        <w:t>лавный инженер/директор завода</w:t>
      </w:r>
      <w:r w:rsidRPr="0004460D">
        <w:rPr>
          <w:rFonts w:ascii="Arial" w:hAnsi="Arial" w:cs="Arial"/>
          <w:sz w:val="24"/>
          <w:szCs w:val="24"/>
        </w:rPr>
        <w:t>)</w:t>
      </w:r>
      <w:r w:rsidR="00E2755C" w:rsidRPr="0004460D">
        <w:rPr>
          <w:rFonts w:ascii="Arial" w:hAnsi="Arial" w:cs="Arial"/>
          <w:sz w:val="24"/>
          <w:szCs w:val="24"/>
        </w:rPr>
        <w:t xml:space="preserve"> </w:t>
      </w:r>
      <w:r w:rsidR="004D08D3" w:rsidRPr="0004460D">
        <w:rPr>
          <w:rFonts w:ascii="Arial" w:hAnsi="Arial" w:cs="Arial"/>
          <w:sz w:val="24"/>
          <w:szCs w:val="24"/>
        </w:rPr>
        <w:t xml:space="preserve">организует процесс внедрения и развития системы </w:t>
      </w:r>
      <w:r w:rsidR="00132621" w:rsidRPr="0004460D">
        <w:rPr>
          <w:rFonts w:ascii="Arial" w:hAnsi="Arial" w:cs="Arial"/>
          <w:sz w:val="24"/>
          <w:szCs w:val="24"/>
        </w:rPr>
        <w:t>LOTO</w:t>
      </w:r>
      <w:r w:rsidR="004D08D3" w:rsidRPr="0004460D">
        <w:rPr>
          <w:rFonts w:ascii="Arial" w:hAnsi="Arial" w:cs="Arial"/>
          <w:sz w:val="24"/>
          <w:szCs w:val="24"/>
        </w:rPr>
        <w:t xml:space="preserve"> на предприятии, в т.ч. модернизации оборудования в целях повсеместного применения системы </w:t>
      </w:r>
      <w:r w:rsidR="00132621" w:rsidRPr="0004460D">
        <w:rPr>
          <w:rFonts w:ascii="Arial" w:hAnsi="Arial" w:cs="Arial"/>
          <w:sz w:val="24"/>
          <w:szCs w:val="24"/>
        </w:rPr>
        <w:t>LOTO</w:t>
      </w:r>
      <w:r w:rsidR="004D08D3" w:rsidRPr="0004460D">
        <w:rPr>
          <w:rFonts w:ascii="Arial" w:hAnsi="Arial" w:cs="Arial"/>
          <w:sz w:val="24"/>
          <w:szCs w:val="24"/>
        </w:rPr>
        <w:t>.</w:t>
      </w:r>
    </w:p>
    <w:p w14:paraId="40586790" w14:textId="306B895B" w:rsidR="009112F3" w:rsidRPr="0004460D" w:rsidRDefault="009112F3" w:rsidP="00F325DA">
      <w:pPr>
        <w:pStyle w:val="a4"/>
        <w:numPr>
          <w:ilvl w:val="1"/>
          <w:numId w:val="36"/>
        </w:numPr>
        <w:tabs>
          <w:tab w:val="left" w:pos="1276"/>
        </w:tabs>
        <w:spacing w:after="0" w:line="240" w:lineRule="auto"/>
        <w:ind w:left="0" w:firstLine="709"/>
        <w:jc w:val="both"/>
        <w:rPr>
          <w:rFonts w:ascii="Arial" w:hAnsi="Arial" w:cs="Arial"/>
          <w:sz w:val="24"/>
          <w:szCs w:val="24"/>
        </w:rPr>
      </w:pPr>
      <w:r w:rsidRPr="0004460D">
        <w:rPr>
          <w:rFonts w:ascii="Arial" w:hAnsi="Arial" w:cs="Arial"/>
          <w:sz w:val="24"/>
          <w:szCs w:val="24"/>
        </w:rPr>
        <w:t>Методолог в системе LOTO (Руководитель ОТиПБ) обеспечивает:</w:t>
      </w:r>
    </w:p>
    <w:p w14:paraId="543DE3C4" w14:textId="167BEE47" w:rsidR="00744976" w:rsidRPr="00762EBA" w:rsidRDefault="009112F3" w:rsidP="00C37BA8">
      <w:pPr>
        <w:tabs>
          <w:tab w:val="left" w:pos="1134"/>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744976" w:rsidRPr="00762EBA">
        <w:rPr>
          <w:rFonts w:ascii="Arial" w:eastAsia="Times New Roman" w:hAnsi="Arial" w:cs="Arial"/>
          <w:sz w:val="24"/>
          <w:szCs w:val="24"/>
          <w:lang w:eastAsia="ru-RU"/>
        </w:rPr>
        <w:t xml:space="preserve">обучение </w:t>
      </w:r>
      <w:r w:rsidR="00744976">
        <w:rPr>
          <w:rFonts w:ascii="Arial" w:eastAsia="Times New Roman" w:hAnsi="Arial" w:cs="Arial"/>
          <w:sz w:val="24"/>
          <w:szCs w:val="24"/>
          <w:lang w:eastAsia="ru-RU"/>
        </w:rPr>
        <w:t xml:space="preserve">рабочей группы </w:t>
      </w:r>
      <w:r w:rsidR="000778B9">
        <w:rPr>
          <w:rFonts w:ascii="Arial" w:eastAsia="Times New Roman" w:hAnsi="Arial" w:cs="Arial"/>
          <w:sz w:val="24"/>
          <w:szCs w:val="24"/>
          <w:lang w:eastAsia="ru-RU"/>
        </w:rPr>
        <w:t xml:space="preserve">и внутренних тренеров </w:t>
      </w:r>
      <w:r w:rsidR="00744976">
        <w:rPr>
          <w:rFonts w:ascii="Arial" w:eastAsia="Times New Roman" w:hAnsi="Arial" w:cs="Arial"/>
          <w:sz w:val="24"/>
          <w:szCs w:val="24"/>
          <w:lang w:eastAsia="ru-RU"/>
        </w:rPr>
        <w:t>по внедрению системы</w:t>
      </w:r>
      <w:r w:rsidR="00744976" w:rsidRPr="00762EBA">
        <w:rPr>
          <w:rFonts w:ascii="Arial" w:eastAsia="Times New Roman" w:hAnsi="Arial" w:cs="Arial"/>
          <w:sz w:val="24"/>
          <w:szCs w:val="24"/>
          <w:lang w:eastAsia="ru-RU"/>
        </w:rPr>
        <w:t xml:space="preserve"> </w:t>
      </w:r>
      <w:r w:rsidR="00744976">
        <w:rPr>
          <w:rFonts w:ascii="Arial" w:eastAsia="Times New Roman" w:hAnsi="Arial" w:cs="Arial"/>
          <w:sz w:val="24"/>
          <w:szCs w:val="24"/>
          <w:lang w:val="en-US" w:eastAsia="ru-RU"/>
        </w:rPr>
        <w:t>LOTO</w:t>
      </w:r>
      <w:r w:rsidR="00744976" w:rsidRPr="00762EBA">
        <w:rPr>
          <w:rFonts w:ascii="Arial" w:eastAsia="Times New Roman" w:hAnsi="Arial" w:cs="Arial"/>
          <w:sz w:val="24"/>
          <w:szCs w:val="24"/>
          <w:lang w:eastAsia="ru-RU"/>
        </w:rPr>
        <w:t>;</w:t>
      </w:r>
    </w:p>
    <w:p w14:paraId="6557C3BF" w14:textId="77777777" w:rsidR="00744976" w:rsidRPr="00762EBA" w:rsidRDefault="00744976" w:rsidP="00C37BA8">
      <w:pPr>
        <w:spacing w:after="0" w:line="240" w:lineRule="auto"/>
        <w:ind w:firstLine="709"/>
        <w:jc w:val="both"/>
        <w:rPr>
          <w:rFonts w:ascii="Arial" w:hAnsi="Arial" w:cs="Arial"/>
          <w:sz w:val="24"/>
          <w:szCs w:val="24"/>
        </w:rPr>
      </w:pPr>
      <w:r w:rsidRPr="00762EBA">
        <w:rPr>
          <w:rFonts w:ascii="Arial" w:hAnsi="Arial" w:cs="Arial"/>
          <w:sz w:val="24"/>
          <w:szCs w:val="24"/>
        </w:rPr>
        <w:t xml:space="preserve">- обеспечить методологическую и организационную поддержку в рамках внедрения и улучшения </w:t>
      </w:r>
      <w:r w:rsidRPr="00762EBA">
        <w:rPr>
          <w:rFonts w:ascii="Arial" w:eastAsia="Times New Roman" w:hAnsi="Arial" w:cs="Arial"/>
          <w:sz w:val="24"/>
          <w:szCs w:val="24"/>
          <w:lang w:eastAsia="ru-RU"/>
        </w:rPr>
        <w:t xml:space="preserve">процедуры </w:t>
      </w:r>
      <w:r>
        <w:rPr>
          <w:rFonts w:ascii="Arial" w:eastAsia="Times New Roman" w:hAnsi="Arial" w:cs="Arial"/>
          <w:sz w:val="24"/>
          <w:szCs w:val="24"/>
          <w:lang w:val="en-US" w:eastAsia="ru-RU"/>
        </w:rPr>
        <w:t>LOTO</w:t>
      </w:r>
      <w:r w:rsidRPr="00762EBA">
        <w:rPr>
          <w:rFonts w:ascii="Arial" w:eastAsia="Times New Roman" w:hAnsi="Arial" w:cs="Arial"/>
          <w:sz w:val="24"/>
          <w:szCs w:val="24"/>
          <w:lang w:eastAsia="ru-RU"/>
        </w:rPr>
        <w:t xml:space="preserve"> на Предприятии</w:t>
      </w:r>
      <w:r w:rsidRPr="00762EBA">
        <w:rPr>
          <w:rFonts w:ascii="Arial" w:hAnsi="Arial" w:cs="Arial"/>
          <w:sz w:val="24"/>
          <w:szCs w:val="24"/>
        </w:rPr>
        <w:t>;</w:t>
      </w:r>
    </w:p>
    <w:p w14:paraId="72FD65A7" w14:textId="4B6231C2" w:rsidR="00744976" w:rsidRPr="00762EBA" w:rsidRDefault="00744976" w:rsidP="00C37BA8">
      <w:pPr>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в рамках согласования </w:t>
      </w:r>
      <w:r>
        <w:rPr>
          <w:rFonts w:ascii="Arial" w:eastAsia="Times New Roman" w:hAnsi="Arial" w:cs="Arial"/>
          <w:sz w:val="24"/>
          <w:szCs w:val="24"/>
          <w:lang w:val="en-US" w:eastAsia="ru-RU"/>
        </w:rPr>
        <w:t>LOTO</w:t>
      </w:r>
      <w:r w:rsidRPr="00762EBA">
        <w:rPr>
          <w:rFonts w:ascii="Arial" w:eastAsia="Times New Roman" w:hAnsi="Arial" w:cs="Arial"/>
          <w:sz w:val="24"/>
          <w:szCs w:val="24"/>
          <w:lang w:eastAsia="ru-RU"/>
        </w:rPr>
        <w:t>-карт контроль качеств</w:t>
      </w:r>
      <w:r w:rsidR="000778B9">
        <w:rPr>
          <w:rFonts w:ascii="Arial" w:eastAsia="Times New Roman" w:hAnsi="Arial" w:cs="Arial"/>
          <w:sz w:val="24"/>
          <w:szCs w:val="24"/>
          <w:lang w:eastAsia="ru-RU"/>
        </w:rPr>
        <w:t>а</w:t>
      </w:r>
      <w:r w:rsidRPr="00762EBA">
        <w:rPr>
          <w:rFonts w:ascii="Arial" w:eastAsia="Times New Roman" w:hAnsi="Arial" w:cs="Arial"/>
          <w:sz w:val="24"/>
          <w:szCs w:val="24"/>
          <w:lang w:eastAsia="ru-RU"/>
        </w:rPr>
        <w:t xml:space="preserve"> идентификации источников энергии;</w:t>
      </w:r>
    </w:p>
    <w:p w14:paraId="7E31ADC0" w14:textId="77777777" w:rsidR="00744976" w:rsidRPr="00762EBA" w:rsidRDefault="00744976" w:rsidP="00C37BA8">
      <w:pPr>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в рамках периодических проверок контролировать правильность применения процедуры </w:t>
      </w:r>
      <w:r>
        <w:rPr>
          <w:rFonts w:ascii="Arial" w:eastAsia="Times New Roman" w:hAnsi="Arial" w:cs="Arial"/>
          <w:sz w:val="24"/>
          <w:szCs w:val="24"/>
          <w:lang w:val="en-US" w:eastAsia="ru-RU"/>
        </w:rPr>
        <w:t>LOTO</w:t>
      </w:r>
      <w:r w:rsidRPr="00762EBA">
        <w:rPr>
          <w:rFonts w:ascii="Arial" w:eastAsia="Times New Roman" w:hAnsi="Arial" w:cs="Arial"/>
          <w:sz w:val="24"/>
          <w:szCs w:val="24"/>
          <w:lang w:eastAsia="ru-RU"/>
        </w:rPr>
        <w:t xml:space="preserve"> на Предприятии.</w:t>
      </w:r>
    </w:p>
    <w:p w14:paraId="365FA9E7" w14:textId="5E2BD824" w:rsidR="00DB156B" w:rsidRPr="00DB156B" w:rsidRDefault="00DB156B" w:rsidP="00C37BA8">
      <w:pPr>
        <w:tabs>
          <w:tab w:val="left" w:pos="1134"/>
        </w:tabs>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анализ и улучшение системы </w:t>
      </w:r>
      <w:r>
        <w:rPr>
          <w:rFonts w:ascii="Arial" w:eastAsia="Times New Roman" w:hAnsi="Arial" w:cs="Arial"/>
          <w:sz w:val="24"/>
          <w:szCs w:val="24"/>
          <w:lang w:val="en-US" w:eastAsia="ru-RU"/>
        </w:rPr>
        <w:t>LOTO</w:t>
      </w:r>
      <w:r>
        <w:rPr>
          <w:rFonts w:ascii="Arial" w:eastAsia="Times New Roman" w:hAnsi="Arial" w:cs="Arial"/>
          <w:sz w:val="24"/>
          <w:szCs w:val="24"/>
          <w:lang w:eastAsia="ru-RU"/>
        </w:rPr>
        <w:t xml:space="preserve"> (в т.ч. инициирование изменений в настоящий Стандарт).</w:t>
      </w:r>
    </w:p>
    <w:p w14:paraId="7CEF3999" w14:textId="3C8D8219" w:rsidR="0067147A" w:rsidRPr="0004460D" w:rsidRDefault="00083A6D" w:rsidP="00F325DA">
      <w:pPr>
        <w:pStyle w:val="a4"/>
        <w:numPr>
          <w:ilvl w:val="1"/>
          <w:numId w:val="36"/>
        </w:numPr>
        <w:tabs>
          <w:tab w:val="left" w:pos="1276"/>
        </w:tabs>
        <w:spacing w:after="0" w:line="240" w:lineRule="auto"/>
        <w:ind w:left="0" w:firstLine="709"/>
        <w:jc w:val="both"/>
        <w:rPr>
          <w:rFonts w:ascii="Arial" w:hAnsi="Arial" w:cs="Arial"/>
          <w:sz w:val="24"/>
          <w:szCs w:val="24"/>
        </w:rPr>
      </w:pPr>
      <w:r w:rsidRPr="0004460D">
        <w:rPr>
          <w:rFonts w:ascii="Arial" w:hAnsi="Arial" w:cs="Arial"/>
          <w:sz w:val="24"/>
          <w:szCs w:val="24"/>
        </w:rPr>
        <w:t xml:space="preserve">Организатор в системе </w:t>
      </w:r>
      <w:r w:rsidR="00132621" w:rsidRPr="0004460D">
        <w:rPr>
          <w:rFonts w:ascii="Arial" w:hAnsi="Arial" w:cs="Arial"/>
          <w:sz w:val="24"/>
          <w:szCs w:val="24"/>
        </w:rPr>
        <w:t>LOTO</w:t>
      </w:r>
      <w:r w:rsidRPr="0004460D">
        <w:rPr>
          <w:rFonts w:ascii="Arial" w:hAnsi="Arial" w:cs="Arial"/>
          <w:sz w:val="24"/>
          <w:szCs w:val="24"/>
        </w:rPr>
        <w:t xml:space="preserve"> (н</w:t>
      </w:r>
      <w:r w:rsidR="00DE4EFC" w:rsidRPr="0004460D">
        <w:rPr>
          <w:rFonts w:ascii="Arial" w:hAnsi="Arial" w:cs="Arial"/>
          <w:sz w:val="24"/>
          <w:szCs w:val="24"/>
        </w:rPr>
        <w:t xml:space="preserve">ачальник </w:t>
      </w:r>
      <w:r w:rsidR="0067147A" w:rsidRPr="0004460D">
        <w:rPr>
          <w:rFonts w:ascii="Arial" w:hAnsi="Arial" w:cs="Arial"/>
          <w:sz w:val="24"/>
          <w:szCs w:val="24"/>
        </w:rPr>
        <w:t>производства/</w:t>
      </w:r>
      <w:r w:rsidR="004D08D3" w:rsidRPr="0004460D">
        <w:rPr>
          <w:rFonts w:ascii="Arial" w:hAnsi="Arial" w:cs="Arial"/>
          <w:sz w:val="24"/>
          <w:szCs w:val="24"/>
        </w:rPr>
        <w:t>цеха/</w:t>
      </w:r>
      <w:r w:rsidR="00DE4EFC" w:rsidRPr="0004460D">
        <w:rPr>
          <w:rFonts w:ascii="Arial" w:hAnsi="Arial" w:cs="Arial"/>
          <w:sz w:val="24"/>
          <w:szCs w:val="24"/>
        </w:rPr>
        <w:t xml:space="preserve"> </w:t>
      </w:r>
      <w:r w:rsidR="0067147A" w:rsidRPr="0004460D">
        <w:rPr>
          <w:rFonts w:ascii="Arial" w:hAnsi="Arial" w:cs="Arial"/>
          <w:sz w:val="24"/>
          <w:szCs w:val="24"/>
        </w:rPr>
        <w:t>подразделения</w:t>
      </w:r>
      <w:r w:rsidRPr="0004460D">
        <w:rPr>
          <w:rFonts w:ascii="Arial" w:hAnsi="Arial" w:cs="Arial"/>
          <w:sz w:val="24"/>
          <w:szCs w:val="24"/>
        </w:rPr>
        <w:t>)</w:t>
      </w:r>
      <w:r w:rsidR="0067147A" w:rsidRPr="0004460D">
        <w:rPr>
          <w:rFonts w:ascii="Arial" w:hAnsi="Arial" w:cs="Arial"/>
          <w:sz w:val="24"/>
          <w:szCs w:val="24"/>
        </w:rPr>
        <w:t xml:space="preserve"> обязан</w:t>
      </w:r>
      <w:r w:rsidR="00C77F01" w:rsidRPr="0004460D">
        <w:rPr>
          <w:rFonts w:ascii="Arial" w:hAnsi="Arial" w:cs="Arial"/>
          <w:sz w:val="24"/>
          <w:szCs w:val="24"/>
        </w:rPr>
        <w:t xml:space="preserve"> в рамках своего подразделения</w:t>
      </w:r>
      <w:r w:rsidR="0067147A" w:rsidRPr="0004460D">
        <w:rPr>
          <w:rFonts w:ascii="Arial" w:hAnsi="Arial" w:cs="Arial"/>
          <w:sz w:val="24"/>
          <w:szCs w:val="24"/>
        </w:rPr>
        <w:t>:</w:t>
      </w:r>
    </w:p>
    <w:p w14:paraId="3AA6E7AB" w14:textId="186B20A6" w:rsidR="00FB0B23" w:rsidRPr="00DE4EFC" w:rsidRDefault="00FB0B23" w:rsidP="00C37BA8">
      <w:pPr>
        <w:widowControl w:val="0"/>
        <w:tabs>
          <w:tab w:val="left" w:pos="426"/>
          <w:tab w:val="left" w:pos="1134"/>
        </w:tabs>
        <w:overflowPunct w:val="0"/>
        <w:autoSpaceDE w:val="0"/>
        <w:autoSpaceDN w:val="0"/>
        <w:adjustRightInd w:val="0"/>
        <w:spacing w:after="0" w:line="240" w:lineRule="auto"/>
        <w:ind w:firstLine="709"/>
        <w:jc w:val="both"/>
        <w:textAlignment w:val="baseline"/>
        <w:rPr>
          <w:rFonts w:ascii="Arial" w:eastAsia="Times New Roman" w:hAnsi="Arial" w:cs="Arial"/>
          <w:sz w:val="24"/>
          <w:szCs w:val="24"/>
          <w:lang w:eastAsia="ru-RU"/>
        </w:rPr>
      </w:pPr>
      <w:r w:rsidRPr="00DE4EFC">
        <w:rPr>
          <w:rFonts w:ascii="Arial" w:eastAsia="Times New Roman" w:hAnsi="Arial" w:cs="Arial"/>
          <w:sz w:val="24"/>
          <w:szCs w:val="24"/>
          <w:lang w:eastAsia="ru-RU"/>
        </w:rPr>
        <w:t xml:space="preserve">- организовать определение идентификации источников энергии, определение точек блокировки, подбор защитной блокировки, разработку и изготовление </w:t>
      </w:r>
      <w:r w:rsidR="00132621" w:rsidRPr="00DE4EFC">
        <w:rPr>
          <w:rFonts w:ascii="Arial" w:eastAsia="Times New Roman" w:hAnsi="Arial" w:cs="Arial"/>
          <w:sz w:val="24"/>
          <w:szCs w:val="24"/>
          <w:lang w:eastAsia="ru-RU"/>
        </w:rPr>
        <w:t>LOTO</w:t>
      </w:r>
      <w:r w:rsidRPr="00DE4EFC">
        <w:rPr>
          <w:rFonts w:ascii="Arial" w:eastAsia="Times New Roman" w:hAnsi="Arial" w:cs="Arial"/>
          <w:sz w:val="24"/>
          <w:szCs w:val="24"/>
          <w:lang w:eastAsia="ru-RU"/>
        </w:rPr>
        <w:t>-карт;</w:t>
      </w:r>
    </w:p>
    <w:p w14:paraId="45070447" w14:textId="640590E1" w:rsidR="00FB0B23" w:rsidRPr="00DE4EFC" w:rsidRDefault="00FB0B23" w:rsidP="00C37BA8">
      <w:pPr>
        <w:widowControl w:val="0"/>
        <w:tabs>
          <w:tab w:val="left" w:pos="426"/>
          <w:tab w:val="left" w:pos="1134"/>
        </w:tabs>
        <w:overflowPunct w:val="0"/>
        <w:autoSpaceDE w:val="0"/>
        <w:autoSpaceDN w:val="0"/>
        <w:adjustRightInd w:val="0"/>
        <w:spacing w:after="0" w:line="240" w:lineRule="auto"/>
        <w:ind w:firstLine="709"/>
        <w:jc w:val="both"/>
        <w:textAlignment w:val="baseline"/>
        <w:rPr>
          <w:rFonts w:ascii="Arial" w:eastAsia="Times New Roman" w:hAnsi="Arial" w:cs="Arial"/>
          <w:sz w:val="24"/>
          <w:szCs w:val="24"/>
          <w:lang w:eastAsia="ru-RU"/>
        </w:rPr>
      </w:pPr>
      <w:r w:rsidRPr="00DE4EFC">
        <w:rPr>
          <w:rFonts w:ascii="Arial" w:eastAsia="Times New Roman" w:hAnsi="Arial" w:cs="Arial"/>
          <w:sz w:val="24"/>
          <w:szCs w:val="24"/>
          <w:lang w:eastAsia="ru-RU"/>
        </w:rPr>
        <w:lastRenderedPageBreak/>
        <w:t xml:space="preserve">- организовать </w:t>
      </w:r>
      <w:r w:rsidR="00132621" w:rsidRPr="00DE4EFC">
        <w:rPr>
          <w:rFonts w:ascii="Arial" w:eastAsia="Times New Roman" w:hAnsi="Arial" w:cs="Arial"/>
          <w:sz w:val="24"/>
          <w:szCs w:val="24"/>
          <w:lang w:val="en-US" w:eastAsia="ru-RU"/>
        </w:rPr>
        <w:t>LOTO</w:t>
      </w:r>
      <w:r w:rsidRPr="00DE4EFC">
        <w:rPr>
          <w:rFonts w:ascii="Arial" w:eastAsia="Times New Roman" w:hAnsi="Arial" w:cs="Arial"/>
          <w:sz w:val="24"/>
          <w:szCs w:val="24"/>
          <w:lang w:eastAsia="ru-RU"/>
        </w:rPr>
        <w:t>-посты в необходимом количестве;</w:t>
      </w:r>
    </w:p>
    <w:p w14:paraId="2C2D87D3" w14:textId="78A937C7" w:rsidR="00FD66AE" w:rsidRPr="00DE4EFC" w:rsidRDefault="00FD66AE" w:rsidP="00C37BA8">
      <w:pPr>
        <w:tabs>
          <w:tab w:val="left" w:pos="1134"/>
        </w:tabs>
        <w:spacing w:after="0" w:line="240" w:lineRule="auto"/>
        <w:ind w:firstLine="709"/>
        <w:jc w:val="both"/>
        <w:rPr>
          <w:rFonts w:ascii="Arial" w:eastAsia="Times New Roman" w:hAnsi="Arial" w:cs="Arial"/>
          <w:sz w:val="24"/>
          <w:szCs w:val="24"/>
          <w:lang w:eastAsia="ru-RU"/>
        </w:rPr>
      </w:pPr>
      <w:r w:rsidRPr="00DE4EFC">
        <w:rPr>
          <w:rFonts w:ascii="Arial" w:eastAsia="Times New Roman" w:hAnsi="Arial" w:cs="Arial"/>
          <w:sz w:val="24"/>
          <w:szCs w:val="24"/>
          <w:lang w:eastAsia="ru-RU"/>
        </w:rPr>
        <w:t xml:space="preserve">- обеспечить обучение подчиненного персонала правилам применения процедуры </w:t>
      </w:r>
      <w:r w:rsidR="00132621" w:rsidRPr="00DE4EFC">
        <w:rPr>
          <w:rFonts w:ascii="Arial" w:eastAsia="Times New Roman" w:hAnsi="Arial" w:cs="Arial"/>
          <w:sz w:val="24"/>
          <w:szCs w:val="24"/>
          <w:lang w:val="en-US" w:eastAsia="ru-RU"/>
        </w:rPr>
        <w:t>LOTO</w:t>
      </w:r>
      <w:r w:rsidRPr="00DE4EFC">
        <w:rPr>
          <w:rFonts w:ascii="Arial" w:eastAsia="Times New Roman" w:hAnsi="Arial" w:cs="Arial"/>
          <w:sz w:val="24"/>
          <w:szCs w:val="24"/>
          <w:lang w:eastAsia="ru-RU"/>
        </w:rPr>
        <w:t>;</w:t>
      </w:r>
    </w:p>
    <w:p w14:paraId="5D5E1F90" w14:textId="022C9F8D" w:rsidR="00787947" w:rsidRPr="00DE4EFC" w:rsidRDefault="00787947" w:rsidP="00C37BA8">
      <w:pPr>
        <w:tabs>
          <w:tab w:val="left" w:pos="1134"/>
        </w:tabs>
        <w:spacing w:after="0" w:line="240" w:lineRule="auto"/>
        <w:ind w:firstLine="709"/>
        <w:jc w:val="both"/>
        <w:rPr>
          <w:rFonts w:ascii="Arial" w:hAnsi="Arial" w:cs="Arial"/>
          <w:sz w:val="24"/>
          <w:szCs w:val="24"/>
        </w:rPr>
      </w:pPr>
      <w:r w:rsidRPr="00DE4EFC">
        <w:rPr>
          <w:rFonts w:ascii="Arial" w:hAnsi="Arial" w:cs="Arial"/>
          <w:sz w:val="24"/>
          <w:szCs w:val="24"/>
        </w:rPr>
        <w:t>- обеспечить наличие и достаточность блокирующих устройств в своем структурном подразделении;</w:t>
      </w:r>
    </w:p>
    <w:p w14:paraId="6B610A28" w14:textId="09038ADE" w:rsidR="004D08D3" w:rsidRPr="00DE4EFC" w:rsidRDefault="004D08D3" w:rsidP="00C37BA8">
      <w:pPr>
        <w:tabs>
          <w:tab w:val="left" w:pos="1134"/>
        </w:tabs>
        <w:spacing w:after="0" w:line="240" w:lineRule="auto"/>
        <w:ind w:firstLine="709"/>
        <w:jc w:val="both"/>
        <w:rPr>
          <w:rFonts w:ascii="Arial" w:eastAsia="Times New Roman" w:hAnsi="Arial" w:cs="Arial"/>
          <w:sz w:val="24"/>
          <w:szCs w:val="24"/>
          <w:lang w:eastAsia="ru-RU"/>
        </w:rPr>
      </w:pPr>
      <w:r w:rsidRPr="00DE4EFC">
        <w:rPr>
          <w:rFonts w:ascii="Arial" w:eastAsia="Times New Roman" w:hAnsi="Arial" w:cs="Arial"/>
          <w:sz w:val="24"/>
          <w:szCs w:val="24"/>
          <w:lang w:eastAsia="ru-RU"/>
        </w:rPr>
        <w:t xml:space="preserve">- в рамках согласования </w:t>
      </w:r>
      <w:r w:rsidR="00132621" w:rsidRPr="00DE4EFC">
        <w:rPr>
          <w:rFonts w:ascii="Arial" w:eastAsia="Times New Roman" w:hAnsi="Arial" w:cs="Arial"/>
          <w:sz w:val="24"/>
          <w:szCs w:val="24"/>
          <w:lang w:val="en-US" w:eastAsia="ru-RU"/>
        </w:rPr>
        <w:t>LOTO</w:t>
      </w:r>
      <w:r w:rsidRPr="00DE4EFC">
        <w:rPr>
          <w:rFonts w:ascii="Arial" w:eastAsia="Times New Roman" w:hAnsi="Arial" w:cs="Arial"/>
          <w:sz w:val="24"/>
          <w:szCs w:val="24"/>
          <w:lang w:eastAsia="ru-RU"/>
        </w:rPr>
        <w:t>-карт контролировать качество идентификации источников энергии;</w:t>
      </w:r>
    </w:p>
    <w:p w14:paraId="04CF9DBE" w14:textId="2F83834C" w:rsidR="004D08D3" w:rsidRPr="00DE4EFC" w:rsidRDefault="004D08D3" w:rsidP="00C37BA8">
      <w:pPr>
        <w:tabs>
          <w:tab w:val="left" w:pos="1134"/>
        </w:tabs>
        <w:spacing w:after="0" w:line="240" w:lineRule="auto"/>
        <w:ind w:firstLine="709"/>
        <w:jc w:val="both"/>
        <w:rPr>
          <w:rFonts w:ascii="Arial" w:eastAsia="Times New Roman" w:hAnsi="Arial" w:cs="Arial"/>
          <w:sz w:val="24"/>
          <w:szCs w:val="24"/>
          <w:lang w:eastAsia="ru-RU"/>
        </w:rPr>
      </w:pPr>
      <w:r w:rsidRPr="00DE4EFC">
        <w:rPr>
          <w:rFonts w:ascii="Arial" w:eastAsia="Times New Roman" w:hAnsi="Arial" w:cs="Arial"/>
          <w:sz w:val="24"/>
          <w:szCs w:val="24"/>
          <w:lang w:eastAsia="ru-RU"/>
        </w:rPr>
        <w:t xml:space="preserve">- в рамках согласования работ (наряд-допуска) контролировать наличие/актуальность мероприятий по применению процедуры </w:t>
      </w:r>
      <w:r w:rsidR="00132621" w:rsidRPr="00DE4EFC">
        <w:rPr>
          <w:rFonts w:ascii="Arial" w:eastAsia="Times New Roman" w:hAnsi="Arial" w:cs="Arial"/>
          <w:sz w:val="24"/>
          <w:szCs w:val="24"/>
          <w:lang w:eastAsia="ru-RU"/>
        </w:rPr>
        <w:t>LOTO</w:t>
      </w:r>
      <w:r w:rsidRPr="00DE4EFC">
        <w:rPr>
          <w:rFonts w:ascii="Arial" w:eastAsia="Times New Roman" w:hAnsi="Arial" w:cs="Arial"/>
          <w:sz w:val="24"/>
          <w:szCs w:val="24"/>
          <w:lang w:eastAsia="ru-RU"/>
        </w:rPr>
        <w:t xml:space="preserve"> (номер </w:t>
      </w:r>
      <w:bookmarkStart w:id="116" w:name="_Hlk147312243"/>
      <w:r w:rsidR="00132621" w:rsidRPr="00DE4EFC">
        <w:rPr>
          <w:rFonts w:ascii="Arial" w:eastAsia="Times New Roman" w:hAnsi="Arial" w:cs="Arial"/>
          <w:sz w:val="24"/>
          <w:szCs w:val="24"/>
          <w:lang w:val="en-US" w:eastAsia="ru-RU"/>
        </w:rPr>
        <w:t>LOTO</w:t>
      </w:r>
      <w:r w:rsidRPr="00DE4EFC">
        <w:rPr>
          <w:rFonts w:ascii="Arial" w:eastAsia="Times New Roman" w:hAnsi="Arial" w:cs="Arial"/>
          <w:sz w:val="24"/>
          <w:szCs w:val="24"/>
          <w:lang w:eastAsia="ru-RU"/>
        </w:rPr>
        <w:t>-карт</w:t>
      </w:r>
      <w:bookmarkEnd w:id="116"/>
      <w:r w:rsidRPr="00DE4EFC">
        <w:rPr>
          <w:rFonts w:ascii="Arial" w:eastAsia="Times New Roman" w:hAnsi="Arial" w:cs="Arial"/>
          <w:sz w:val="24"/>
          <w:szCs w:val="24"/>
          <w:lang w:eastAsia="ru-RU"/>
        </w:rPr>
        <w:t xml:space="preserve">ы, номер </w:t>
      </w:r>
      <w:r w:rsidRPr="00DE4EFC">
        <w:rPr>
          <w:rFonts w:ascii="Arial" w:eastAsia="Times New Roman" w:hAnsi="Arial" w:cs="Arial"/>
          <w:sz w:val="24"/>
          <w:szCs w:val="24"/>
          <w:lang w:val="en-US" w:eastAsia="ru-RU"/>
        </w:rPr>
        <w:t>LOCK</w:t>
      </w:r>
      <w:r w:rsidRPr="00DE4EFC">
        <w:rPr>
          <w:rFonts w:ascii="Arial" w:eastAsia="Times New Roman" w:hAnsi="Arial" w:cs="Arial"/>
          <w:sz w:val="24"/>
          <w:szCs w:val="24"/>
          <w:lang w:eastAsia="ru-RU"/>
        </w:rPr>
        <w:t>-бокса);</w:t>
      </w:r>
    </w:p>
    <w:p w14:paraId="1CAC312A" w14:textId="2BB174FB" w:rsidR="00FD66AE" w:rsidRPr="00DE4EFC" w:rsidRDefault="00FD66AE" w:rsidP="00C37BA8">
      <w:pPr>
        <w:spacing w:after="0" w:line="240" w:lineRule="auto"/>
        <w:ind w:firstLine="709"/>
        <w:jc w:val="both"/>
        <w:rPr>
          <w:rFonts w:ascii="Arial" w:eastAsia="Times New Roman" w:hAnsi="Arial" w:cs="Arial"/>
          <w:sz w:val="24"/>
          <w:szCs w:val="24"/>
          <w:lang w:eastAsia="ru-RU"/>
        </w:rPr>
      </w:pPr>
      <w:r w:rsidRPr="00DE4EFC">
        <w:rPr>
          <w:rFonts w:ascii="Arial" w:eastAsia="Times New Roman" w:hAnsi="Arial" w:cs="Arial"/>
          <w:sz w:val="24"/>
          <w:szCs w:val="24"/>
          <w:lang w:eastAsia="ru-RU"/>
        </w:rPr>
        <w:t xml:space="preserve">- организовать анализ и улучшение процедуры </w:t>
      </w:r>
      <w:r w:rsidR="00132621" w:rsidRPr="00DE4EFC">
        <w:rPr>
          <w:rFonts w:ascii="Arial" w:eastAsia="Times New Roman" w:hAnsi="Arial" w:cs="Arial"/>
          <w:sz w:val="24"/>
          <w:szCs w:val="24"/>
          <w:lang w:val="en-US" w:eastAsia="ru-RU"/>
        </w:rPr>
        <w:t>LOTO</w:t>
      </w:r>
      <w:r w:rsidRPr="00DE4EFC">
        <w:rPr>
          <w:rFonts w:ascii="Arial" w:eastAsia="Times New Roman" w:hAnsi="Arial" w:cs="Arial"/>
          <w:sz w:val="24"/>
          <w:szCs w:val="24"/>
          <w:lang w:eastAsia="ru-RU"/>
        </w:rPr>
        <w:t xml:space="preserve"> в подразделении</w:t>
      </w:r>
      <w:r w:rsidR="00C77F01">
        <w:rPr>
          <w:rFonts w:ascii="Arial" w:eastAsia="Times New Roman" w:hAnsi="Arial" w:cs="Arial"/>
          <w:sz w:val="24"/>
          <w:szCs w:val="24"/>
          <w:lang w:eastAsia="ru-RU"/>
        </w:rPr>
        <w:t>;</w:t>
      </w:r>
    </w:p>
    <w:p w14:paraId="52C0049A" w14:textId="516A4218" w:rsidR="001A36CB" w:rsidRPr="00DE4EFC" w:rsidRDefault="00941F0E" w:rsidP="00C37BA8">
      <w:pPr>
        <w:spacing w:after="0" w:line="240" w:lineRule="auto"/>
        <w:ind w:firstLine="709"/>
        <w:jc w:val="both"/>
        <w:rPr>
          <w:rFonts w:ascii="Arial" w:eastAsia="Times New Roman" w:hAnsi="Arial" w:cs="Arial"/>
          <w:sz w:val="24"/>
          <w:szCs w:val="24"/>
          <w:lang w:eastAsia="ru-RU"/>
        </w:rPr>
      </w:pPr>
      <w:r w:rsidRPr="00DE4EFC">
        <w:rPr>
          <w:rFonts w:ascii="Arial" w:eastAsia="Times New Roman" w:hAnsi="Arial" w:cs="Arial"/>
          <w:sz w:val="24"/>
          <w:szCs w:val="24"/>
          <w:lang w:eastAsia="ru-RU"/>
        </w:rPr>
        <w:t xml:space="preserve">- обеспечить поддержание актуальных </w:t>
      </w:r>
      <w:r w:rsidR="00132621" w:rsidRPr="00DE4EFC">
        <w:rPr>
          <w:rFonts w:ascii="Arial" w:eastAsia="Times New Roman" w:hAnsi="Arial" w:cs="Arial"/>
          <w:sz w:val="24"/>
          <w:szCs w:val="24"/>
          <w:lang w:eastAsia="ru-RU"/>
        </w:rPr>
        <w:t>LOTO</w:t>
      </w:r>
      <w:r w:rsidRPr="00DE4EFC">
        <w:rPr>
          <w:rFonts w:ascii="Arial" w:eastAsia="Times New Roman" w:hAnsi="Arial" w:cs="Arial"/>
          <w:sz w:val="24"/>
          <w:szCs w:val="24"/>
          <w:lang w:eastAsia="ru-RU"/>
        </w:rPr>
        <w:t xml:space="preserve">-карт, а также их </w:t>
      </w:r>
      <w:r w:rsidR="00C77F01">
        <w:rPr>
          <w:rFonts w:ascii="Arial" w:eastAsia="Times New Roman" w:hAnsi="Arial" w:cs="Arial"/>
          <w:sz w:val="24"/>
          <w:szCs w:val="24"/>
          <w:lang w:eastAsia="ru-RU"/>
        </w:rPr>
        <w:t>достаточное</w:t>
      </w:r>
      <w:r w:rsidRPr="00DE4EFC">
        <w:rPr>
          <w:rFonts w:ascii="Arial" w:eastAsia="Times New Roman" w:hAnsi="Arial" w:cs="Arial"/>
          <w:sz w:val="24"/>
          <w:szCs w:val="24"/>
          <w:lang w:eastAsia="ru-RU"/>
        </w:rPr>
        <w:t xml:space="preserve"> количество в </w:t>
      </w:r>
      <w:r w:rsidR="00C77F01">
        <w:rPr>
          <w:rFonts w:ascii="Arial" w:eastAsia="Times New Roman" w:hAnsi="Arial" w:cs="Arial"/>
          <w:sz w:val="24"/>
          <w:szCs w:val="24"/>
          <w:lang w:eastAsia="ru-RU"/>
        </w:rPr>
        <w:t>бумажном</w:t>
      </w:r>
      <w:r w:rsidRPr="00DE4EFC">
        <w:rPr>
          <w:rFonts w:ascii="Arial" w:eastAsia="Times New Roman" w:hAnsi="Arial" w:cs="Arial"/>
          <w:sz w:val="24"/>
          <w:szCs w:val="24"/>
          <w:lang w:eastAsia="ru-RU"/>
        </w:rPr>
        <w:t xml:space="preserve"> виде.</w:t>
      </w:r>
    </w:p>
    <w:p w14:paraId="1BC5356E" w14:textId="70BAA758" w:rsidR="004D08D3" w:rsidRPr="0004460D" w:rsidRDefault="004D08D3" w:rsidP="00F325DA">
      <w:pPr>
        <w:pStyle w:val="a4"/>
        <w:numPr>
          <w:ilvl w:val="1"/>
          <w:numId w:val="36"/>
        </w:numPr>
        <w:tabs>
          <w:tab w:val="left" w:pos="1276"/>
        </w:tabs>
        <w:spacing w:after="0" w:line="240" w:lineRule="auto"/>
        <w:ind w:left="0" w:firstLine="709"/>
        <w:jc w:val="both"/>
        <w:rPr>
          <w:rFonts w:ascii="Arial" w:hAnsi="Arial" w:cs="Arial"/>
          <w:sz w:val="24"/>
          <w:szCs w:val="24"/>
        </w:rPr>
      </w:pPr>
      <w:r w:rsidRPr="0004460D">
        <w:rPr>
          <w:rFonts w:ascii="Arial" w:hAnsi="Arial" w:cs="Arial"/>
          <w:sz w:val="24"/>
          <w:szCs w:val="24"/>
        </w:rPr>
        <w:t>Разработчик наряд-допуска</w:t>
      </w:r>
      <w:r w:rsidR="00083A6D" w:rsidRPr="0004460D">
        <w:rPr>
          <w:rFonts w:ascii="Arial" w:hAnsi="Arial" w:cs="Arial"/>
          <w:sz w:val="24"/>
          <w:szCs w:val="24"/>
        </w:rPr>
        <w:t xml:space="preserve">/распоряжения в системе </w:t>
      </w:r>
      <w:r w:rsidR="00132621" w:rsidRPr="0004460D">
        <w:rPr>
          <w:rFonts w:ascii="Arial" w:hAnsi="Arial" w:cs="Arial"/>
          <w:sz w:val="24"/>
          <w:szCs w:val="24"/>
        </w:rPr>
        <w:t>LOTO</w:t>
      </w:r>
      <w:r w:rsidRPr="0004460D">
        <w:rPr>
          <w:rFonts w:ascii="Arial" w:hAnsi="Arial" w:cs="Arial"/>
          <w:sz w:val="24"/>
          <w:szCs w:val="24"/>
        </w:rPr>
        <w:t xml:space="preserve"> (инженер по подготовке оборудования, энергетик или иное назначенное лицо) обязан:</w:t>
      </w:r>
    </w:p>
    <w:p w14:paraId="779F73E1" w14:textId="72DA9A60" w:rsidR="004D08D3" w:rsidRPr="00762EBA" w:rsidRDefault="004D08D3" w:rsidP="00C37BA8">
      <w:pPr>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указать в наряде-допуске</w:t>
      </w:r>
      <w:r w:rsidR="00083A6D" w:rsidRPr="00762EBA">
        <w:rPr>
          <w:rFonts w:ascii="Arial" w:eastAsia="Times New Roman" w:hAnsi="Arial" w:cs="Arial"/>
          <w:sz w:val="24"/>
          <w:szCs w:val="24"/>
          <w:lang w:eastAsia="ru-RU"/>
        </w:rPr>
        <w:t>/распоряжении</w:t>
      </w:r>
      <w:r w:rsidRPr="00762EBA">
        <w:rPr>
          <w:rFonts w:ascii="Arial" w:eastAsia="Times New Roman" w:hAnsi="Arial" w:cs="Arial"/>
          <w:sz w:val="24"/>
          <w:szCs w:val="24"/>
          <w:lang w:eastAsia="ru-RU"/>
        </w:rPr>
        <w:t xml:space="preserve"> в мероприятиях по подготовке объекта номер </w:t>
      </w:r>
      <w:r w:rsidR="00132621">
        <w:rPr>
          <w:rFonts w:ascii="Arial" w:eastAsia="Times New Roman" w:hAnsi="Arial" w:cs="Arial"/>
          <w:sz w:val="24"/>
          <w:szCs w:val="24"/>
          <w:lang w:eastAsia="ru-RU"/>
        </w:rPr>
        <w:t>LOTO</w:t>
      </w:r>
      <w:r w:rsidRPr="00762EBA">
        <w:rPr>
          <w:rFonts w:ascii="Arial" w:eastAsia="Times New Roman" w:hAnsi="Arial" w:cs="Arial"/>
          <w:sz w:val="24"/>
          <w:szCs w:val="24"/>
          <w:lang w:eastAsia="ru-RU"/>
        </w:rPr>
        <w:t>-карты, по которой будет производиться блокировка оборудования;</w:t>
      </w:r>
    </w:p>
    <w:p w14:paraId="5E9B879C" w14:textId="065EE1A8" w:rsidR="001A36CB" w:rsidRPr="00762EBA" w:rsidRDefault="004D08D3" w:rsidP="00C37BA8">
      <w:pPr>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в случае применения многоточечной групповой блокировки указать номер назначенного для применения в рамках данной работы </w:t>
      </w:r>
      <w:r w:rsidRPr="00762EBA">
        <w:rPr>
          <w:rFonts w:ascii="Arial" w:eastAsia="Times New Roman" w:hAnsi="Arial" w:cs="Arial"/>
          <w:sz w:val="24"/>
          <w:szCs w:val="24"/>
          <w:lang w:val="en-US" w:eastAsia="ru-RU"/>
        </w:rPr>
        <w:t>LOCK</w:t>
      </w:r>
      <w:r w:rsidRPr="00762EBA">
        <w:rPr>
          <w:rFonts w:ascii="Arial" w:eastAsia="Times New Roman" w:hAnsi="Arial" w:cs="Arial"/>
          <w:sz w:val="24"/>
          <w:szCs w:val="24"/>
          <w:lang w:eastAsia="ru-RU"/>
        </w:rPr>
        <w:t>-бокса.</w:t>
      </w:r>
    </w:p>
    <w:p w14:paraId="34604B0A" w14:textId="6F9C00A7" w:rsidR="00E524F6" w:rsidRPr="0004460D" w:rsidRDefault="00083A6D" w:rsidP="00F325DA">
      <w:pPr>
        <w:pStyle w:val="a4"/>
        <w:numPr>
          <w:ilvl w:val="1"/>
          <w:numId w:val="36"/>
        </w:numPr>
        <w:tabs>
          <w:tab w:val="left" w:pos="1276"/>
        </w:tabs>
        <w:spacing w:after="0" w:line="240" w:lineRule="auto"/>
        <w:ind w:left="0" w:firstLine="709"/>
        <w:jc w:val="both"/>
        <w:rPr>
          <w:rFonts w:ascii="Arial" w:hAnsi="Arial" w:cs="Arial"/>
          <w:sz w:val="24"/>
          <w:szCs w:val="24"/>
        </w:rPr>
      </w:pPr>
      <w:r w:rsidRPr="0004460D">
        <w:rPr>
          <w:rFonts w:ascii="Arial" w:hAnsi="Arial" w:cs="Arial"/>
          <w:sz w:val="24"/>
          <w:szCs w:val="24"/>
        </w:rPr>
        <w:t xml:space="preserve">Координатор в системе </w:t>
      </w:r>
      <w:r w:rsidR="00132621" w:rsidRPr="0004460D">
        <w:rPr>
          <w:rFonts w:ascii="Arial" w:hAnsi="Arial" w:cs="Arial"/>
          <w:sz w:val="24"/>
          <w:szCs w:val="24"/>
        </w:rPr>
        <w:t>LOTO</w:t>
      </w:r>
      <w:r w:rsidRPr="0004460D">
        <w:rPr>
          <w:rFonts w:ascii="Arial" w:hAnsi="Arial" w:cs="Arial"/>
          <w:sz w:val="24"/>
          <w:szCs w:val="24"/>
        </w:rPr>
        <w:t xml:space="preserve"> (н</w:t>
      </w:r>
      <w:r w:rsidR="00FD66AE" w:rsidRPr="0004460D">
        <w:rPr>
          <w:rFonts w:ascii="Arial" w:hAnsi="Arial" w:cs="Arial"/>
          <w:sz w:val="24"/>
          <w:szCs w:val="24"/>
        </w:rPr>
        <w:t xml:space="preserve">ачальник </w:t>
      </w:r>
      <w:r w:rsidR="00D77D97" w:rsidRPr="0004460D">
        <w:rPr>
          <w:rFonts w:ascii="Arial" w:hAnsi="Arial" w:cs="Arial"/>
          <w:sz w:val="24"/>
          <w:szCs w:val="24"/>
        </w:rPr>
        <w:t>смены</w:t>
      </w:r>
      <w:r w:rsidRPr="0004460D">
        <w:rPr>
          <w:rFonts w:ascii="Arial" w:hAnsi="Arial" w:cs="Arial"/>
          <w:sz w:val="24"/>
          <w:szCs w:val="24"/>
        </w:rPr>
        <w:t>)</w:t>
      </w:r>
      <w:r w:rsidR="00FD66AE" w:rsidRPr="0004460D">
        <w:rPr>
          <w:rFonts w:ascii="Arial" w:hAnsi="Arial" w:cs="Arial"/>
          <w:sz w:val="24"/>
          <w:szCs w:val="24"/>
        </w:rPr>
        <w:t xml:space="preserve"> обязан:</w:t>
      </w:r>
      <w:r w:rsidR="00E524F6" w:rsidRPr="0004460D">
        <w:rPr>
          <w:rFonts w:ascii="Arial" w:hAnsi="Arial" w:cs="Arial"/>
          <w:sz w:val="24"/>
          <w:szCs w:val="24"/>
        </w:rPr>
        <w:t xml:space="preserve"> </w:t>
      </w:r>
    </w:p>
    <w:p w14:paraId="5EAF0EB0" w14:textId="3677C5E5" w:rsidR="00FD66AE" w:rsidRPr="00762EBA" w:rsidRDefault="00FD66AE" w:rsidP="00C37BA8">
      <w:pPr>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в</w:t>
      </w:r>
      <w:r w:rsidR="00982E82" w:rsidRPr="00762EBA">
        <w:rPr>
          <w:rFonts w:ascii="Arial" w:eastAsia="Times New Roman" w:hAnsi="Arial" w:cs="Arial"/>
          <w:sz w:val="24"/>
          <w:szCs w:val="24"/>
          <w:lang w:eastAsia="ru-RU"/>
        </w:rPr>
        <w:t xml:space="preserve"> рамках согласования работ (наряд-допуска) </w:t>
      </w:r>
      <w:r w:rsidR="00331D17" w:rsidRPr="00762EBA">
        <w:rPr>
          <w:rFonts w:ascii="Arial" w:eastAsia="Times New Roman" w:hAnsi="Arial" w:cs="Arial"/>
          <w:sz w:val="24"/>
          <w:szCs w:val="24"/>
          <w:lang w:eastAsia="ru-RU"/>
        </w:rPr>
        <w:t>контролир</w:t>
      </w:r>
      <w:r w:rsidR="003F3F08" w:rsidRPr="00762EBA">
        <w:rPr>
          <w:rFonts w:ascii="Arial" w:eastAsia="Times New Roman" w:hAnsi="Arial" w:cs="Arial"/>
          <w:sz w:val="24"/>
          <w:szCs w:val="24"/>
          <w:lang w:eastAsia="ru-RU"/>
        </w:rPr>
        <w:t>овать</w:t>
      </w:r>
      <w:r w:rsidR="00982E82" w:rsidRPr="00762EBA">
        <w:rPr>
          <w:rFonts w:ascii="Arial" w:eastAsia="Times New Roman" w:hAnsi="Arial" w:cs="Arial"/>
          <w:sz w:val="24"/>
          <w:szCs w:val="24"/>
          <w:lang w:eastAsia="ru-RU"/>
        </w:rPr>
        <w:t xml:space="preserve"> наличие</w:t>
      </w:r>
      <w:r w:rsidR="00331D17" w:rsidRPr="00762EBA">
        <w:rPr>
          <w:rFonts w:ascii="Arial" w:eastAsia="Times New Roman" w:hAnsi="Arial" w:cs="Arial"/>
          <w:sz w:val="24"/>
          <w:szCs w:val="24"/>
          <w:lang w:eastAsia="ru-RU"/>
        </w:rPr>
        <w:t>/актуальность</w:t>
      </w:r>
      <w:r w:rsidR="00982E82" w:rsidRPr="00762EBA">
        <w:rPr>
          <w:rFonts w:ascii="Arial" w:eastAsia="Times New Roman" w:hAnsi="Arial" w:cs="Arial"/>
          <w:sz w:val="24"/>
          <w:szCs w:val="24"/>
          <w:lang w:eastAsia="ru-RU"/>
        </w:rPr>
        <w:t xml:space="preserve"> мероприятий по </w:t>
      </w:r>
      <w:r w:rsidR="00D77D97" w:rsidRPr="00762EBA">
        <w:rPr>
          <w:rFonts w:ascii="Arial" w:eastAsia="Times New Roman" w:hAnsi="Arial" w:cs="Arial"/>
          <w:sz w:val="24"/>
          <w:szCs w:val="24"/>
          <w:lang w:eastAsia="ru-RU"/>
        </w:rPr>
        <w:t xml:space="preserve">процедуре </w:t>
      </w:r>
      <w:r w:rsidR="00132621">
        <w:rPr>
          <w:rFonts w:ascii="Arial" w:eastAsia="Times New Roman" w:hAnsi="Arial" w:cs="Arial"/>
          <w:sz w:val="24"/>
          <w:szCs w:val="24"/>
          <w:lang w:eastAsia="ru-RU"/>
        </w:rPr>
        <w:t>LOTO</w:t>
      </w:r>
      <w:r w:rsidR="00331D17" w:rsidRPr="00762EBA">
        <w:rPr>
          <w:rFonts w:ascii="Arial" w:eastAsia="Times New Roman" w:hAnsi="Arial" w:cs="Arial"/>
          <w:sz w:val="24"/>
          <w:szCs w:val="24"/>
          <w:lang w:eastAsia="ru-RU"/>
        </w:rPr>
        <w:t xml:space="preserve"> (номер </w:t>
      </w:r>
      <w:r w:rsidR="00132621">
        <w:rPr>
          <w:rFonts w:ascii="Arial" w:eastAsia="Times New Roman" w:hAnsi="Arial" w:cs="Arial"/>
          <w:sz w:val="24"/>
          <w:szCs w:val="24"/>
          <w:lang w:val="en-US" w:eastAsia="ru-RU"/>
        </w:rPr>
        <w:t>LOTO</w:t>
      </w:r>
      <w:r w:rsidR="00331D17" w:rsidRPr="00762EBA">
        <w:rPr>
          <w:rFonts w:ascii="Arial" w:eastAsia="Times New Roman" w:hAnsi="Arial" w:cs="Arial"/>
          <w:sz w:val="24"/>
          <w:szCs w:val="24"/>
          <w:lang w:eastAsia="ru-RU"/>
        </w:rPr>
        <w:t xml:space="preserve">-карты, номер </w:t>
      </w:r>
      <w:r w:rsidR="00331D17" w:rsidRPr="00762EBA">
        <w:rPr>
          <w:rFonts w:ascii="Arial" w:eastAsia="Times New Roman" w:hAnsi="Arial" w:cs="Arial"/>
          <w:sz w:val="24"/>
          <w:szCs w:val="24"/>
          <w:lang w:val="en-US" w:eastAsia="ru-RU"/>
        </w:rPr>
        <w:t>LOCK</w:t>
      </w:r>
      <w:r w:rsidR="00331D17" w:rsidRPr="00762EBA">
        <w:rPr>
          <w:rFonts w:ascii="Arial" w:eastAsia="Times New Roman" w:hAnsi="Arial" w:cs="Arial"/>
          <w:sz w:val="24"/>
          <w:szCs w:val="24"/>
          <w:lang w:eastAsia="ru-RU"/>
        </w:rPr>
        <w:t>-бокса</w:t>
      </w:r>
      <w:r w:rsidR="003F3F08" w:rsidRPr="00762EBA">
        <w:rPr>
          <w:rFonts w:ascii="Arial" w:eastAsia="Times New Roman" w:hAnsi="Arial" w:cs="Arial"/>
          <w:sz w:val="24"/>
          <w:szCs w:val="24"/>
          <w:lang w:eastAsia="ru-RU"/>
        </w:rPr>
        <w:t>;</w:t>
      </w:r>
      <w:r w:rsidR="00D77D97" w:rsidRPr="00762EBA">
        <w:rPr>
          <w:rFonts w:ascii="Arial" w:eastAsia="Times New Roman" w:hAnsi="Arial" w:cs="Arial"/>
          <w:sz w:val="24"/>
          <w:szCs w:val="24"/>
          <w:lang w:eastAsia="ru-RU"/>
        </w:rPr>
        <w:t xml:space="preserve"> </w:t>
      </w:r>
    </w:p>
    <w:p w14:paraId="7867131B" w14:textId="745BF3C3" w:rsidR="0093397C" w:rsidRPr="00762EBA" w:rsidRDefault="00FD66AE" w:rsidP="00C37BA8">
      <w:pPr>
        <w:spacing w:after="0" w:line="240" w:lineRule="auto"/>
        <w:ind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координир</w:t>
      </w:r>
      <w:r w:rsidR="003F3F08" w:rsidRPr="00762EBA">
        <w:rPr>
          <w:rFonts w:ascii="Arial" w:eastAsia="Times New Roman" w:hAnsi="Arial" w:cs="Arial"/>
          <w:sz w:val="24"/>
          <w:szCs w:val="24"/>
          <w:lang w:eastAsia="ru-RU"/>
        </w:rPr>
        <w:t>овать</w:t>
      </w:r>
      <w:r w:rsidRPr="00762EBA">
        <w:rPr>
          <w:rFonts w:ascii="Arial" w:eastAsia="Times New Roman" w:hAnsi="Arial" w:cs="Arial"/>
          <w:sz w:val="24"/>
          <w:szCs w:val="24"/>
          <w:lang w:eastAsia="ru-RU"/>
        </w:rPr>
        <w:t xml:space="preserve"> п</w:t>
      </w:r>
      <w:r w:rsidR="00D77D97" w:rsidRPr="00762EBA">
        <w:rPr>
          <w:rFonts w:ascii="Arial" w:eastAsia="Times New Roman" w:hAnsi="Arial" w:cs="Arial"/>
          <w:sz w:val="24"/>
          <w:szCs w:val="24"/>
          <w:lang w:eastAsia="ru-RU"/>
        </w:rPr>
        <w:t>ерсонал, который осуществля</w:t>
      </w:r>
      <w:r w:rsidRPr="00762EBA">
        <w:rPr>
          <w:rFonts w:ascii="Arial" w:eastAsia="Times New Roman" w:hAnsi="Arial" w:cs="Arial"/>
          <w:sz w:val="24"/>
          <w:szCs w:val="24"/>
          <w:lang w:eastAsia="ru-RU"/>
        </w:rPr>
        <w:t>е</w:t>
      </w:r>
      <w:r w:rsidR="00D77D97" w:rsidRPr="00762EBA">
        <w:rPr>
          <w:rFonts w:ascii="Arial" w:eastAsia="Times New Roman" w:hAnsi="Arial" w:cs="Arial"/>
          <w:sz w:val="24"/>
          <w:szCs w:val="24"/>
          <w:lang w:eastAsia="ru-RU"/>
        </w:rPr>
        <w:t>т бл</w:t>
      </w:r>
      <w:r w:rsidRPr="00762EBA">
        <w:rPr>
          <w:rFonts w:ascii="Arial" w:eastAsia="Times New Roman" w:hAnsi="Arial" w:cs="Arial"/>
          <w:sz w:val="24"/>
          <w:szCs w:val="24"/>
          <w:lang w:eastAsia="ru-RU"/>
        </w:rPr>
        <w:t>окировку оборудования с персоналом осуществляющим ремонт/обслуживание оборудования</w:t>
      </w:r>
      <w:r w:rsidR="0093397C" w:rsidRPr="00762EBA">
        <w:rPr>
          <w:rFonts w:ascii="Arial" w:eastAsia="Times New Roman" w:hAnsi="Arial" w:cs="Arial"/>
          <w:sz w:val="24"/>
          <w:szCs w:val="24"/>
          <w:lang w:eastAsia="ru-RU"/>
        </w:rPr>
        <w:t>;</w:t>
      </w:r>
    </w:p>
    <w:p w14:paraId="53A3B207" w14:textId="286920EE" w:rsidR="001B035F" w:rsidRPr="00762EBA" w:rsidRDefault="0093397C"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lang w:eastAsia="ru-RU"/>
        </w:rPr>
        <w:t>- контролировать</w:t>
      </w:r>
      <w:r w:rsidRPr="00762EBA">
        <w:rPr>
          <w:rFonts w:ascii="Arial" w:eastAsia="Times New Roman" w:hAnsi="Arial" w:cs="Arial"/>
          <w:sz w:val="24"/>
          <w:szCs w:val="24"/>
        </w:rPr>
        <w:t xml:space="preserve"> правильность действий по передачи ключей от заблокированных </w:t>
      </w:r>
      <w:r w:rsidRPr="00762EBA">
        <w:rPr>
          <w:rFonts w:ascii="Arial" w:eastAsia="Times New Roman" w:hAnsi="Arial" w:cs="Arial"/>
          <w:sz w:val="24"/>
          <w:szCs w:val="24"/>
          <w:lang w:val="en-US"/>
        </w:rPr>
        <w:t>LOCK</w:t>
      </w:r>
      <w:r w:rsidRPr="00762EBA">
        <w:rPr>
          <w:rFonts w:ascii="Arial" w:eastAsia="Times New Roman" w:hAnsi="Arial" w:cs="Arial"/>
          <w:sz w:val="24"/>
          <w:szCs w:val="24"/>
        </w:rPr>
        <w:t>-боксов/</w:t>
      </w:r>
      <w:r w:rsidR="00132621">
        <w:rPr>
          <w:rFonts w:ascii="Arial" w:eastAsia="Times New Roman" w:hAnsi="Arial" w:cs="Arial"/>
          <w:sz w:val="24"/>
          <w:szCs w:val="24"/>
        </w:rPr>
        <w:t>LOTO</w:t>
      </w:r>
      <w:r w:rsidRPr="00762EBA">
        <w:rPr>
          <w:rFonts w:ascii="Arial" w:eastAsia="Times New Roman" w:hAnsi="Arial" w:cs="Arial"/>
          <w:sz w:val="24"/>
          <w:szCs w:val="24"/>
        </w:rPr>
        <w:t>-точек при передаче/приемке смены</w:t>
      </w:r>
      <w:r w:rsidR="001B035F" w:rsidRPr="00762EBA">
        <w:rPr>
          <w:rFonts w:ascii="Arial" w:eastAsia="Times New Roman" w:hAnsi="Arial" w:cs="Arial"/>
          <w:sz w:val="24"/>
          <w:szCs w:val="24"/>
        </w:rPr>
        <w:t>;</w:t>
      </w:r>
    </w:p>
    <w:p w14:paraId="19BDEA78" w14:textId="26288818" w:rsidR="0093397C"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3F3F08" w:rsidRPr="00762EBA">
        <w:rPr>
          <w:rFonts w:ascii="Arial" w:eastAsia="Times New Roman" w:hAnsi="Arial" w:cs="Arial"/>
          <w:sz w:val="24"/>
          <w:szCs w:val="24"/>
        </w:rPr>
        <w:t>обеспечить/</w:t>
      </w:r>
      <w:r w:rsidRPr="00762EBA">
        <w:rPr>
          <w:rFonts w:ascii="Arial" w:eastAsia="Times New Roman" w:hAnsi="Arial" w:cs="Arial"/>
          <w:sz w:val="24"/>
          <w:szCs w:val="24"/>
        </w:rPr>
        <w:t xml:space="preserve">организовать сохранность </w:t>
      </w:r>
      <w:r w:rsidR="00132621">
        <w:rPr>
          <w:rFonts w:ascii="Arial" w:eastAsia="Times New Roman" w:hAnsi="Arial" w:cs="Arial"/>
          <w:sz w:val="24"/>
          <w:szCs w:val="24"/>
        </w:rPr>
        <w:t>LOTO</w:t>
      </w:r>
      <w:r w:rsidRPr="00762EBA">
        <w:rPr>
          <w:rFonts w:ascii="Arial" w:eastAsia="Times New Roman" w:hAnsi="Arial" w:cs="Arial"/>
          <w:sz w:val="24"/>
          <w:szCs w:val="24"/>
        </w:rPr>
        <w:t xml:space="preserve"> оборудования</w:t>
      </w:r>
      <w:r w:rsidR="003F3F08" w:rsidRPr="00762EBA">
        <w:rPr>
          <w:rFonts w:ascii="Arial" w:eastAsia="Times New Roman" w:hAnsi="Arial" w:cs="Arial"/>
          <w:sz w:val="24"/>
          <w:szCs w:val="24"/>
        </w:rPr>
        <w:t xml:space="preserve"> на подконтрольных </w:t>
      </w:r>
      <w:r w:rsidR="00132621">
        <w:rPr>
          <w:rFonts w:ascii="Arial" w:eastAsia="Times New Roman" w:hAnsi="Arial" w:cs="Arial"/>
          <w:sz w:val="24"/>
          <w:szCs w:val="24"/>
          <w:lang w:val="en-US"/>
        </w:rPr>
        <w:t>LOTO</w:t>
      </w:r>
      <w:r w:rsidR="003F3F08" w:rsidRPr="00762EBA">
        <w:rPr>
          <w:rFonts w:ascii="Arial" w:eastAsia="Times New Roman" w:hAnsi="Arial" w:cs="Arial"/>
          <w:sz w:val="24"/>
          <w:szCs w:val="24"/>
        </w:rPr>
        <w:t>-постах</w:t>
      </w:r>
      <w:r w:rsidRPr="00762EBA">
        <w:rPr>
          <w:rFonts w:ascii="Arial" w:eastAsia="Times New Roman" w:hAnsi="Arial" w:cs="Arial"/>
          <w:sz w:val="24"/>
          <w:szCs w:val="24"/>
        </w:rPr>
        <w:t>.</w:t>
      </w:r>
    </w:p>
    <w:p w14:paraId="7BBD1B7D" w14:textId="3BDB16F4" w:rsidR="00D77D97" w:rsidRPr="0004460D" w:rsidRDefault="00E524F6" w:rsidP="00F325DA">
      <w:pPr>
        <w:pStyle w:val="a4"/>
        <w:numPr>
          <w:ilvl w:val="1"/>
          <w:numId w:val="36"/>
        </w:numPr>
        <w:tabs>
          <w:tab w:val="left" w:pos="1276"/>
        </w:tabs>
        <w:spacing w:after="0" w:line="240" w:lineRule="auto"/>
        <w:ind w:left="0" w:firstLine="709"/>
        <w:jc w:val="both"/>
        <w:rPr>
          <w:rFonts w:ascii="Arial" w:hAnsi="Arial" w:cs="Arial"/>
          <w:sz w:val="24"/>
          <w:szCs w:val="24"/>
        </w:rPr>
      </w:pPr>
      <w:r w:rsidRPr="0004460D">
        <w:rPr>
          <w:rFonts w:ascii="Arial" w:hAnsi="Arial" w:cs="Arial"/>
          <w:sz w:val="24"/>
          <w:szCs w:val="24"/>
        </w:rPr>
        <w:t xml:space="preserve">Допускающий </w:t>
      </w:r>
      <w:r w:rsidR="00D77D97" w:rsidRPr="0004460D">
        <w:rPr>
          <w:rFonts w:ascii="Arial" w:hAnsi="Arial" w:cs="Arial"/>
          <w:sz w:val="24"/>
          <w:szCs w:val="24"/>
        </w:rPr>
        <w:t>(сменный инженер</w:t>
      </w:r>
      <w:r w:rsidR="003F3F08" w:rsidRPr="0004460D">
        <w:rPr>
          <w:rFonts w:ascii="Arial" w:hAnsi="Arial" w:cs="Arial"/>
          <w:sz w:val="24"/>
          <w:szCs w:val="24"/>
        </w:rPr>
        <w:t>, дежурный электромонтер</w:t>
      </w:r>
      <w:r w:rsidR="00982E82" w:rsidRPr="0004460D">
        <w:rPr>
          <w:rFonts w:ascii="Arial" w:hAnsi="Arial" w:cs="Arial"/>
          <w:sz w:val="24"/>
          <w:szCs w:val="24"/>
        </w:rPr>
        <w:t xml:space="preserve"> или иное назначенное лицо</w:t>
      </w:r>
      <w:r w:rsidR="00D77D97" w:rsidRPr="0004460D">
        <w:rPr>
          <w:rFonts w:ascii="Arial" w:hAnsi="Arial" w:cs="Arial"/>
          <w:sz w:val="24"/>
          <w:szCs w:val="24"/>
        </w:rPr>
        <w:t>)</w:t>
      </w:r>
      <w:bookmarkEnd w:id="115"/>
      <w:r w:rsidR="00D77D97" w:rsidRPr="0004460D">
        <w:rPr>
          <w:rFonts w:ascii="Arial" w:hAnsi="Arial" w:cs="Arial"/>
          <w:sz w:val="24"/>
          <w:szCs w:val="24"/>
        </w:rPr>
        <w:t xml:space="preserve"> отвечает за:</w:t>
      </w:r>
    </w:p>
    <w:p w14:paraId="20D474D0" w14:textId="7DEB1819" w:rsidR="00D77D97" w:rsidRPr="00762EBA" w:rsidRDefault="001B035F" w:rsidP="00C37BA8">
      <w:pPr>
        <w:widowControl w:val="0"/>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w:t>
      </w:r>
      <w:r w:rsidR="00D77D97" w:rsidRPr="00762EBA">
        <w:rPr>
          <w:rFonts w:ascii="Arial" w:eastAsia="Times New Roman" w:hAnsi="Arial" w:cs="Arial"/>
          <w:sz w:val="24"/>
          <w:szCs w:val="24"/>
        </w:rPr>
        <w:t xml:space="preserve"> </w:t>
      </w:r>
      <w:r w:rsidR="0093397C" w:rsidRPr="00762EBA">
        <w:rPr>
          <w:rFonts w:ascii="Arial" w:eastAsia="Times New Roman" w:hAnsi="Arial" w:cs="Arial"/>
          <w:sz w:val="24"/>
          <w:szCs w:val="24"/>
        </w:rPr>
        <w:t>контроль</w:t>
      </w:r>
      <w:r w:rsidR="00FD66AE" w:rsidRPr="00762EBA">
        <w:rPr>
          <w:rFonts w:ascii="Arial" w:eastAsia="Times New Roman" w:hAnsi="Arial" w:cs="Arial"/>
          <w:sz w:val="24"/>
          <w:szCs w:val="24"/>
        </w:rPr>
        <w:t xml:space="preserve"> применени</w:t>
      </w:r>
      <w:r w:rsidR="0093397C" w:rsidRPr="00762EBA">
        <w:rPr>
          <w:rFonts w:ascii="Arial" w:eastAsia="Times New Roman" w:hAnsi="Arial" w:cs="Arial"/>
          <w:sz w:val="24"/>
          <w:szCs w:val="24"/>
        </w:rPr>
        <w:t>я</w:t>
      </w:r>
      <w:r w:rsidR="00D77D97" w:rsidRPr="00762EBA">
        <w:rPr>
          <w:rFonts w:ascii="Arial" w:eastAsia="Times New Roman" w:hAnsi="Arial" w:cs="Arial"/>
          <w:sz w:val="24"/>
          <w:szCs w:val="24"/>
        </w:rPr>
        <w:t xml:space="preserve"> блокировщик</w:t>
      </w:r>
      <w:r w:rsidR="00FD66AE" w:rsidRPr="00762EBA">
        <w:rPr>
          <w:rFonts w:ascii="Arial" w:eastAsia="Times New Roman" w:hAnsi="Arial" w:cs="Arial"/>
          <w:sz w:val="24"/>
          <w:szCs w:val="24"/>
        </w:rPr>
        <w:t>ами</w:t>
      </w:r>
      <w:r w:rsidR="00D77D97" w:rsidRPr="00762EBA">
        <w:rPr>
          <w:rFonts w:ascii="Arial" w:eastAsia="Times New Roman" w:hAnsi="Arial" w:cs="Arial"/>
          <w:sz w:val="24"/>
          <w:szCs w:val="24"/>
        </w:rPr>
        <w:t xml:space="preserve"> назначенно</w:t>
      </w:r>
      <w:r w:rsidR="00FD66AE" w:rsidRPr="00762EBA">
        <w:rPr>
          <w:rFonts w:ascii="Arial" w:eastAsia="Times New Roman" w:hAnsi="Arial" w:cs="Arial"/>
          <w:sz w:val="24"/>
          <w:szCs w:val="24"/>
        </w:rPr>
        <w:t>го</w:t>
      </w:r>
      <w:r w:rsidR="00D77D97" w:rsidRPr="00762EBA">
        <w:rPr>
          <w:rFonts w:ascii="Arial" w:eastAsia="Times New Roman" w:hAnsi="Arial" w:cs="Arial"/>
          <w:sz w:val="24"/>
          <w:szCs w:val="24"/>
        </w:rPr>
        <w:t xml:space="preserve"> на ремонт </w:t>
      </w:r>
      <w:r w:rsidR="00132621">
        <w:rPr>
          <w:rFonts w:ascii="Arial" w:eastAsia="Times New Roman" w:hAnsi="Arial" w:cs="Arial"/>
          <w:sz w:val="24"/>
          <w:szCs w:val="24"/>
        </w:rPr>
        <w:t>LOTO</w:t>
      </w:r>
      <w:r w:rsidR="00D77D97" w:rsidRPr="00762EBA">
        <w:rPr>
          <w:rFonts w:ascii="Arial" w:eastAsia="Times New Roman" w:hAnsi="Arial" w:cs="Arial"/>
          <w:sz w:val="24"/>
          <w:szCs w:val="24"/>
        </w:rPr>
        <w:t>-бокс</w:t>
      </w:r>
      <w:r w:rsidR="00FD66AE" w:rsidRPr="00762EBA">
        <w:rPr>
          <w:rFonts w:ascii="Arial" w:eastAsia="Times New Roman" w:hAnsi="Arial" w:cs="Arial"/>
          <w:sz w:val="24"/>
          <w:szCs w:val="24"/>
        </w:rPr>
        <w:t>а</w:t>
      </w:r>
      <w:r w:rsidR="00D77D97" w:rsidRPr="00762EBA">
        <w:rPr>
          <w:rFonts w:ascii="Arial" w:eastAsia="Times New Roman" w:hAnsi="Arial" w:cs="Arial"/>
          <w:sz w:val="24"/>
          <w:szCs w:val="24"/>
        </w:rPr>
        <w:t xml:space="preserve"> (номер</w:t>
      </w:r>
      <w:r w:rsidR="00AF016F" w:rsidRPr="00762EBA">
        <w:rPr>
          <w:rFonts w:ascii="Arial" w:eastAsia="Times New Roman" w:hAnsi="Arial" w:cs="Arial"/>
          <w:sz w:val="24"/>
          <w:szCs w:val="24"/>
        </w:rPr>
        <w:t xml:space="preserve"> </w:t>
      </w:r>
      <w:r w:rsidR="00AF016F" w:rsidRPr="00762EBA">
        <w:rPr>
          <w:rFonts w:ascii="Arial" w:eastAsia="Times New Roman" w:hAnsi="Arial" w:cs="Arial"/>
          <w:sz w:val="24"/>
          <w:szCs w:val="24"/>
          <w:lang w:val="en-US"/>
        </w:rPr>
        <w:t>LOCK</w:t>
      </w:r>
      <w:r w:rsidR="00AF016F" w:rsidRPr="00762EBA">
        <w:rPr>
          <w:rFonts w:ascii="Arial" w:eastAsia="Times New Roman" w:hAnsi="Arial" w:cs="Arial"/>
          <w:sz w:val="24"/>
          <w:szCs w:val="24"/>
        </w:rPr>
        <w:t>-бокса, размещение ключей и др.</w:t>
      </w:r>
      <w:r w:rsidR="00D77D97" w:rsidRPr="00762EBA">
        <w:rPr>
          <w:rFonts w:ascii="Arial" w:eastAsia="Times New Roman" w:hAnsi="Arial" w:cs="Arial"/>
          <w:sz w:val="24"/>
          <w:szCs w:val="24"/>
        </w:rPr>
        <w:t>);</w:t>
      </w:r>
    </w:p>
    <w:p w14:paraId="041C0484" w14:textId="4E5FA23F" w:rsidR="001B035F"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93397C" w:rsidRPr="00762EBA">
        <w:rPr>
          <w:rFonts w:ascii="Arial" w:eastAsia="Times New Roman" w:hAnsi="Arial" w:cs="Arial"/>
          <w:sz w:val="24"/>
          <w:szCs w:val="24"/>
        </w:rPr>
        <w:t xml:space="preserve">контроль </w:t>
      </w:r>
      <w:r w:rsidR="00AF016F" w:rsidRPr="00762EBA">
        <w:rPr>
          <w:rFonts w:ascii="Arial" w:eastAsia="Times New Roman" w:hAnsi="Arial" w:cs="Arial"/>
          <w:sz w:val="24"/>
          <w:szCs w:val="24"/>
        </w:rPr>
        <w:t>применени</w:t>
      </w:r>
      <w:r w:rsidR="0093397C" w:rsidRPr="00762EBA">
        <w:rPr>
          <w:rFonts w:ascii="Arial" w:eastAsia="Times New Roman" w:hAnsi="Arial" w:cs="Arial"/>
          <w:sz w:val="24"/>
          <w:szCs w:val="24"/>
        </w:rPr>
        <w:t>я</w:t>
      </w:r>
      <w:r w:rsidR="00D77D97" w:rsidRPr="00762EBA">
        <w:rPr>
          <w:rFonts w:ascii="Arial" w:eastAsia="Times New Roman" w:hAnsi="Arial" w:cs="Arial"/>
          <w:sz w:val="24"/>
          <w:szCs w:val="24"/>
        </w:rPr>
        <w:t xml:space="preserve"> блокировщик</w:t>
      </w:r>
      <w:r w:rsidR="00AF016F" w:rsidRPr="00762EBA">
        <w:rPr>
          <w:rFonts w:ascii="Arial" w:eastAsia="Times New Roman" w:hAnsi="Arial" w:cs="Arial"/>
          <w:sz w:val="24"/>
          <w:szCs w:val="24"/>
        </w:rPr>
        <w:t>ами</w:t>
      </w:r>
      <w:r w:rsidR="00D77D97" w:rsidRPr="00762EBA">
        <w:rPr>
          <w:rFonts w:ascii="Arial" w:eastAsia="Times New Roman" w:hAnsi="Arial" w:cs="Arial"/>
          <w:sz w:val="24"/>
          <w:szCs w:val="24"/>
        </w:rPr>
        <w:t xml:space="preserve"> </w:t>
      </w:r>
      <w:r w:rsidR="003F3F08" w:rsidRPr="00762EBA">
        <w:rPr>
          <w:rFonts w:ascii="Arial" w:eastAsia="Times New Roman" w:hAnsi="Arial" w:cs="Arial"/>
          <w:sz w:val="24"/>
          <w:szCs w:val="24"/>
        </w:rPr>
        <w:t>соответствующей</w:t>
      </w:r>
      <w:r w:rsidR="0093397C" w:rsidRPr="00762EBA">
        <w:rPr>
          <w:rFonts w:ascii="Arial" w:eastAsia="Times New Roman" w:hAnsi="Arial" w:cs="Arial"/>
          <w:sz w:val="24"/>
          <w:szCs w:val="24"/>
        </w:rPr>
        <w:t xml:space="preserve"> </w:t>
      </w:r>
      <w:r w:rsidR="00132621">
        <w:rPr>
          <w:rFonts w:ascii="Arial" w:eastAsia="Times New Roman" w:hAnsi="Arial" w:cs="Arial"/>
          <w:sz w:val="24"/>
          <w:szCs w:val="24"/>
        </w:rPr>
        <w:t>LOTO</w:t>
      </w:r>
      <w:r w:rsidR="00D77D97" w:rsidRPr="00762EBA">
        <w:rPr>
          <w:rFonts w:ascii="Arial" w:eastAsia="Times New Roman" w:hAnsi="Arial" w:cs="Arial"/>
          <w:sz w:val="24"/>
          <w:szCs w:val="24"/>
        </w:rPr>
        <w:t>-карт</w:t>
      </w:r>
      <w:r w:rsidR="00AF016F" w:rsidRPr="00762EBA">
        <w:rPr>
          <w:rFonts w:ascii="Arial" w:eastAsia="Times New Roman" w:hAnsi="Arial" w:cs="Arial"/>
          <w:sz w:val="24"/>
          <w:szCs w:val="24"/>
        </w:rPr>
        <w:t>ы</w:t>
      </w:r>
      <w:r w:rsidR="00D77D97" w:rsidRPr="00762EBA">
        <w:rPr>
          <w:rFonts w:ascii="Arial" w:eastAsia="Times New Roman" w:hAnsi="Arial" w:cs="Arial"/>
          <w:sz w:val="24"/>
          <w:szCs w:val="24"/>
        </w:rPr>
        <w:t xml:space="preserve"> (№ </w:t>
      </w:r>
      <w:r w:rsidR="00132621">
        <w:rPr>
          <w:rFonts w:ascii="Arial" w:eastAsia="Times New Roman" w:hAnsi="Arial" w:cs="Arial"/>
          <w:sz w:val="24"/>
          <w:szCs w:val="24"/>
        </w:rPr>
        <w:t>LOTO</w:t>
      </w:r>
      <w:r w:rsidRPr="00762EBA">
        <w:rPr>
          <w:rFonts w:ascii="Arial" w:eastAsia="Times New Roman" w:hAnsi="Arial" w:cs="Arial"/>
          <w:sz w:val="24"/>
          <w:szCs w:val="24"/>
        </w:rPr>
        <w:t>-карты);</w:t>
      </w:r>
    </w:p>
    <w:p w14:paraId="2923ECF6" w14:textId="3AA70C86" w:rsidR="00D77D97"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93397C" w:rsidRPr="00762EBA">
        <w:rPr>
          <w:rFonts w:ascii="Arial" w:eastAsia="Times New Roman" w:hAnsi="Arial" w:cs="Arial"/>
          <w:sz w:val="24"/>
          <w:szCs w:val="24"/>
        </w:rPr>
        <w:t xml:space="preserve">контроль </w:t>
      </w:r>
      <w:r w:rsidR="00AF016F" w:rsidRPr="00762EBA">
        <w:rPr>
          <w:rFonts w:ascii="Arial" w:eastAsia="Times New Roman" w:hAnsi="Arial" w:cs="Arial"/>
          <w:sz w:val="24"/>
          <w:szCs w:val="24"/>
        </w:rPr>
        <w:t>о</w:t>
      </w:r>
      <w:r w:rsidR="00D77D97" w:rsidRPr="00762EBA">
        <w:rPr>
          <w:rFonts w:ascii="Arial" w:eastAsia="Times New Roman" w:hAnsi="Arial" w:cs="Arial"/>
          <w:sz w:val="24"/>
          <w:szCs w:val="24"/>
        </w:rPr>
        <w:t>становк</w:t>
      </w:r>
      <w:r w:rsidR="0093397C" w:rsidRPr="00762EBA">
        <w:rPr>
          <w:rFonts w:ascii="Arial" w:eastAsia="Times New Roman" w:hAnsi="Arial" w:cs="Arial"/>
          <w:sz w:val="24"/>
          <w:szCs w:val="24"/>
        </w:rPr>
        <w:t>и</w:t>
      </w:r>
      <w:r w:rsidR="00D77D97" w:rsidRPr="00762EBA">
        <w:rPr>
          <w:rFonts w:ascii="Arial" w:eastAsia="Times New Roman" w:hAnsi="Arial" w:cs="Arial"/>
          <w:sz w:val="24"/>
          <w:szCs w:val="24"/>
        </w:rPr>
        <w:t xml:space="preserve"> оборудования, выводящегося в ремонт;</w:t>
      </w:r>
    </w:p>
    <w:p w14:paraId="62466DA9" w14:textId="459CC655" w:rsidR="00D77D97"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AF016F" w:rsidRPr="00762EBA">
        <w:rPr>
          <w:rFonts w:ascii="Arial" w:eastAsia="Times New Roman" w:hAnsi="Arial" w:cs="Arial"/>
          <w:sz w:val="24"/>
          <w:szCs w:val="24"/>
        </w:rPr>
        <w:t>к</w:t>
      </w:r>
      <w:r w:rsidR="00D77D97" w:rsidRPr="00762EBA">
        <w:rPr>
          <w:rFonts w:ascii="Arial" w:eastAsia="Times New Roman" w:hAnsi="Arial" w:cs="Arial"/>
          <w:sz w:val="24"/>
          <w:szCs w:val="24"/>
        </w:rPr>
        <w:t>онтроль прави</w:t>
      </w:r>
      <w:r w:rsidR="00AF016F" w:rsidRPr="00762EBA">
        <w:rPr>
          <w:rFonts w:ascii="Arial" w:eastAsia="Times New Roman" w:hAnsi="Arial" w:cs="Arial"/>
          <w:sz w:val="24"/>
          <w:szCs w:val="24"/>
        </w:rPr>
        <w:t xml:space="preserve">льности установленных блокираторов, бирок и замков на </w:t>
      </w:r>
      <w:r w:rsidR="00132621">
        <w:rPr>
          <w:rFonts w:ascii="Arial" w:eastAsia="Times New Roman" w:hAnsi="Arial" w:cs="Arial"/>
          <w:sz w:val="24"/>
          <w:szCs w:val="24"/>
          <w:lang w:val="en-US"/>
        </w:rPr>
        <w:t>LOTO</w:t>
      </w:r>
      <w:r w:rsidR="00AF016F" w:rsidRPr="00762EBA">
        <w:rPr>
          <w:rFonts w:ascii="Arial" w:eastAsia="Times New Roman" w:hAnsi="Arial" w:cs="Arial"/>
          <w:sz w:val="24"/>
          <w:szCs w:val="24"/>
        </w:rPr>
        <w:t>-точке (при необходимости множителей)</w:t>
      </w:r>
      <w:r w:rsidR="00D77D97" w:rsidRPr="00762EBA">
        <w:rPr>
          <w:rFonts w:ascii="Arial" w:eastAsia="Times New Roman" w:hAnsi="Arial" w:cs="Arial"/>
          <w:sz w:val="24"/>
          <w:szCs w:val="24"/>
        </w:rPr>
        <w:t>;</w:t>
      </w:r>
    </w:p>
    <w:p w14:paraId="2F26AF15" w14:textId="01DDD888" w:rsidR="003F3F08"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AF016F" w:rsidRPr="00762EBA">
        <w:rPr>
          <w:rFonts w:ascii="Arial" w:eastAsia="Times New Roman" w:hAnsi="Arial" w:cs="Arial"/>
          <w:sz w:val="24"/>
          <w:szCs w:val="24"/>
        </w:rPr>
        <w:t>к</w:t>
      </w:r>
      <w:r w:rsidR="00D77D97" w:rsidRPr="00762EBA">
        <w:rPr>
          <w:rFonts w:ascii="Arial" w:eastAsia="Times New Roman" w:hAnsi="Arial" w:cs="Arial"/>
          <w:sz w:val="24"/>
          <w:szCs w:val="24"/>
        </w:rPr>
        <w:t xml:space="preserve">онтроль наличия </w:t>
      </w:r>
      <w:r w:rsidR="00AF016F" w:rsidRPr="00762EBA">
        <w:rPr>
          <w:rFonts w:ascii="Arial" w:eastAsia="Times New Roman" w:hAnsi="Arial" w:cs="Arial"/>
          <w:sz w:val="24"/>
          <w:szCs w:val="24"/>
        </w:rPr>
        <w:t>ключей</w:t>
      </w:r>
      <w:r w:rsidR="00484B1D">
        <w:rPr>
          <w:rFonts w:ascii="Arial" w:eastAsia="Times New Roman" w:hAnsi="Arial" w:cs="Arial"/>
          <w:sz w:val="24"/>
          <w:szCs w:val="24"/>
        </w:rPr>
        <w:t xml:space="preserve"> (замков)</w:t>
      </w:r>
      <w:r w:rsidR="00AF016F" w:rsidRPr="00762EBA">
        <w:rPr>
          <w:rFonts w:ascii="Arial" w:eastAsia="Times New Roman" w:hAnsi="Arial" w:cs="Arial"/>
          <w:sz w:val="24"/>
          <w:szCs w:val="24"/>
        </w:rPr>
        <w:t xml:space="preserve"> </w:t>
      </w:r>
      <w:r w:rsidR="00D77D97" w:rsidRPr="00762EBA">
        <w:rPr>
          <w:rFonts w:ascii="Arial" w:eastAsia="Times New Roman" w:hAnsi="Arial" w:cs="Arial"/>
          <w:sz w:val="24"/>
          <w:szCs w:val="24"/>
        </w:rPr>
        <w:t xml:space="preserve">блокировщиков </w:t>
      </w:r>
      <w:r w:rsidR="00484B1D">
        <w:rPr>
          <w:rFonts w:ascii="Arial" w:eastAsia="Times New Roman" w:hAnsi="Arial" w:cs="Arial"/>
          <w:sz w:val="24"/>
          <w:szCs w:val="24"/>
        </w:rPr>
        <w:t>в</w:t>
      </w:r>
      <w:r w:rsidR="00D77D97" w:rsidRPr="00762EBA">
        <w:rPr>
          <w:rFonts w:ascii="Arial" w:eastAsia="Times New Roman" w:hAnsi="Arial" w:cs="Arial"/>
          <w:sz w:val="24"/>
          <w:szCs w:val="24"/>
        </w:rPr>
        <w:t xml:space="preserve"> </w:t>
      </w:r>
      <w:r w:rsidR="00AF016F" w:rsidRPr="00762EBA">
        <w:rPr>
          <w:rFonts w:ascii="Arial" w:eastAsia="Times New Roman" w:hAnsi="Arial" w:cs="Arial"/>
          <w:sz w:val="24"/>
          <w:szCs w:val="24"/>
          <w:lang w:val="en-US"/>
        </w:rPr>
        <w:t>LOCK</w:t>
      </w:r>
      <w:r w:rsidR="00D77D97" w:rsidRPr="00762EBA">
        <w:rPr>
          <w:rFonts w:ascii="Arial" w:eastAsia="Times New Roman" w:hAnsi="Arial" w:cs="Arial"/>
          <w:sz w:val="24"/>
          <w:szCs w:val="24"/>
        </w:rPr>
        <w:t>-боксе (орг</w:t>
      </w:r>
      <w:r w:rsidR="003F3F08" w:rsidRPr="00762EBA">
        <w:rPr>
          <w:rFonts w:ascii="Arial" w:eastAsia="Times New Roman" w:hAnsi="Arial" w:cs="Arial"/>
          <w:sz w:val="24"/>
          <w:szCs w:val="24"/>
        </w:rPr>
        <w:t>анизацию групповой блокировки);</w:t>
      </w:r>
    </w:p>
    <w:p w14:paraId="1F638695" w14:textId="33FE9420" w:rsidR="00D77D97" w:rsidRPr="00762EBA" w:rsidRDefault="003F3F08"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AF016F" w:rsidRPr="00762EBA">
        <w:rPr>
          <w:rFonts w:ascii="Arial" w:eastAsia="Times New Roman" w:hAnsi="Arial" w:cs="Arial"/>
          <w:sz w:val="24"/>
          <w:szCs w:val="24"/>
        </w:rPr>
        <w:t>к</w:t>
      </w:r>
      <w:r w:rsidR="00D77D97" w:rsidRPr="00762EBA">
        <w:rPr>
          <w:rFonts w:ascii="Arial" w:eastAsia="Times New Roman" w:hAnsi="Arial" w:cs="Arial"/>
          <w:sz w:val="24"/>
          <w:szCs w:val="24"/>
        </w:rPr>
        <w:t xml:space="preserve">онтроль сохранности ключей в </w:t>
      </w:r>
      <w:r w:rsidR="00642A46" w:rsidRPr="00762EBA">
        <w:rPr>
          <w:rFonts w:ascii="Arial" w:eastAsia="Times New Roman" w:hAnsi="Arial" w:cs="Arial"/>
          <w:sz w:val="24"/>
          <w:szCs w:val="24"/>
        </w:rPr>
        <w:t>LO</w:t>
      </w:r>
      <w:r w:rsidR="00673CF0" w:rsidRPr="00762EBA">
        <w:rPr>
          <w:rFonts w:ascii="Arial" w:eastAsia="Times New Roman" w:hAnsi="Arial" w:cs="Arial"/>
          <w:sz w:val="24"/>
          <w:szCs w:val="24"/>
        </w:rPr>
        <w:t>СК</w:t>
      </w:r>
      <w:r w:rsidR="00D77D97" w:rsidRPr="00762EBA">
        <w:rPr>
          <w:rFonts w:ascii="Arial" w:eastAsia="Times New Roman" w:hAnsi="Arial" w:cs="Arial"/>
          <w:sz w:val="24"/>
          <w:szCs w:val="24"/>
        </w:rPr>
        <w:t xml:space="preserve">-боксе при ремонте (установкой своего индивидуального замка на </w:t>
      </w:r>
      <w:r w:rsidR="00642A46" w:rsidRPr="00762EBA">
        <w:rPr>
          <w:rFonts w:ascii="Arial" w:eastAsia="Times New Roman" w:hAnsi="Arial" w:cs="Arial"/>
          <w:sz w:val="24"/>
          <w:szCs w:val="24"/>
        </w:rPr>
        <w:t>LO</w:t>
      </w:r>
      <w:r w:rsidR="00673CF0" w:rsidRPr="00762EBA">
        <w:rPr>
          <w:rFonts w:ascii="Arial" w:eastAsia="Times New Roman" w:hAnsi="Arial" w:cs="Arial"/>
          <w:sz w:val="24"/>
          <w:szCs w:val="24"/>
        </w:rPr>
        <w:t>СК</w:t>
      </w:r>
      <w:r w:rsidR="00D77D97" w:rsidRPr="00762EBA">
        <w:rPr>
          <w:rFonts w:ascii="Arial" w:eastAsia="Times New Roman" w:hAnsi="Arial" w:cs="Arial"/>
          <w:sz w:val="24"/>
          <w:szCs w:val="24"/>
        </w:rPr>
        <w:t>-бокс);</w:t>
      </w:r>
    </w:p>
    <w:p w14:paraId="04D8CCFF" w14:textId="35FC2E6B" w:rsidR="00D77D97"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в</w:t>
      </w:r>
      <w:r w:rsidR="00D77D97" w:rsidRPr="00762EBA">
        <w:rPr>
          <w:rFonts w:ascii="Arial" w:eastAsia="Times New Roman" w:hAnsi="Arial" w:cs="Arial"/>
          <w:sz w:val="24"/>
          <w:szCs w:val="24"/>
        </w:rPr>
        <w:t>ыдачу индивидуальных замков подрядчикам</w:t>
      </w:r>
      <w:r w:rsidR="003F3F08" w:rsidRPr="00762EBA">
        <w:rPr>
          <w:rFonts w:ascii="Arial" w:eastAsia="Times New Roman" w:hAnsi="Arial" w:cs="Arial"/>
          <w:sz w:val="24"/>
          <w:szCs w:val="24"/>
        </w:rPr>
        <w:t xml:space="preserve"> (при необходимости)</w:t>
      </w:r>
      <w:r w:rsidR="00D77D97" w:rsidRPr="00762EBA">
        <w:rPr>
          <w:rFonts w:ascii="Arial" w:eastAsia="Times New Roman" w:hAnsi="Arial" w:cs="Arial"/>
          <w:sz w:val="24"/>
          <w:szCs w:val="24"/>
        </w:rPr>
        <w:t>;</w:t>
      </w:r>
    </w:p>
    <w:p w14:paraId="0C4C76F8" w14:textId="63FBB233" w:rsidR="0093397C"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E72FB0" w:rsidRPr="00762EBA">
        <w:rPr>
          <w:rFonts w:ascii="Arial" w:eastAsia="Times New Roman" w:hAnsi="Arial" w:cs="Arial"/>
          <w:sz w:val="24"/>
          <w:szCs w:val="24"/>
        </w:rPr>
        <w:t xml:space="preserve">за допуск неавторизированного (ремонтного) персонала в зону ремонта на проведение ТОиР оборудования после проведения подготовительных мероприятий, в т.ч. </w:t>
      </w:r>
      <w:r w:rsidR="0093397C" w:rsidRPr="00762EBA">
        <w:rPr>
          <w:rFonts w:ascii="Arial" w:eastAsia="Times New Roman" w:hAnsi="Arial" w:cs="Arial"/>
          <w:sz w:val="24"/>
          <w:szCs w:val="24"/>
        </w:rPr>
        <w:t xml:space="preserve">установки индивидуальных замков неавторизированного персонала </w:t>
      </w:r>
      <w:r w:rsidR="00F07798" w:rsidRPr="00762EBA">
        <w:rPr>
          <w:rFonts w:ascii="Arial" w:eastAsia="Times New Roman" w:hAnsi="Arial" w:cs="Arial"/>
          <w:sz w:val="24"/>
          <w:szCs w:val="24"/>
        </w:rPr>
        <w:t xml:space="preserve">на </w:t>
      </w:r>
      <w:r w:rsidR="00F07798" w:rsidRPr="00762EBA">
        <w:rPr>
          <w:rFonts w:ascii="Arial" w:eastAsia="Times New Roman" w:hAnsi="Arial" w:cs="Arial"/>
          <w:sz w:val="24"/>
          <w:szCs w:val="24"/>
          <w:lang w:val="en-US"/>
        </w:rPr>
        <w:t>LOCK</w:t>
      </w:r>
      <w:r w:rsidR="00F07798" w:rsidRPr="00762EBA">
        <w:rPr>
          <w:rFonts w:ascii="Arial" w:eastAsia="Times New Roman" w:hAnsi="Arial" w:cs="Arial"/>
          <w:sz w:val="24"/>
          <w:szCs w:val="24"/>
        </w:rPr>
        <w:t xml:space="preserve">-бокс </w:t>
      </w:r>
      <w:r w:rsidR="0093397C" w:rsidRPr="00762EBA">
        <w:rPr>
          <w:rFonts w:ascii="Arial" w:eastAsia="Times New Roman" w:hAnsi="Arial" w:cs="Arial"/>
          <w:sz w:val="24"/>
          <w:szCs w:val="24"/>
        </w:rPr>
        <w:t>перед входом в зону ремонта;</w:t>
      </w:r>
    </w:p>
    <w:p w14:paraId="1AFAA292" w14:textId="61CC23B1" w:rsidR="00E72FB0"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E72FB0" w:rsidRPr="00762EBA">
        <w:rPr>
          <w:rFonts w:ascii="Arial" w:eastAsia="Times New Roman" w:hAnsi="Arial" w:cs="Arial"/>
          <w:sz w:val="24"/>
          <w:szCs w:val="24"/>
        </w:rPr>
        <w:t>проведение целевого инструктажа исполнителям (неавторизированному персоналу)</w:t>
      </w:r>
      <w:r w:rsidRPr="00762EBA">
        <w:rPr>
          <w:rFonts w:ascii="Arial" w:eastAsia="Times New Roman" w:hAnsi="Arial" w:cs="Arial"/>
          <w:sz w:val="24"/>
          <w:szCs w:val="24"/>
        </w:rPr>
        <w:t xml:space="preserve">, в т.ч. с указанием процедуры </w:t>
      </w:r>
      <w:r w:rsidR="00132621">
        <w:rPr>
          <w:rFonts w:ascii="Arial" w:eastAsia="Times New Roman" w:hAnsi="Arial" w:cs="Arial"/>
          <w:sz w:val="24"/>
          <w:szCs w:val="24"/>
          <w:lang w:val="en-US"/>
        </w:rPr>
        <w:t>LOTO</w:t>
      </w:r>
      <w:r w:rsidR="00E72FB0" w:rsidRPr="00762EBA">
        <w:rPr>
          <w:rFonts w:ascii="Arial" w:eastAsia="Times New Roman" w:hAnsi="Arial" w:cs="Arial"/>
          <w:sz w:val="24"/>
          <w:szCs w:val="24"/>
        </w:rPr>
        <w:t>;</w:t>
      </w:r>
    </w:p>
    <w:p w14:paraId="7D8D0A5F" w14:textId="77777777" w:rsidR="001B035F"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к</w:t>
      </w:r>
      <w:r w:rsidR="00F07798" w:rsidRPr="00762EBA">
        <w:rPr>
          <w:rFonts w:ascii="Arial" w:eastAsia="Times New Roman" w:hAnsi="Arial" w:cs="Arial"/>
          <w:sz w:val="24"/>
          <w:szCs w:val="24"/>
        </w:rPr>
        <w:t>онтроль</w:t>
      </w:r>
      <w:r w:rsidR="00D77D97" w:rsidRPr="00762EBA">
        <w:rPr>
          <w:rFonts w:ascii="Arial" w:eastAsia="Times New Roman" w:hAnsi="Arial" w:cs="Arial"/>
          <w:sz w:val="24"/>
          <w:szCs w:val="24"/>
        </w:rPr>
        <w:t xml:space="preserve"> разблокировк</w:t>
      </w:r>
      <w:r w:rsidR="0093397C" w:rsidRPr="00762EBA">
        <w:rPr>
          <w:rFonts w:ascii="Arial" w:eastAsia="Times New Roman" w:hAnsi="Arial" w:cs="Arial"/>
          <w:sz w:val="24"/>
          <w:szCs w:val="24"/>
        </w:rPr>
        <w:t>и</w:t>
      </w:r>
      <w:r w:rsidR="00D77D97" w:rsidRPr="00762EBA">
        <w:rPr>
          <w:rFonts w:ascii="Arial" w:eastAsia="Times New Roman" w:hAnsi="Arial" w:cs="Arial"/>
          <w:sz w:val="24"/>
          <w:szCs w:val="24"/>
        </w:rPr>
        <w:t xml:space="preserve"> </w:t>
      </w:r>
      <w:r w:rsidR="0093397C" w:rsidRPr="00762EBA">
        <w:rPr>
          <w:rFonts w:ascii="Arial" w:eastAsia="Times New Roman" w:hAnsi="Arial" w:cs="Arial"/>
          <w:sz w:val="24"/>
          <w:szCs w:val="24"/>
          <w:lang w:val="en-US"/>
        </w:rPr>
        <w:t>LOCK</w:t>
      </w:r>
      <w:r w:rsidR="0093397C" w:rsidRPr="00762EBA">
        <w:rPr>
          <w:rFonts w:ascii="Arial" w:eastAsia="Times New Roman" w:hAnsi="Arial" w:cs="Arial"/>
          <w:sz w:val="24"/>
          <w:szCs w:val="24"/>
        </w:rPr>
        <w:t>-</w:t>
      </w:r>
      <w:r w:rsidR="00D77D97" w:rsidRPr="00762EBA">
        <w:rPr>
          <w:rFonts w:ascii="Arial" w:eastAsia="Times New Roman" w:hAnsi="Arial" w:cs="Arial"/>
          <w:sz w:val="24"/>
          <w:szCs w:val="24"/>
        </w:rPr>
        <w:t>бокса</w:t>
      </w:r>
      <w:r w:rsidR="00F07798" w:rsidRPr="00762EBA">
        <w:rPr>
          <w:rFonts w:ascii="Arial" w:eastAsia="Times New Roman" w:hAnsi="Arial" w:cs="Arial"/>
          <w:sz w:val="24"/>
          <w:szCs w:val="24"/>
        </w:rPr>
        <w:t xml:space="preserve"> после завершения ремонтных работ и вывода неавторизованного персонала из ремонтной зоны</w:t>
      </w:r>
      <w:r w:rsidR="00D77D97" w:rsidRPr="00762EBA">
        <w:rPr>
          <w:rFonts w:ascii="Arial" w:eastAsia="Times New Roman" w:hAnsi="Arial" w:cs="Arial"/>
          <w:sz w:val="24"/>
          <w:szCs w:val="24"/>
        </w:rPr>
        <w:t>;</w:t>
      </w:r>
    </w:p>
    <w:p w14:paraId="43109145" w14:textId="70BB03D6" w:rsidR="001B035F"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lastRenderedPageBreak/>
        <w:t xml:space="preserve">- </w:t>
      </w:r>
      <w:r w:rsidR="00F07798" w:rsidRPr="00762EBA">
        <w:rPr>
          <w:rFonts w:ascii="Arial" w:eastAsia="Times New Roman" w:hAnsi="Arial" w:cs="Arial"/>
          <w:sz w:val="24"/>
          <w:szCs w:val="24"/>
        </w:rPr>
        <w:t>контроль</w:t>
      </w:r>
      <w:r w:rsidR="00D77D97" w:rsidRPr="00762EBA">
        <w:rPr>
          <w:rFonts w:ascii="Arial" w:eastAsia="Times New Roman" w:hAnsi="Arial" w:cs="Arial"/>
          <w:sz w:val="24"/>
          <w:szCs w:val="24"/>
        </w:rPr>
        <w:t xml:space="preserve"> правильн</w:t>
      </w:r>
      <w:r w:rsidR="00F07798" w:rsidRPr="00762EBA">
        <w:rPr>
          <w:rFonts w:ascii="Arial" w:eastAsia="Times New Roman" w:hAnsi="Arial" w:cs="Arial"/>
          <w:sz w:val="24"/>
          <w:szCs w:val="24"/>
        </w:rPr>
        <w:t>ости</w:t>
      </w:r>
      <w:r w:rsidR="00D77D97" w:rsidRPr="00762EBA">
        <w:rPr>
          <w:rFonts w:ascii="Arial" w:eastAsia="Times New Roman" w:hAnsi="Arial" w:cs="Arial"/>
          <w:sz w:val="24"/>
          <w:szCs w:val="24"/>
        </w:rPr>
        <w:t xml:space="preserve"> разблокировк</w:t>
      </w:r>
      <w:r w:rsidRPr="00762EBA">
        <w:rPr>
          <w:rFonts w:ascii="Arial" w:eastAsia="Times New Roman" w:hAnsi="Arial" w:cs="Arial"/>
          <w:sz w:val="24"/>
          <w:szCs w:val="24"/>
        </w:rPr>
        <w:t>и</w:t>
      </w:r>
      <w:r w:rsidR="00D77D97" w:rsidRPr="00762EBA">
        <w:rPr>
          <w:rFonts w:ascii="Arial" w:eastAsia="Times New Roman" w:hAnsi="Arial" w:cs="Arial"/>
          <w:sz w:val="24"/>
          <w:szCs w:val="24"/>
        </w:rPr>
        <w:t xml:space="preserve"> </w:t>
      </w:r>
      <w:r w:rsidR="00132621">
        <w:rPr>
          <w:rFonts w:ascii="Arial" w:eastAsia="Times New Roman" w:hAnsi="Arial" w:cs="Arial"/>
          <w:sz w:val="24"/>
          <w:szCs w:val="24"/>
        </w:rPr>
        <w:t>LOTO</w:t>
      </w:r>
      <w:r w:rsidRPr="00762EBA">
        <w:rPr>
          <w:rFonts w:ascii="Arial" w:eastAsia="Times New Roman" w:hAnsi="Arial" w:cs="Arial"/>
          <w:sz w:val="24"/>
          <w:szCs w:val="24"/>
        </w:rPr>
        <w:t>-точек блокировщиками;</w:t>
      </w:r>
    </w:p>
    <w:p w14:paraId="32BC618D" w14:textId="2250B0CB" w:rsidR="00D77D97" w:rsidRPr="00762EBA" w:rsidRDefault="001B035F"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F07798" w:rsidRPr="00762EBA">
        <w:rPr>
          <w:rFonts w:ascii="Arial" w:eastAsia="Times New Roman" w:hAnsi="Arial" w:cs="Arial"/>
          <w:sz w:val="24"/>
          <w:szCs w:val="24"/>
        </w:rPr>
        <w:t>регистрацию выдачи и возврата замков подрядчикам</w:t>
      </w:r>
      <w:r w:rsidR="003F3F08" w:rsidRPr="00762EBA">
        <w:rPr>
          <w:rFonts w:ascii="Arial" w:eastAsia="Times New Roman" w:hAnsi="Arial" w:cs="Arial"/>
          <w:sz w:val="24"/>
          <w:szCs w:val="24"/>
        </w:rPr>
        <w:t>и</w:t>
      </w:r>
      <w:r w:rsidR="00F07798" w:rsidRPr="00762EBA">
        <w:rPr>
          <w:rFonts w:ascii="Arial" w:eastAsia="Times New Roman" w:hAnsi="Arial" w:cs="Arial"/>
          <w:sz w:val="24"/>
          <w:szCs w:val="24"/>
        </w:rPr>
        <w:t xml:space="preserve"> в </w:t>
      </w:r>
      <w:r w:rsidR="00167C23">
        <w:rPr>
          <w:rFonts w:ascii="Arial" w:eastAsia="Times New Roman" w:hAnsi="Arial" w:cs="Arial"/>
          <w:sz w:val="24"/>
          <w:szCs w:val="24"/>
        </w:rPr>
        <w:t>Ж</w:t>
      </w:r>
      <w:r w:rsidR="00F07798" w:rsidRPr="00762EBA">
        <w:rPr>
          <w:rFonts w:ascii="Arial" w:eastAsia="Times New Roman" w:hAnsi="Arial" w:cs="Arial"/>
          <w:sz w:val="24"/>
          <w:szCs w:val="24"/>
        </w:rPr>
        <w:t>урнале</w:t>
      </w:r>
      <w:r w:rsidRPr="00762EBA">
        <w:rPr>
          <w:rFonts w:ascii="Arial" w:eastAsia="Times New Roman" w:hAnsi="Arial" w:cs="Arial"/>
          <w:sz w:val="24"/>
          <w:szCs w:val="24"/>
        </w:rPr>
        <w:t xml:space="preserve"> </w:t>
      </w:r>
      <w:r w:rsidR="00167C23">
        <w:rPr>
          <w:rFonts w:ascii="Arial" w:eastAsia="Times New Roman" w:hAnsi="Arial" w:cs="Arial"/>
          <w:sz w:val="24"/>
          <w:szCs w:val="24"/>
        </w:rPr>
        <w:t xml:space="preserve">учета работ с применением процедуры </w:t>
      </w:r>
      <w:r w:rsidR="00132621">
        <w:rPr>
          <w:rFonts w:ascii="Arial" w:eastAsia="Times New Roman" w:hAnsi="Arial" w:cs="Arial"/>
          <w:sz w:val="24"/>
          <w:szCs w:val="24"/>
        </w:rPr>
        <w:t>LOTO</w:t>
      </w:r>
      <w:r w:rsidR="00B84760" w:rsidRPr="00762EBA">
        <w:rPr>
          <w:rFonts w:ascii="Arial" w:eastAsia="Times New Roman" w:hAnsi="Arial" w:cs="Arial"/>
          <w:sz w:val="24"/>
          <w:szCs w:val="24"/>
        </w:rPr>
        <w:t>.</w:t>
      </w:r>
    </w:p>
    <w:p w14:paraId="6C8553DB" w14:textId="79DC2F85" w:rsidR="0093397C" w:rsidRPr="0004460D" w:rsidRDefault="0093397C" w:rsidP="00F325DA">
      <w:pPr>
        <w:pStyle w:val="a4"/>
        <w:numPr>
          <w:ilvl w:val="1"/>
          <w:numId w:val="36"/>
        </w:numPr>
        <w:tabs>
          <w:tab w:val="left" w:pos="1276"/>
        </w:tabs>
        <w:spacing w:after="0" w:line="240" w:lineRule="auto"/>
        <w:ind w:left="0" w:firstLine="709"/>
        <w:jc w:val="both"/>
        <w:rPr>
          <w:rFonts w:ascii="Arial" w:hAnsi="Arial" w:cs="Arial"/>
          <w:sz w:val="24"/>
          <w:szCs w:val="24"/>
        </w:rPr>
      </w:pPr>
      <w:r w:rsidRPr="0004460D">
        <w:rPr>
          <w:rFonts w:ascii="Arial" w:hAnsi="Arial" w:cs="Arial"/>
          <w:sz w:val="24"/>
          <w:szCs w:val="24"/>
        </w:rPr>
        <w:t xml:space="preserve">Блокировщик/исполнитель блокировки (аппаратчик, </w:t>
      </w:r>
      <w:r w:rsidR="001E4DA2" w:rsidRPr="0004460D">
        <w:rPr>
          <w:rFonts w:ascii="Arial" w:hAnsi="Arial" w:cs="Arial"/>
          <w:sz w:val="24"/>
          <w:szCs w:val="24"/>
        </w:rPr>
        <w:t>д</w:t>
      </w:r>
      <w:r w:rsidRPr="0004460D">
        <w:rPr>
          <w:rFonts w:ascii="Arial" w:hAnsi="Arial" w:cs="Arial"/>
          <w:sz w:val="24"/>
          <w:szCs w:val="24"/>
        </w:rPr>
        <w:t>ежурный электромонтер и иные ответственные лица)</w:t>
      </w:r>
      <w:r w:rsidR="001E4DA2" w:rsidRPr="0004460D">
        <w:rPr>
          <w:rFonts w:ascii="Arial" w:hAnsi="Arial" w:cs="Arial"/>
          <w:sz w:val="24"/>
          <w:szCs w:val="24"/>
        </w:rPr>
        <w:t xml:space="preserve"> обязан</w:t>
      </w:r>
      <w:r w:rsidRPr="0004460D">
        <w:rPr>
          <w:rFonts w:ascii="Arial" w:hAnsi="Arial" w:cs="Arial"/>
          <w:sz w:val="24"/>
          <w:szCs w:val="24"/>
        </w:rPr>
        <w:t>:</w:t>
      </w:r>
    </w:p>
    <w:p w14:paraId="0094485E" w14:textId="472A3C7E" w:rsidR="00B96445" w:rsidRPr="00762EBA" w:rsidRDefault="00B96445"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93397C" w:rsidRPr="00762EBA">
        <w:rPr>
          <w:rFonts w:ascii="Arial" w:eastAsia="Times New Roman" w:hAnsi="Arial" w:cs="Arial"/>
          <w:sz w:val="24"/>
          <w:szCs w:val="24"/>
        </w:rPr>
        <w:t xml:space="preserve">правильно </w:t>
      </w:r>
      <w:r w:rsidRPr="00762EBA">
        <w:rPr>
          <w:rFonts w:ascii="Arial" w:eastAsia="Times New Roman" w:hAnsi="Arial" w:cs="Arial"/>
          <w:sz w:val="24"/>
          <w:szCs w:val="24"/>
        </w:rPr>
        <w:t>выбрать</w:t>
      </w:r>
      <w:r w:rsidR="0093397C" w:rsidRPr="00762EBA">
        <w:rPr>
          <w:rFonts w:ascii="Arial" w:eastAsia="Times New Roman" w:hAnsi="Arial" w:cs="Arial"/>
          <w:sz w:val="24"/>
          <w:szCs w:val="24"/>
        </w:rPr>
        <w:t xml:space="preserve"> </w:t>
      </w:r>
      <w:r w:rsidR="00132621">
        <w:rPr>
          <w:rFonts w:ascii="Arial" w:eastAsia="Times New Roman" w:hAnsi="Arial" w:cs="Arial"/>
          <w:sz w:val="24"/>
          <w:szCs w:val="24"/>
        </w:rPr>
        <w:t>LOTO</w:t>
      </w:r>
      <w:r w:rsidR="0093397C" w:rsidRPr="00762EBA">
        <w:rPr>
          <w:rFonts w:ascii="Arial" w:eastAsia="Times New Roman" w:hAnsi="Arial" w:cs="Arial"/>
          <w:sz w:val="24"/>
          <w:szCs w:val="24"/>
        </w:rPr>
        <w:t>-карт</w:t>
      </w:r>
      <w:r w:rsidRPr="00762EBA">
        <w:rPr>
          <w:rFonts w:ascii="Arial" w:eastAsia="Times New Roman" w:hAnsi="Arial" w:cs="Arial"/>
          <w:sz w:val="24"/>
          <w:szCs w:val="24"/>
        </w:rPr>
        <w:t>у</w:t>
      </w:r>
      <w:r w:rsidR="0093397C" w:rsidRPr="00762EBA">
        <w:rPr>
          <w:rFonts w:ascii="Arial" w:eastAsia="Times New Roman" w:hAnsi="Arial" w:cs="Arial"/>
          <w:sz w:val="24"/>
          <w:szCs w:val="24"/>
        </w:rPr>
        <w:t xml:space="preserve"> (№ </w:t>
      </w:r>
      <w:r w:rsidR="00132621">
        <w:rPr>
          <w:rFonts w:ascii="Arial" w:eastAsia="Times New Roman" w:hAnsi="Arial" w:cs="Arial"/>
          <w:sz w:val="24"/>
          <w:szCs w:val="24"/>
        </w:rPr>
        <w:t>LOTO</w:t>
      </w:r>
      <w:r w:rsidR="0093397C" w:rsidRPr="00762EBA">
        <w:rPr>
          <w:rFonts w:ascii="Arial" w:eastAsia="Times New Roman" w:hAnsi="Arial" w:cs="Arial"/>
          <w:sz w:val="24"/>
          <w:szCs w:val="24"/>
        </w:rPr>
        <w:t>-карты</w:t>
      </w:r>
      <w:r w:rsidRPr="00762EBA">
        <w:rPr>
          <w:rFonts w:ascii="Arial" w:eastAsia="Times New Roman" w:hAnsi="Arial" w:cs="Arial"/>
          <w:sz w:val="24"/>
          <w:szCs w:val="24"/>
        </w:rPr>
        <w:t xml:space="preserve"> указан в наряд-допуске)</w:t>
      </w:r>
      <w:r w:rsidR="00D152D5">
        <w:rPr>
          <w:rFonts w:ascii="Arial" w:eastAsia="Times New Roman" w:hAnsi="Arial" w:cs="Arial"/>
          <w:sz w:val="24"/>
          <w:szCs w:val="24"/>
        </w:rPr>
        <w:t xml:space="preserve"> и набор блокирующих устройств</w:t>
      </w:r>
      <w:r w:rsidRPr="00762EBA">
        <w:rPr>
          <w:rFonts w:ascii="Arial" w:eastAsia="Times New Roman" w:hAnsi="Arial" w:cs="Arial"/>
          <w:sz w:val="24"/>
          <w:szCs w:val="24"/>
        </w:rPr>
        <w:t>;</w:t>
      </w:r>
    </w:p>
    <w:p w14:paraId="3FA448E5" w14:textId="30FE770E" w:rsidR="00B96445" w:rsidRDefault="00B96445"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93397C" w:rsidRPr="00762EBA">
        <w:rPr>
          <w:rFonts w:ascii="Arial" w:eastAsia="Times New Roman" w:hAnsi="Arial" w:cs="Arial"/>
          <w:sz w:val="24"/>
          <w:szCs w:val="24"/>
        </w:rPr>
        <w:t xml:space="preserve">правильно </w:t>
      </w:r>
      <w:r w:rsidRPr="00762EBA">
        <w:rPr>
          <w:rFonts w:ascii="Arial" w:eastAsia="Times New Roman" w:hAnsi="Arial" w:cs="Arial"/>
          <w:sz w:val="24"/>
          <w:szCs w:val="24"/>
        </w:rPr>
        <w:t xml:space="preserve">отключить </w:t>
      </w:r>
      <w:r w:rsidR="00132621">
        <w:rPr>
          <w:rFonts w:ascii="Arial" w:eastAsia="Times New Roman" w:hAnsi="Arial" w:cs="Arial"/>
          <w:sz w:val="24"/>
          <w:szCs w:val="24"/>
          <w:lang w:val="en-US"/>
        </w:rPr>
        <w:t>LOTO</w:t>
      </w:r>
      <w:r w:rsidRPr="00762EBA">
        <w:rPr>
          <w:rFonts w:ascii="Arial" w:eastAsia="Times New Roman" w:hAnsi="Arial" w:cs="Arial"/>
          <w:sz w:val="24"/>
          <w:szCs w:val="24"/>
        </w:rPr>
        <w:t xml:space="preserve">-точку и </w:t>
      </w:r>
      <w:r w:rsidR="0093397C" w:rsidRPr="00762EBA">
        <w:rPr>
          <w:rFonts w:ascii="Arial" w:eastAsia="Times New Roman" w:hAnsi="Arial" w:cs="Arial"/>
          <w:sz w:val="24"/>
          <w:szCs w:val="24"/>
        </w:rPr>
        <w:t>установ</w:t>
      </w:r>
      <w:r w:rsidRPr="00762EBA">
        <w:rPr>
          <w:rFonts w:ascii="Arial" w:eastAsia="Times New Roman" w:hAnsi="Arial" w:cs="Arial"/>
          <w:sz w:val="24"/>
          <w:szCs w:val="24"/>
        </w:rPr>
        <w:t>ить</w:t>
      </w:r>
      <w:r w:rsidR="0093397C" w:rsidRPr="00762EBA">
        <w:rPr>
          <w:rFonts w:ascii="Arial" w:eastAsia="Times New Roman" w:hAnsi="Arial" w:cs="Arial"/>
          <w:sz w:val="24"/>
          <w:szCs w:val="24"/>
        </w:rPr>
        <w:t xml:space="preserve"> </w:t>
      </w:r>
      <w:r w:rsidRPr="00762EBA">
        <w:rPr>
          <w:rFonts w:ascii="Arial" w:eastAsia="Times New Roman" w:hAnsi="Arial" w:cs="Arial"/>
          <w:sz w:val="24"/>
          <w:szCs w:val="24"/>
        </w:rPr>
        <w:t xml:space="preserve">на нее </w:t>
      </w:r>
      <w:r w:rsidR="0093397C" w:rsidRPr="00762EBA">
        <w:rPr>
          <w:rFonts w:ascii="Arial" w:eastAsia="Times New Roman" w:hAnsi="Arial" w:cs="Arial"/>
          <w:sz w:val="24"/>
          <w:szCs w:val="24"/>
        </w:rPr>
        <w:t xml:space="preserve">блокиратор, </w:t>
      </w:r>
      <w:r w:rsidRPr="00762EBA">
        <w:rPr>
          <w:rFonts w:ascii="Arial" w:eastAsia="Times New Roman" w:hAnsi="Arial" w:cs="Arial"/>
          <w:sz w:val="24"/>
          <w:szCs w:val="24"/>
        </w:rPr>
        <w:t xml:space="preserve">заполнить и навесить </w:t>
      </w:r>
      <w:r w:rsidR="0093397C" w:rsidRPr="00762EBA">
        <w:rPr>
          <w:rFonts w:ascii="Arial" w:eastAsia="Times New Roman" w:hAnsi="Arial" w:cs="Arial"/>
          <w:sz w:val="24"/>
          <w:szCs w:val="24"/>
        </w:rPr>
        <w:t>бирк</w:t>
      </w:r>
      <w:r w:rsidR="00167C23">
        <w:rPr>
          <w:rFonts w:ascii="Arial" w:eastAsia="Times New Roman" w:hAnsi="Arial" w:cs="Arial"/>
          <w:sz w:val="24"/>
          <w:szCs w:val="24"/>
        </w:rPr>
        <w:t>у</w:t>
      </w:r>
      <w:r w:rsidR="0093397C" w:rsidRPr="00762EBA">
        <w:rPr>
          <w:rFonts w:ascii="Arial" w:eastAsia="Times New Roman" w:hAnsi="Arial" w:cs="Arial"/>
          <w:sz w:val="24"/>
          <w:szCs w:val="24"/>
        </w:rPr>
        <w:t xml:space="preserve"> и </w:t>
      </w:r>
      <w:r w:rsidR="00167C23">
        <w:rPr>
          <w:rFonts w:ascii="Arial" w:eastAsia="Times New Roman" w:hAnsi="Arial" w:cs="Arial"/>
          <w:sz w:val="24"/>
          <w:szCs w:val="24"/>
        </w:rPr>
        <w:t xml:space="preserve">блокирующий </w:t>
      </w:r>
      <w:r w:rsidR="0093397C" w:rsidRPr="00762EBA">
        <w:rPr>
          <w:rFonts w:ascii="Arial" w:eastAsia="Times New Roman" w:hAnsi="Arial" w:cs="Arial"/>
          <w:sz w:val="24"/>
          <w:szCs w:val="24"/>
        </w:rPr>
        <w:t>зам</w:t>
      </w:r>
      <w:r w:rsidR="00167C23">
        <w:rPr>
          <w:rFonts w:ascii="Arial" w:eastAsia="Times New Roman" w:hAnsi="Arial" w:cs="Arial"/>
          <w:sz w:val="24"/>
          <w:szCs w:val="24"/>
        </w:rPr>
        <w:t>ок</w:t>
      </w:r>
      <w:r w:rsidR="0093397C" w:rsidRPr="00762EBA">
        <w:rPr>
          <w:rFonts w:ascii="Arial" w:eastAsia="Times New Roman" w:hAnsi="Arial" w:cs="Arial"/>
          <w:sz w:val="24"/>
          <w:szCs w:val="24"/>
        </w:rPr>
        <w:t xml:space="preserve"> (при необходимости множител</w:t>
      </w:r>
      <w:r w:rsidR="003F3F08" w:rsidRPr="00762EBA">
        <w:rPr>
          <w:rFonts w:ascii="Arial" w:eastAsia="Times New Roman" w:hAnsi="Arial" w:cs="Arial"/>
          <w:sz w:val="24"/>
          <w:szCs w:val="24"/>
        </w:rPr>
        <w:t>и</w:t>
      </w:r>
      <w:r w:rsidR="0093397C" w:rsidRPr="00762EBA">
        <w:rPr>
          <w:rFonts w:ascii="Arial" w:eastAsia="Times New Roman" w:hAnsi="Arial" w:cs="Arial"/>
          <w:sz w:val="24"/>
          <w:szCs w:val="24"/>
        </w:rPr>
        <w:t>)</w:t>
      </w:r>
      <w:r w:rsidRPr="00762EBA">
        <w:rPr>
          <w:rFonts w:ascii="Arial" w:eastAsia="Times New Roman" w:hAnsi="Arial" w:cs="Arial"/>
          <w:sz w:val="24"/>
          <w:szCs w:val="24"/>
        </w:rPr>
        <w:t>;</w:t>
      </w:r>
    </w:p>
    <w:p w14:paraId="6E310BA0" w14:textId="77777777" w:rsidR="00D152D5" w:rsidRPr="00762EBA" w:rsidRDefault="00D152D5"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правильно применить назначенный на ремонт LOСК-бокс (по номеру </w:t>
      </w:r>
      <w:r w:rsidRPr="00762EBA">
        <w:rPr>
          <w:rFonts w:ascii="Arial" w:eastAsia="Times New Roman" w:hAnsi="Arial" w:cs="Arial"/>
          <w:sz w:val="24"/>
          <w:szCs w:val="24"/>
          <w:lang w:val="en-US"/>
        </w:rPr>
        <w:t>LOCK</w:t>
      </w:r>
      <w:r w:rsidRPr="00762EBA">
        <w:rPr>
          <w:rFonts w:ascii="Arial" w:eastAsia="Times New Roman" w:hAnsi="Arial" w:cs="Arial"/>
          <w:sz w:val="24"/>
          <w:szCs w:val="24"/>
        </w:rPr>
        <w:t>-бокса</w:t>
      </w:r>
      <w:r>
        <w:rPr>
          <w:rFonts w:ascii="Arial" w:eastAsia="Times New Roman" w:hAnsi="Arial" w:cs="Arial"/>
          <w:sz w:val="24"/>
          <w:szCs w:val="24"/>
        </w:rPr>
        <w:t xml:space="preserve"> указанного в наряд-допуске</w:t>
      </w:r>
      <w:r w:rsidRPr="00762EBA">
        <w:rPr>
          <w:rFonts w:ascii="Arial" w:eastAsia="Times New Roman" w:hAnsi="Arial" w:cs="Arial"/>
          <w:sz w:val="24"/>
          <w:szCs w:val="24"/>
        </w:rPr>
        <w:t>);</w:t>
      </w:r>
    </w:p>
    <w:p w14:paraId="6BAB287B" w14:textId="34A21320" w:rsidR="00B84760" w:rsidRPr="00762EBA" w:rsidRDefault="00B96445"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поместить ключ от установленных блокирующих замков</w:t>
      </w:r>
      <w:r w:rsidR="0093397C" w:rsidRPr="00762EBA">
        <w:rPr>
          <w:rFonts w:ascii="Arial" w:eastAsia="Times New Roman" w:hAnsi="Arial" w:cs="Arial"/>
          <w:sz w:val="24"/>
          <w:szCs w:val="24"/>
        </w:rPr>
        <w:t xml:space="preserve"> </w:t>
      </w:r>
      <w:r w:rsidRPr="00762EBA">
        <w:rPr>
          <w:rFonts w:ascii="Arial" w:eastAsia="Times New Roman" w:hAnsi="Arial" w:cs="Arial"/>
          <w:sz w:val="24"/>
          <w:szCs w:val="24"/>
        </w:rPr>
        <w:t>в соответствующий</w:t>
      </w:r>
      <w:r w:rsidR="0093397C" w:rsidRPr="00762EBA">
        <w:rPr>
          <w:rFonts w:ascii="Arial" w:eastAsia="Times New Roman" w:hAnsi="Arial" w:cs="Arial"/>
          <w:sz w:val="24"/>
          <w:szCs w:val="24"/>
        </w:rPr>
        <w:t xml:space="preserve"> </w:t>
      </w:r>
      <w:r w:rsidR="0093397C" w:rsidRPr="00762EBA">
        <w:rPr>
          <w:rFonts w:ascii="Arial" w:eastAsia="Times New Roman" w:hAnsi="Arial" w:cs="Arial"/>
          <w:sz w:val="24"/>
          <w:szCs w:val="24"/>
          <w:lang w:val="en-US"/>
        </w:rPr>
        <w:t>LOCK</w:t>
      </w:r>
      <w:r w:rsidR="0093397C" w:rsidRPr="00762EBA">
        <w:rPr>
          <w:rFonts w:ascii="Arial" w:eastAsia="Times New Roman" w:hAnsi="Arial" w:cs="Arial"/>
          <w:sz w:val="24"/>
          <w:szCs w:val="24"/>
        </w:rPr>
        <w:t>-бокс</w:t>
      </w:r>
      <w:r w:rsidRPr="00762EBA">
        <w:rPr>
          <w:rFonts w:ascii="Arial" w:eastAsia="Times New Roman" w:hAnsi="Arial" w:cs="Arial"/>
          <w:sz w:val="24"/>
          <w:szCs w:val="24"/>
        </w:rPr>
        <w:t xml:space="preserve"> </w:t>
      </w:r>
      <w:r w:rsidR="00B84760" w:rsidRPr="00762EBA">
        <w:rPr>
          <w:rFonts w:ascii="Arial" w:eastAsia="Times New Roman" w:hAnsi="Arial" w:cs="Arial"/>
          <w:sz w:val="24"/>
          <w:szCs w:val="24"/>
        </w:rPr>
        <w:t>и установить на</w:t>
      </w:r>
      <w:r w:rsidR="0093397C" w:rsidRPr="00762EBA">
        <w:rPr>
          <w:rFonts w:ascii="Arial" w:eastAsia="Times New Roman" w:hAnsi="Arial" w:cs="Arial"/>
          <w:sz w:val="24"/>
          <w:szCs w:val="24"/>
        </w:rPr>
        <w:t xml:space="preserve"> </w:t>
      </w:r>
      <w:r w:rsidR="00B84760" w:rsidRPr="00762EBA">
        <w:rPr>
          <w:rFonts w:ascii="Arial" w:eastAsia="Times New Roman" w:hAnsi="Arial" w:cs="Arial"/>
          <w:sz w:val="24"/>
          <w:szCs w:val="24"/>
          <w:lang w:val="en-US"/>
        </w:rPr>
        <w:t>LOCK</w:t>
      </w:r>
      <w:r w:rsidR="0093397C" w:rsidRPr="00762EBA">
        <w:rPr>
          <w:rFonts w:ascii="Arial" w:eastAsia="Times New Roman" w:hAnsi="Arial" w:cs="Arial"/>
          <w:sz w:val="24"/>
          <w:szCs w:val="24"/>
        </w:rPr>
        <w:t xml:space="preserve">-боксе </w:t>
      </w:r>
      <w:r w:rsidR="00B84760" w:rsidRPr="00762EBA">
        <w:rPr>
          <w:rFonts w:ascii="Arial" w:eastAsia="Times New Roman" w:hAnsi="Arial" w:cs="Arial"/>
          <w:sz w:val="24"/>
          <w:szCs w:val="24"/>
        </w:rPr>
        <w:t>соответствующий индивидуальный замок</w:t>
      </w:r>
      <w:r w:rsidR="0093397C" w:rsidRPr="00762EBA">
        <w:rPr>
          <w:rFonts w:ascii="Arial" w:eastAsia="Times New Roman" w:hAnsi="Arial" w:cs="Arial"/>
          <w:sz w:val="24"/>
          <w:szCs w:val="24"/>
        </w:rPr>
        <w:t xml:space="preserve"> </w:t>
      </w:r>
      <w:r w:rsidR="00B84760" w:rsidRPr="00762EBA">
        <w:rPr>
          <w:rFonts w:ascii="Arial" w:eastAsia="Times New Roman" w:hAnsi="Arial" w:cs="Arial"/>
          <w:sz w:val="24"/>
          <w:szCs w:val="24"/>
        </w:rPr>
        <w:t>(при групповой блокировки</w:t>
      </w:r>
      <w:r w:rsidR="003F3F08" w:rsidRPr="00762EBA">
        <w:rPr>
          <w:rFonts w:ascii="Arial" w:eastAsia="Times New Roman" w:hAnsi="Arial" w:cs="Arial"/>
          <w:sz w:val="24"/>
          <w:szCs w:val="24"/>
        </w:rPr>
        <w:t xml:space="preserve"> с применением </w:t>
      </w:r>
      <w:r w:rsidR="003F3F08" w:rsidRPr="00762EBA">
        <w:rPr>
          <w:rFonts w:ascii="Arial" w:eastAsia="Times New Roman" w:hAnsi="Arial" w:cs="Arial"/>
          <w:sz w:val="24"/>
          <w:szCs w:val="24"/>
          <w:lang w:val="en-US"/>
        </w:rPr>
        <w:t>LOCK</w:t>
      </w:r>
      <w:r w:rsidR="003F3F08" w:rsidRPr="00762EBA">
        <w:rPr>
          <w:rFonts w:ascii="Arial" w:eastAsia="Times New Roman" w:hAnsi="Arial" w:cs="Arial"/>
          <w:sz w:val="24"/>
          <w:szCs w:val="24"/>
        </w:rPr>
        <w:t>-бокса</w:t>
      </w:r>
      <w:r w:rsidR="00B84760" w:rsidRPr="00762EBA">
        <w:rPr>
          <w:rFonts w:ascii="Arial" w:eastAsia="Times New Roman" w:hAnsi="Arial" w:cs="Arial"/>
          <w:sz w:val="24"/>
          <w:szCs w:val="24"/>
        </w:rPr>
        <w:t>);</w:t>
      </w:r>
    </w:p>
    <w:p w14:paraId="48C48CFD" w14:textId="7DB0EBAD" w:rsidR="00815C4E" w:rsidRPr="00762EBA" w:rsidRDefault="00815C4E"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произвести необходимые записи в </w:t>
      </w:r>
      <w:r w:rsidR="00D152D5">
        <w:rPr>
          <w:rFonts w:ascii="Arial" w:eastAsia="Times New Roman" w:hAnsi="Arial" w:cs="Arial"/>
          <w:sz w:val="24"/>
          <w:szCs w:val="24"/>
        </w:rPr>
        <w:t>Ж</w:t>
      </w:r>
      <w:r w:rsidRPr="00762EBA">
        <w:rPr>
          <w:rFonts w:ascii="Arial" w:eastAsia="Times New Roman" w:hAnsi="Arial" w:cs="Arial"/>
          <w:sz w:val="24"/>
          <w:szCs w:val="24"/>
        </w:rPr>
        <w:t>урнале;</w:t>
      </w:r>
    </w:p>
    <w:p w14:paraId="6D418166" w14:textId="3DACBBB4" w:rsidR="00B84760" w:rsidRPr="00762EBA" w:rsidRDefault="00B84760"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своевременно</w:t>
      </w:r>
      <w:r w:rsidR="0093397C" w:rsidRPr="00762EBA">
        <w:rPr>
          <w:rFonts w:ascii="Arial" w:eastAsia="Times New Roman" w:hAnsi="Arial" w:cs="Arial"/>
          <w:sz w:val="24"/>
          <w:szCs w:val="24"/>
        </w:rPr>
        <w:t xml:space="preserve"> разблокиров</w:t>
      </w:r>
      <w:r w:rsidRPr="00762EBA">
        <w:rPr>
          <w:rFonts w:ascii="Arial" w:eastAsia="Times New Roman" w:hAnsi="Arial" w:cs="Arial"/>
          <w:sz w:val="24"/>
          <w:szCs w:val="24"/>
        </w:rPr>
        <w:t>ать</w:t>
      </w:r>
      <w:r w:rsidR="0093397C" w:rsidRPr="00762EBA">
        <w:rPr>
          <w:rFonts w:ascii="Arial" w:eastAsia="Times New Roman" w:hAnsi="Arial" w:cs="Arial"/>
          <w:sz w:val="24"/>
          <w:szCs w:val="24"/>
        </w:rPr>
        <w:t xml:space="preserve"> </w:t>
      </w:r>
      <w:r w:rsidR="0093397C" w:rsidRPr="00762EBA">
        <w:rPr>
          <w:rFonts w:ascii="Arial" w:eastAsia="Times New Roman" w:hAnsi="Arial" w:cs="Arial"/>
          <w:sz w:val="24"/>
          <w:szCs w:val="24"/>
          <w:lang w:val="en-US"/>
        </w:rPr>
        <w:t>LOCK</w:t>
      </w:r>
      <w:r w:rsidR="0093397C" w:rsidRPr="00762EBA">
        <w:rPr>
          <w:rFonts w:ascii="Arial" w:eastAsia="Times New Roman" w:hAnsi="Arial" w:cs="Arial"/>
          <w:sz w:val="24"/>
          <w:szCs w:val="24"/>
        </w:rPr>
        <w:t>-бокс</w:t>
      </w:r>
      <w:r w:rsidRPr="00762EBA">
        <w:rPr>
          <w:rFonts w:ascii="Arial" w:eastAsia="Times New Roman" w:hAnsi="Arial" w:cs="Arial"/>
          <w:sz w:val="24"/>
          <w:szCs w:val="24"/>
        </w:rPr>
        <w:t xml:space="preserve"> (снять индивидуальный замок);</w:t>
      </w:r>
    </w:p>
    <w:p w14:paraId="4306F750" w14:textId="5E75105D" w:rsidR="00B84760" w:rsidRPr="00762EBA" w:rsidRDefault="00B84760"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правильно</w:t>
      </w:r>
      <w:r w:rsidR="0093397C" w:rsidRPr="00762EBA">
        <w:rPr>
          <w:rFonts w:ascii="Arial" w:eastAsia="Times New Roman" w:hAnsi="Arial" w:cs="Arial"/>
          <w:sz w:val="24"/>
          <w:szCs w:val="24"/>
        </w:rPr>
        <w:t xml:space="preserve"> разблокиров</w:t>
      </w:r>
      <w:r w:rsidRPr="00762EBA">
        <w:rPr>
          <w:rFonts w:ascii="Arial" w:eastAsia="Times New Roman" w:hAnsi="Arial" w:cs="Arial"/>
          <w:sz w:val="24"/>
          <w:szCs w:val="24"/>
        </w:rPr>
        <w:t>ать</w:t>
      </w:r>
      <w:r w:rsidR="0093397C" w:rsidRPr="00762EBA">
        <w:rPr>
          <w:rFonts w:ascii="Arial" w:eastAsia="Times New Roman" w:hAnsi="Arial" w:cs="Arial"/>
          <w:sz w:val="24"/>
          <w:szCs w:val="24"/>
        </w:rPr>
        <w:t xml:space="preserve"> </w:t>
      </w:r>
      <w:r w:rsidR="00132621">
        <w:rPr>
          <w:rFonts w:ascii="Arial" w:eastAsia="Times New Roman" w:hAnsi="Arial" w:cs="Arial"/>
          <w:sz w:val="24"/>
          <w:szCs w:val="24"/>
        </w:rPr>
        <w:t>LOTO</w:t>
      </w:r>
      <w:r w:rsidR="0093397C" w:rsidRPr="00762EBA">
        <w:rPr>
          <w:rFonts w:ascii="Arial" w:eastAsia="Times New Roman" w:hAnsi="Arial" w:cs="Arial"/>
          <w:sz w:val="24"/>
          <w:szCs w:val="24"/>
        </w:rPr>
        <w:t>-точк</w:t>
      </w:r>
      <w:r w:rsidRPr="00762EBA">
        <w:rPr>
          <w:rFonts w:ascii="Arial" w:eastAsia="Times New Roman" w:hAnsi="Arial" w:cs="Arial"/>
          <w:sz w:val="24"/>
          <w:szCs w:val="24"/>
        </w:rPr>
        <w:t>у (снять блокирующий замок, бирку, блокиратор/множитель);</w:t>
      </w:r>
    </w:p>
    <w:p w14:paraId="43FDEBD9" w14:textId="752198C7" w:rsidR="0093397C" w:rsidRPr="00762EBA" w:rsidRDefault="00B84760" w:rsidP="00C37BA8">
      <w:pPr>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обеспечить </w:t>
      </w:r>
      <w:r w:rsidR="0093397C" w:rsidRPr="00762EBA">
        <w:rPr>
          <w:rFonts w:ascii="Arial" w:eastAsia="Times New Roman" w:hAnsi="Arial" w:cs="Arial"/>
          <w:sz w:val="24"/>
          <w:szCs w:val="24"/>
        </w:rPr>
        <w:t xml:space="preserve">сохранность </w:t>
      </w:r>
      <w:r w:rsidRPr="00762EBA">
        <w:rPr>
          <w:rFonts w:ascii="Arial" w:eastAsia="Times New Roman" w:hAnsi="Arial" w:cs="Arial"/>
          <w:sz w:val="24"/>
          <w:szCs w:val="24"/>
        </w:rPr>
        <w:t>и возврат используемого блокирующего оборудования</w:t>
      </w:r>
      <w:r w:rsidR="003F3F08" w:rsidRPr="00762EBA">
        <w:rPr>
          <w:rFonts w:ascii="Arial" w:eastAsia="Times New Roman" w:hAnsi="Arial" w:cs="Arial"/>
          <w:sz w:val="24"/>
          <w:szCs w:val="24"/>
        </w:rPr>
        <w:t xml:space="preserve"> </w:t>
      </w:r>
      <w:r w:rsidR="00132621">
        <w:rPr>
          <w:rFonts w:ascii="Arial" w:eastAsia="Times New Roman" w:hAnsi="Arial" w:cs="Arial"/>
          <w:sz w:val="24"/>
          <w:szCs w:val="24"/>
          <w:lang w:val="en-US"/>
        </w:rPr>
        <w:t>LOTO</w:t>
      </w:r>
      <w:r w:rsidRPr="00762EBA">
        <w:rPr>
          <w:rFonts w:ascii="Arial" w:eastAsia="Times New Roman" w:hAnsi="Arial" w:cs="Arial"/>
          <w:sz w:val="24"/>
          <w:szCs w:val="24"/>
        </w:rPr>
        <w:t>.</w:t>
      </w:r>
    </w:p>
    <w:p w14:paraId="459F83FE" w14:textId="31DBE860" w:rsidR="00D77D97" w:rsidRPr="0004460D" w:rsidRDefault="00E524F6" w:rsidP="00F325DA">
      <w:pPr>
        <w:pStyle w:val="a4"/>
        <w:numPr>
          <w:ilvl w:val="1"/>
          <w:numId w:val="36"/>
        </w:numPr>
        <w:tabs>
          <w:tab w:val="left" w:pos="1276"/>
        </w:tabs>
        <w:spacing w:after="0" w:line="240" w:lineRule="auto"/>
        <w:ind w:left="0" w:firstLine="709"/>
        <w:jc w:val="both"/>
        <w:rPr>
          <w:rFonts w:ascii="Arial" w:hAnsi="Arial" w:cs="Arial"/>
          <w:sz w:val="24"/>
          <w:szCs w:val="24"/>
        </w:rPr>
      </w:pPr>
      <w:r w:rsidRPr="0004460D">
        <w:rPr>
          <w:rFonts w:ascii="Arial" w:hAnsi="Arial" w:cs="Arial"/>
          <w:sz w:val="24"/>
          <w:szCs w:val="24"/>
        </w:rPr>
        <w:t xml:space="preserve">Ответственный за проведение </w:t>
      </w:r>
      <w:r w:rsidR="003F3F08" w:rsidRPr="0004460D">
        <w:rPr>
          <w:rFonts w:ascii="Arial" w:hAnsi="Arial" w:cs="Arial"/>
          <w:sz w:val="24"/>
          <w:szCs w:val="24"/>
        </w:rPr>
        <w:t xml:space="preserve">ремонтных/сервисных </w:t>
      </w:r>
      <w:r w:rsidRPr="0004460D">
        <w:rPr>
          <w:rFonts w:ascii="Arial" w:hAnsi="Arial" w:cs="Arial"/>
          <w:sz w:val="24"/>
          <w:szCs w:val="24"/>
        </w:rPr>
        <w:t>работ</w:t>
      </w:r>
      <w:r w:rsidR="003F3F08" w:rsidRPr="0004460D">
        <w:rPr>
          <w:rFonts w:ascii="Arial" w:hAnsi="Arial" w:cs="Arial"/>
          <w:sz w:val="24"/>
          <w:szCs w:val="24"/>
        </w:rPr>
        <w:t xml:space="preserve"> на оборудовании </w:t>
      </w:r>
      <w:r w:rsidR="00D77D97" w:rsidRPr="0004460D">
        <w:rPr>
          <w:rFonts w:ascii="Arial" w:hAnsi="Arial" w:cs="Arial"/>
          <w:sz w:val="24"/>
          <w:szCs w:val="24"/>
        </w:rPr>
        <w:t>отвечает за:</w:t>
      </w:r>
    </w:p>
    <w:p w14:paraId="139771D5" w14:textId="7D95A85E" w:rsidR="00D77D97" w:rsidRPr="00762EBA" w:rsidRDefault="00B84760" w:rsidP="00C37BA8">
      <w:pPr>
        <w:widowControl w:val="0"/>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563A0E" w:rsidRPr="00762EBA">
        <w:rPr>
          <w:rFonts w:ascii="Arial" w:eastAsia="Times New Roman" w:hAnsi="Arial" w:cs="Arial"/>
          <w:sz w:val="24"/>
          <w:szCs w:val="24"/>
        </w:rPr>
        <w:t xml:space="preserve">проведение </w:t>
      </w:r>
      <w:r w:rsidR="00D77D97" w:rsidRPr="00762EBA">
        <w:rPr>
          <w:rFonts w:ascii="Arial" w:eastAsia="Times New Roman" w:hAnsi="Arial" w:cs="Arial"/>
          <w:sz w:val="24"/>
          <w:szCs w:val="24"/>
        </w:rPr>
        <w:t>целево</w:t>
      </w:r>
      <w:r w:rsidR="00563A0E" w:rsidRPr="00762EBA">
        <w:rPr>
          <w:rFonts w:ascii="Arial" w:eastAsia="Times New Roman" w:hAnsi="Arial" w:cs="Arial"/>
          <w:sz w:val="24"/>
          <w:szCs w:val="24"/>
        </w:rPr>
        <w:t>го</w:t>
      </w:r>
      <w:r w:rsidR="00D77D97" w:rsidRPr="00762EBA">
        <w:rPr>
          <w:rFonts w:ascii="Arial" w:eastAsia="Times New Roman" w:hAnsi="Arial" w:cs="Arial"/>
          <w:sz w:val="24"/>
          <w:szCs w:val="24"/>
        </w:rPr>
        <w:t xml:space="preserve"> инструктаж</w:t>
      </w:r>
      <w:r w:rsidR="00563A0E" w:rsidRPr="00762EBA">
        <w:rPr>
          <w:rFonts w:ascii="Arial" w:eastAsia="Times New Roman" w:hAnsi="Arial" w:cs="Arial"/>
          <w:sz w:val="24"/>
          <w:szCs w:val="24"/>
        </w:rPr>
        <w:t>а</w:t>
      </w:r>
      <w:r w:rsidR="00D77D97" w:rsidRPr="00762EBA">
        <w:rPr>
          <w:rFonts w:ascii="Arial" w:eastAsia="Times New Roman" w:hAnsi="Arial" w:cs="Arial"/>
          <w:sz w:val="24"/>
          <w:szCs w:val="24"/>
        </w:rPr>
        <w:t xml:space="preserve"> исполнителям (неавторизированному </w:t>
      </w:r>
      <w:r w:rsidR="003F3F08" w:rsidRPr="00762EBA">
        <w:rPr>
          <w:rFonts w:ascii="Arial" w:eastAsia="Times New Roman" w:hAnsi="Arial" w:cs="Arial"/>
          <w:sz w:val="24"/>
          <w:szCs w:val="24"/>
        </w:rPr>
        <w:t xml:space="preserve">подчиненному </w:t>
      </w:r>
      <w:r w:rsidR="00D77D97" w:rsidRPr="00762EBA">
        <w:rPr>
          <w:rFonts w:ascii="Arial" w:eastAsia="Times New Roman" w:hAnsi="Arial" w:cs="Arial"/>
          <w:sz w:val="24"/>
          <w:szCs w:val="24"/>
        </w:rPr>
        <w:t>персоналу</w:t>
      </w:r>
      <w:r w:rsidRPr="00762EBA">
        <w:rPr>
          <w:rFonts w:ascii="Arial" w:eastAsia="Times New Roman" w:hAnsi="Arial" w:cs="Arial"/>
          <w:sz w:val="24"/>
          <w:szCs w:val="24"/>
        </w:rPr>
        <w:t xml:space="preserve">), в т.ч. с указанием процедуры </w:t>
      </w:r>
      <w:r w:rsidR="00132621">
        <w:rPr>
          <w:rFonts w:ascii="Arial" w:eastAsia="Times New Roman" w:hAnsi="Arial" w:cs="Arial"/>
          <w:sz w:val="24"/>
          <w:szCs w:val="24"/>
          <w:lang w:val="en-US"/>
        </w:rPr>
        <w:t>LOTO</w:t>
      </w:r>
      <w:r w:rsidRPr="00762EBA">
        <w:rPr>
          <w:rFonts w:ascii="Arial" w:eastAsia="Times New Roman" w:hAnsi="Arial" w:cs="Arial"/>
          <w:sz w:val="24"/>
          <w:szCs w:val="24"/>
        </w:rPr>
        <w:t>;</w:t>
      </w:r>
    </w:p>
    <w:p w14:paraId="21354AE5" w14:textId="71C521ED" w:rsidR="00B84760" w:rsidRPr="00762EBA" w:rsidRDefault="00B84760" w:rsidP="00C37BA8">
      <w:pPr>
        <w:widowControl w:val="0"/>
        <w:tabs>
          <w:tab w:val="left" w:pos="809"/>
        </w:tabs>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D77D97" w:rsidRPr="00762EBA">
        <w:rPr>
          <w:rFonts w:ascii="Arial" w:eastAsia="Times New Roman" w:hAnsi="Arial" w:cs="Arial"/>
          <w:sz w:val="24"/>
          <w:szCs w:val="24"/>
        </w:rPr>
        <w:t xml:space="preserve">установку индивидуальных замков </w:t>
      </w:r>
      <w:r w:rsidR="003F3F08" w:rsidRPr="00762EBA">
        <w:rPr>
          <w:rFonts w:ascii="Arial" w:eastAsia="Times New Roman" w:hAnsi="Arial" w:cs="Arial"/>
          <w:sz w:val="24"/>
          <w:szCs w:val="24"/>
        </w:rPr>
        <w:t xml:space="preserve">подчинённого </w:t>
      </w:r>
      <w:r w:rsidR="00D77D97" w:rsidRPr="00762EBA">
        <w:rPr>
          <w:rFonts w:ascii="Arial" w:eastAsia="Times New Roman" w:hAnsi="Arial" w:cs="Arial"/>
          <w:sz w:val="24"/>
          <w:szCs w:val="24"/>
        </w:rPr>
        <w:t>неавторизированного персонала на устройство для групповой блокировки (</w:t>
      </w:r>
      <w:r w:rsidRPr="00762EBA">
        <w:rPr>
          <w:rFonts w:ascii="Arial" w:eastAsia="Times New Roman" w:hAnsi="Arial" w:cs="Arial"/>
          <w:sz w:val="24"/>
          <w:szCs w:val="24"/>
          <w:lang w:val="en-US"/>
        </w:rPr>
        <w:t>LOCK</w:t>
      </w:r>
      <w:r w:rsidR="00D77D97" w:rsidRPr="00762EBA">
        <w:rPr>
          <w:rFonts w:ascii="Arial" w:eastAsia="Times New Roman" w:hAnsi="Arial" w:cs="Arial"/>
          <w:sz w:val="24"/>
          <w:szCs w:val="24"/>
        </w:rPr>
        <w:t>-бокс</w:t>
      </w:r>
      <w:r w:rsidRPr="00762EBA">
        <w:rPr>
          <w:rFonts w:ascii="Arial" w:eastAsia="Times New Roman" w:hAnsi="Arial" w:cs="Arial"/>
          <w:sz w:val="24"/>
          <w:szCs w:val="24"/>
        </w:rPr>
        <w:t xml:space="preserve"> или множитель</w:t>
      </w:r>
      <w:r w:rsidR="00D77D97" w:rsidRPr="00762EBA">
        <w:rPr>
          <w:rFonts w:ascii="Arial" w:eastAsia="Times New Roman" w:hAnsi="Arial" w:cs="Arial"/>
          <w:sz w:val="24"/>
          <w:szCs w:val="24"/>
        </w:rPr>
        <w:t>);</w:t>
      </w:r>
    </w:p>
    <w:p w14:paraId="7863A57B" w14:textId="69734C5E" w:rsidR="00563A0E" w:rsidRPr="00762EBA" w:rsidRDefault="00B84760" w:rsidP="00C37BA8">
      <w:pPr>
        <w:widowControl w:val="0"/>
        <w:tabs>
          <w:tab w:val="left" w:pos="809"/>
        </w:tabs>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допуск</w:t>
      </w:r>
      <w:r w:rsidR="00E72FB0" w:rsidRPr="00762EBA">
        <w:rPr>
          <w:rFonts w:ascii="Arial" w:eastAsia="Times New Roman" w:hAnsi="Arial" w:cs="Arial"/>
          <w:sz w:val="24"/>
          <w:szCs w:val="24"/>
        </w:rPr>
        <w:t xml:space="preserve"> неавторизированного персонала в зону р</w:t>
      </w:r>
      <w:r w:rsidRPr="00762EBA">
        <w:rPr>
          <w:rFonts w:ascii="Arial" w:eastAsia="Times New Roman" w:hAnsi="Arial" w:cs="Arial"/>
          <w:sz w:val="24"/>
          <w:szCs w:val="24"/>
        </w:rPr>
        <w:t>е</w:t>
      </w:r>
      <w:r w:rsidR="00E72FB0" w:rsidRPr="00762EBA">
        <w:rPr>
          <w:rFonts w:ascii="Arial" w:eastAsia="Times New Roman" w:hAnsi="Arial" w:cs="Arial"/>
          <w:sz w:val="24"/>
          <w:szCs w:val="24"/>
        </w:rPr>
        <w:t>монта оборудования</w:t>
      </w:r>
      <w:r w:rsidRPr="00762EBA">
        <w:rPr>
          <w:rFonts w:ascii="Arial" w:eastAsia="Times New Roman" w:hAnsi="Arial" w:cs="Arial"/>
          <w:sz w:val="24"/>
          <w:szCs w:val="24"/>
        </w:rPr>
        <w:t xml:space="preserve"> после </w:t>
      </w:r>
      <w:r w:rsidR="00563A0E" w:rsidRPr="00762EBA">
        <w:rPr>
          <w:rFonts w:ascii="Arial" w:eastAsia="Times New Roman" w:hAnsi="Arial" w:cs="Arial"/>
          <w:sz w:val="24"/>
          <w:szCs w:val="24"/>
        </w:rPr>
        <w:t xml:space="preserve">выполнения процедуры </w:t>
      </w:r>
      <w:r w:rsidR="00132621">
        <w:rPr>
          <w:rFonts w:ascii="Arial" w:eastAsia="Times New Roman" w:hAnsi="Arial" w:cs="Arial"/>
          <w:sz w:val="24"/>
          <w:szCs w:val="24"/>
          <w:lang w:val="en-US"/>
        </w:rPr>
        <w:t>LOTO</w:t>
      </w:r>
      <w:r w:rsidRPr="00762EBA">
        <w:rPr>
          <w:rFonts w:ascii="Arial" w:eastAsia="Times New Roman" w:hAnsi="Arial" w:cs="Arial"/>
          <w:sz w:val="24"/>
          <w:szCs w:val="24"/>
        </w:rPr>
        <w:t xml:space="preserve">; </w:t>
      </w:r>
    </w:p>
    <w:p w14:paraId="17A1F3F3" w14:textId="0BB51411" w:rsidR="00D77D97" w:rsidRPr="00762EBA" w:rsidRDefault="00563A0E" w:rsidP="00C37BA8">
      <w:pPr>
        <w:widowControl w:val="0"/>
        <w:tabs>
          <w:tab w:val="left" w:pos="809"/>
        </w:tabs>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xml:space="preserve">- </w:t>
      </w:r>
      <w:r w:rsidR="00D77D97" w:rsidRPr="00762EBA">
        <w:rPr>
          <w:rFonts w:ascii="Arial" w:eastAsia="Times New Roman" w:hAnsi="Arial" w:cs="Arial"/>
          <w:sz w:val="24"/>
          <w:szCs w:val="24"/>
        </w:rPr>
        <w:t>контроль отсутствия неавторизированного пер</w:t>
      </w:r>
      <w:r w:rsidRPr="00762EBA">
        <w:rPr>
          <w:rFonts w:ascii="Arial" w:eastAsia="Times New Roman" w:hAnsi="Arial" w:cs="Arial"/>
          <w:sz w:val="24"/>
          <w:szCs w:val="24"/>
        </w:rPr>
        <w:t>сонала в зоне ремонта после заверше</w:t>
      </w:r>
      <w:r w:rsidR="003F3F08" w:rsidRPr="00762EBA">
        <w:rPr>
          <w:rFonts w:ascii="Arial" w:eastAsia="Times New Roman" w:hAnsi="Arial" w:cs="Arial"/>
          <w:sz w:val="24"/>
          <w:szCs w:val="24"/>
        </w:rPr>
        <w:t>ния ремонта и снятия блокировок;</w:t>
      </w:r>
    </w:p>
    <w:p w14:paraId="7DD1DB41" w14:textId="4760853B" w:rsidR="00563A0E" w:rsidRPr="00762EBA" w:rsidRDefault="00563A0E" w:rsidP="00C37BA8">
      <w:pPr>
        <w:widowControl w:val="0"/>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своевременное снятие индивидуальных замков с устройств для групповой блокировки (</w:t>
      </w:r>
      <w:r w:rsidRPr="00762EBA">
        <w:rPr>
          <w:rFonts w:ascii="Arial" w:eastAsia="Times New Roman" w:hAnsi="Arial" w:cs="Arial"/>
          <w:sz w:val="24"/>
          <w:szCs w:val="24"/>
          <w:lang w:val="en-US"/>
        </w:rPr>
        <w:t>LOCK</w:t>
      </w:r>
      <w:r w:rsidRPr="00762EBA">
        <w:rPr>
          <w:rFonts w:ascii="Arial" w:eastAsia="Times New Roman" w:hAnsi="Arial" w:cs="Arial"/>
          <w:sz w:val="24"/>
          <w:szCs w:val="24"/>
        </w:rPr>
        <w:t>-бокса или множителя);</w:t>
      </w:r>
    </w:p>
    <w:p w14:paraId="0598D772" w14:textId="68F0E624" w:rsidR="001A36CB" w:rsidRPr="00744976" w:rsidRDefault="00563A0E" w:rsidP="00C37BA8">
      <w:pPr>
        <w:widowControl w:val="0"/>
        <w:spacing w:after="0" w:line="240" w:lineRule="auto"/>
        <w:ind w:firstLine="709"/>
        <w:jc w:val="both"/>
        <w:rPr>
          <w:rFonts w:ascii="Arial" w:eastAsia="Times New Roman" w:hAnsi="Arial" w:cs="Arial"/>
          <w:sz w:val="24"/>
          <w:szCs w:val="24"/>
        </w:rPr>
      </w:pPr>
      <w:r w:rsidRPr="00762EBA">
        <w:rPr>
          <w:rFonts w:ascii="Arial" w:eastAsia="Times New Roman" w:hAnsi="Arial" w:cs="Arial"/>
          <w:sz w:val="24"/>
          <w:szCs w:val="24"/>
        </w:rPr>
        <w:t>- сохранность и возврат используемого блокирующего оборудования (и</w:t>
      </w:r>
      <w:r w:rsidR="00744976">
        <w:rPr>
          <w:rFonts w:ascii="Arial" w:eastAsia="Times New Roman" w:hAnsi="Arial" w:cs="Arial"/>
          <w:sz w:val="24"/>
          <w:szCs w:val="24"/>
        </w:rPr>
        <w:t>ндивидуальных замков и ключей).</w:t>
      </w:r>
    </w:p>
    <w:p w14:paraId="3122F5FA" w14:textId="3FCDD448" w:rsidR="001A5C36" w:rsidRPr="0004460D" w:rsidRDefault="008C30DF" w:rsidP="00F325DA">
      <w:pPr>
        <w:pStyle w:val="a4"/>
        <w:numPr>
          <w:ilvl w:val="1"/>
          <w:numId w:val="36"/>
        </w:numPr>
        <w:tabs>
          <w:tab w:val="left" w:pos="1276"/>
        </w:tabs>
        <w:spacing w:after="0" w:line="240" w:lineRule="auto"/>
        <w:ind w:left="0" w:firstLine="709"/>
        <w:jc w:val="both"/>
        <w:rPr>
          <w:rFonts w:ascii="Arial" w:hAnsi="Arial" w:cs="Arial"/>
          <w:sz w:val="24"/>
          <w:szCs w:val="24"/>
        </w:rPr>
      </w:pPr>
      <w:r>
        <w:rPr>
          <w:rFonts w:ascii="Arial" w:hAnsi="Arial" w:cs="Arial"/>
          <w:sz w:val="24"/>
          <w:szCs w:val="24"/>
        </w:rPr>
        <w:t xml:space="preserve"> </w:t>
      </w:r>
      <w:r w:rsidR="001A5C36" w:rsidRPr="0004460D">
        <w:rPr>
          <w:rFonts w:ascii="Arial" w:hAnsi="Arial" w:cs="Arial"/>
          <w:sz w:val="24"/>
          <w:szCs w:val="24"/>
        </w:rPr>
        <w:t>Неавторизированный персонал (персонал, который находится в опасной зоне ремонта – привлеченный к ремонту и/или не привлеченный к ремонту) отвечает за:</w:t>
      </w:r>
    </w:p>
    <w:p w14:paraId="1E9D8ACE" w14:textId="59EEF0A5" w:rsidR="001A5C36" w:rsidRPr="00762EBA" w:rsidRDefault="001A5C36" w:rsidP="00C37BA8">
      <w:pPr>
        <w:pStyle w:val="a4"/>
        <w:widowControl w:val="0"/>
        <w:spacing w:after="0" w:line="240" w:lineRule="auto"/>
        <w:ind w:left="0"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xml:space="preserve">- самостоятельную блокировку источников опасных энергий в </w:t>
      </w:r>
      <w:r w:rsidR="00132621">
        <w:rPr>
          <w:rFonts w:ascii="Arial" w:eastAsia="Times New Roman" w:hAnsi="Arial" w:cs="Arial"/>
          <w:sz w:val="24"/>
          <w:szCs w:val="24"/>
          <w:lang w:eastAsia="ru-RU"/>
        </w:rPr>
        <w:t>LOTO</w:t>
      </w:r>
      <w:r w:rsidRPr="00762EBA">
        <w:rPr>
          <w:rFonts w:ascii="Arial" w:eastAsia="Times New Roman" w:hAnsi="Arial" w:cs="Arial"/>
          <w:sz w:val="24"/>
          <w:szCs w:val="24"/>
          <w:lang w:eastAsia="ru-RU"/>
        </w:rPr>
        <w:t>-точках, посредством</w:t>
      </w:r>
      <w:r w:rsidR="00D152D5" w:rsidRPr="00D152D5">
        <w:rPr>
          <w:rFonts w:ascii="Arial" w:eastAsia="Times New Roman" w:hAnsi="Arial" w:cs="Arial"/>
          <w:sz w:val="24"/>
          <w:szCs w:val="24"/>
          <w:lang w:eastAsia="ru-RU"/>
        </w:rPr>
        <w:t xml:space="preserve"> </w:t>
      </w:r>
      <w:r w:rsidR="00D152D5" w:rsidRPr="00762EBA">
        <w:rPr>
          <w:rFonts w:ascii="Arial" w:eastAsia="Times New Roman" w:hAnsi="Arial" w:cs="Arial"/>
          <w:sz w:val="24"/>
          <w:szCs w:val="24"/>
          <w:lang w:eastAsia="ru-RU"/>
        </w:rPr>
        <w:t>блокировк</w:t>
      </w:r>
      <w:r w:rsidR="00D152D5">
        <w:rPr>
          <w:rFonts w:ascii="Arial" w:eastAsia="Times New Roman" w:hAnsi="Arial" w:cs="Arial"/>
          <w:sz w:val="24"/>
          <w:szCs w:val="24"/>
          <w:lang w:eastAsia="ru-RU"/>
        </w:rPr>
        <w:t>и</w:t>
      </w:r>
      <w:r w:rsidR="00D152D5" w:rsidRPr="00762EBA">
        <w:rPr>
          <w:rFonts w:ascii="Arial" w:eastAsia="Times New Roman" w:hAnsi="Arial" w:cs="Arial"/>
          <w:sz w:val="24"/>
          <w:szCs w:val="24"/>
          <w:lang w:eastAsia="ru-RU"/>
        </w:rPr>
        <w:t xml:space="preserve"> замковых множителей своим индивидуальным замком</w:t>
      </w:r>
      <w:r w:rsidR="00D152D5">
        <w:rPr>
          <w:rFonts w:ascii="Arial" w:eastAsia="Times New Roman" w:hAnsi="Arial" w:cs="Arial"/>
          <w:sz w:val="24"/>
          <w:szCs w:val="24"/>
          <w:lang w:eastAsia="ru-RU"/>
        </w:rPr>
        <w:t xml:space="preserve">, либо </w:t>
      </w:r>
      <w:r w:rsidRPr="00762EBA">
        <w:rPr>
          <w:rFonts w:ascii="Arial" w:eastAsia="Times New Roman" w:hAnsi="Arial" w:cs="Arial"/>
          <w:sz w:val="24"/>
          <w:szCs w:val="24"/>
          <w:lang w:eastAsia="ru-RU"/>
        </w:rPr>
        <w:t xml:space="preserve">блокирования ключей от них в </w:t>
      </w:r>
      <w:r w:rsidRPr="00762EBA">
        <w:rPr>
          <w:rFonts w:ascii="Arial" w:eastAsia="Times New Roman" w:hAnsi="Arial" w:cs="Arial"/>
          <w:sz w:val="24"/>
          <w:szCs w:val="24"/>
          <w:lang w:val="en-US" w:eastAsia="ru-RU"/>
        </w:rPr>
        <w:t>LOCK</w:t>
      </w:r>
      <w:r w:rsidRPr="00762EBA">
        <w:rPr>
          <w:rFonts w:ascii="Arial" w:eastAsia="Times New Roman" w:hAnsi="Arial" w:cs="Arial"/>
          <w:sz w:val="24"/>
          <w:szCs w:val="24"/>
          <w:lang w:eastAsia="ru-RU"/>
        </w:rPr>
        <w:t xml:space="preserve">-боксе. Перед входом в зону ремонта любой сотрудник, относящийся к группе «неавторизированный персонал» обязан заблокировать своим индивидуальным замком </w:t>
      </w:r>
      <w:bookmarkStart w:id="117" w:name="_Hlk147324267"/>
      <w:r w:rsidRPr="00762EBA">
        <w:rPr>
          <w:rFonts w:ascii="Arial" w:eastAsia="Times New Roman" w:hAnsi="Arial" w:cs="Arial"/>
          <w:sz w:val="24"/>
          <w:szCs w:val="24"/>
          <w:lang w:eastAsia="ru-RU"/>
        </w:rPr>
        <w:t>LOCK-бокс или замковый множитель</w:t>
      </w:r>
      <w:bookmarkEnd w:id="117"/>
      <w:r w:rsidRPr="00762EBA">
        <w:rPr>
          <w:rFonts w:ascii="Arial" w:eastAsia="Times New Roman" w:hAnsi="Arial" w:cs="Arial"/>
          <w:sz w:val="24"/>
          <w:szCs w:val="24"/>
          <w:lang w:eastAsia="ru-RU"/>
        </w:rPr>
        <w:t>.</w:t>
      </w:r>
    </w:p>
    <w:p w14:paraId="75C5FADD" w14:textId="4B9DAF34" w:rsidR="005F1887" w:rsidRDefault="001A5C36" w:rsidP="0004460D">
      <w:pPr>
        <w:pStyle w:val="a4"/>
        <w:widowControl w:val="0"/>
        <w:spacing w:after="0" w:line="240" w:lineRule="auto"/>
        <w:ind w:left="0"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 во время выхода из зоны ремонта сотрудник из группы «неавторизированный персонал» обязан снять свой индивидуальный замок с LOCK-бокса или замкового множителя, только после этой процедуры сотрудник может выйти из зоны ремон</w:t>
      </w:r>
      <w:r w:rsidR="0004460D">
        <w:rPr>
          <w:rFonts w:ascii="Arial" w:eastAsia="Times New Roman" w:hAnsi="Arial" w:cs="Arial"/>
          <w:sz w:val="24"/>
          <w:szCs w:val="24"/>
          <w:lang w:eastAsia="ru-RU"/>
        </w:rPr>
        <w:t>та.</w:t>
      </w:r>
    </w:p>
    <w:p w14:paraId="0DB12B77" w14:textId="1FC2EBDA" w:rsidR="008C30DF" w:rsidRPr="008C30DF" w:rsidRDefault="008C30DF" w:rsidP="008C30DF">
      <w:pPr>
        <w:pStyle w:val="10"/>
        <w:tabs>
          <w:tab w:val="left" w:pos="1276"/>
        </w:tabs>
        <w:ind w:hanging="1418"/>
        <w:rPr>
          <w:rFonts w:ascii="Arial" w:hAnsi="Arial" w:cs="Arial"/>
        </w:rPr>
      </w:pPr>
      <w:bookmarkStart w:id="118" w:name="_Toc149578843"/>
      <w:r w:rsidRPr="008C30DF">
        <w:rPr>
          <w:rFonts w:ascii="Arial" w:hAnsi="Arial" w:cs="Arial"/>
        </w:rPr>
        <w:t>ОТВЕТСТВЕННОСТЬ РАБОТНИКОВ</w:t>
      </w:r>
      <w:bookmarkEnd w:id="118"/>
    </w:p>
    <w:p w14:paraId="60DD3C89" w14:textId="77777777" w:rsidR="008C30DF" w:rsidRPr="00860B39" w:rsidRDefault="008C30DF" w:rsidP="00F325DA">
      <w:pPr>
        <w:pStyle w:val="a4"/>
        <w:numPr>
          <w:ilvl w:val="2"/>
          <w:numId w:val="28"/>
        </w:numPr>
        <w:spacing w:after="0" w:line="240" w:lineRule="auto"/>
        <w:ind w:left="0" w:firstLine="709"/>
        <w:jc w:val="both"/>
        <w:rPr>
          <w:rFonts w:ascii="Arial" w:hAnsi="Arial" w:cs="Arial"/>
          <w:sz w:val="24"/>
          <w:szCs w:val="24"/>
        </w:rPr>
      </w:pPr>
      <w:r w:rsidRPr="00762EBA">
        <w:rPr>
          <w:rFonts w:ascii="Arial" w:hAnsi="Arial" w:cs="Arial"/>
          <w:sz w:val="24"/>
          <w:szCs w:val="24"/>
        </w:rPr>
        <w:t>Ответственность за соблюдение требований по блокированию опасных источников энергии несут должностные лица, в обязанности которых входит осуществление мероприятий в соответствии с настоящим Стандартом.</w:t>
      </w:r>
    </w:p>
    <w:p w14:paraId="2268387A" w14:textId="77777777" w:rsidR="008C30DF" w:rsidRPr="00860B39" w:rsidRDefault="008C30DF" w:rsidP="00F325DA">
      <w:pPr>
        <w:pStyle w:val="a4"/>
        <w:numPr>
          <w:ilvl w:val="2"/>
          <w:numId w:val="28"/>
        </w:numPr>
        <w:spacing w:after="0" w:line="240" w:lineRule="auto"/>
        <w:ind w:left="0" w:firstLine="709"/>
        <w:jc w:val="both"/>
        <w:rPr>
          <w:rFonts w:ascii="Arial" w:hAnsi="Arial" w:cs="Arial"/>
          <w:sz w:val="24"/>
          <w:szCs w:val="24"/>
        </w:rPr>
      </w:pPr>
      <w:r w:rsidRPr="00762EBA">
        <w:rPr>
          <w:rFonts w:ascii="Arial" w:hAnsi="Arial" w:cs="Arial"/>
          <w:sz w:val="24"/>
          <w:szCs w:val="24"/>
        </w:rPr>
        <w:lastRenderedPageBreak/>
        <w:t xml:space="preserve">В процессе работы системы </w:t>
      </w:r>
      <w:r>
        <w:rPr>
          <w:rFonts w:ascii="Arial" w:hAnsi="Arial" w:cs="Arial"/>
          <w:sz w:val="24"/>
          <w:szCs w:val="24"/>
        </w:rPr>
        <w:t>LOTO</w:t>
      </w:r>
      <w:r w:rsidRPr="00762EBA">
        <w:rPr>
          <w:rFonts w:ascii="Arial" w:hAnsi="Arial" w:cs="Arial"/>
          <w:sz w:val="24"/>
          <w:szCs w:val="24"/>
        </w:rPr>
        <w:t xml:space="preserve"> необходим контроль за сотрудниками, установившими блокировку. Если такой сотрудник покинул свое рабочее место не разблокировав LOСК-бокс</w:t>
      </w:r>
      <w:r>
        <w:rPr>
          <w:rFonts w:ascii="Arial" w:hAnsi="Arial" w:cs="Arial"/>
          <w:sz w:val="24"/>
          <w:szCs w:val="24"/>
        </w:rPr>
        <w:t xml:space="preserve"> или замковый множитель</w:t>
      </w:r>
      <w:r w:rsidRPr="00762EBA">
        <w:rPr>
          <w:rFonts w:ascii="Arial" w:hAnsi="Arial" w:cs="Arial"/>
          <w:sz w:val="24"/>
          <w:szCs w:val="24"/>
        </w:rPr>
        <w:t xml:space="preserve"> (не освободив его от своего индивидуального замка), необходимо собрать комиссию и разобраться в причине поступка. Если была проявлена халатность следует мера наказания, на усмотрение руководства и в зависимости от причиненного ущерба, если уход был осуществлен по причине плохого самочувствия сотрудника и возможность предупредить руководителя у него отсутствовала, взыскание не накладывается.</w:t>
      </w:r>
    </w:p>
    <w:p w14:paraId="134B5898" w14:textId="77777777" w:rsidR="008C30DF" w:rsidRPr="00860B39" w:rsidRDefault="008C30DF" w:rsidP="00F325DA">
      <w:pPr>
        <w:pStyle w:val="a4"/>
        <w:numPr>
          <w:ilvl w:val="2"/>
          <w:numId w:val="28"/>
        </w:numPr>
        <w:spacing w:after="0" w:line="240" w:lineRule="auto"/>
        <w:ind w:left="0" w:firstLine="709"/>
        <w:jc w:val="both"/>
        <w:rPr>
          <w:rFonts w:ascii="Arial" w:hAnsi="Arial" w:cs="Arial"/>
          <w:b/>
          <w:sz w:val="24"/>
          <w:szCs w:val="24"/>
        </w:rPr>
      </w:pPr>
      <w:r w:rsidRPr="00762EBA">
        <w:rPr>
          <w:rFonts w:ascii="Arial" w:hAnsi="Arial" w:cs="Arial"/>
          <w:sz w:val="24"/>
          <w:szCs w:val="24"/>
        </w:rPr>
        <w:t xml:space="preserve">За потерю или порчу </w:t>
      </w:r>
      <w:r>
        <w:rPr>
          <w:rFonts w:ascii="Arial" w:hAnsi="Arial" w:cs="Arial"/>
          <w:sz w:val="24"/>
          <w:szCs w:val="24"/>
        </w:rPr>
        <w:t>устройств LOTO</w:t>
      </w:r>
      <w:r w:rsidRPr="00762EBA">
        <w:rPr>
          <w:rFonts w:ascii="Arial" w:hAnsi="Arial" w:cs="Arial"/>
          <w:sz w:val="24"/>
          <w:szCs w:val="24"/>
        </w:rPr>
        <w:t xml:space="preserve"> </w:t>
      </w:r>
      <w:r>
        <w:rPr>
          <w:rFonts w:ascii="Arial" w:hAnsi="Arial" w:cs="Arial"/>
          <w:sz w:val="24"/>
          <w:szCs w:val="24"/>
        </w:rPr>
        <w:t xml:space="preserve">на Предприятии рекомендуется </w:t>
      </w:r>
      <w:r w:rsidRPr="00762EBA">
        <w:rPr>
          <w:rFonts w:ascii="Arial" w:hAnsi="Arial" w:cs="Arial"/>
          <w:sz w:val="24"/>
          <w:szCs w:val="24"/>
        </w:rPr>
        <w:t>предусматр</w:t>
      </w:r>
      <w:r>
        <w:rPr>
          <w:rFonts w:ascii="Arial" w:hAnsi="Arial" w:cs="Arial"/>
          <w:sz w:val="24"/>
          <w:szCs w:val="24"/>
        </w:rPr>
        <w:t>ивать</w:t>
      </w:r>
      <w:r w:rsidRPr="00762EBA">
        <w:rPr>
          <w:rFonts w:ascii="Arial" w:hAnsi="Arial" w:cs="Arial"/>
          <w:sz w:val="24"/>
          <w:szCs w:val="24"/>
        </w:rPr>
        <w:t xml:space="preserve"> </w:t>
      </w:r>
      <w:r>
        <w:rPr>
          <w:rFonts w:ascii="Arial" w:hAnsi="Arial" w:cs="Arial"/>
          <w:sz w:val="24"/>
          <w:szCs w:val="24"/>
        </w:rPr>
        <w:t>наказания материального и нематериального характера.</w:t>
      </w:r>
    </w:p>
    <w:p w14:paraId="4C928281" w14:textId="77777777" w:rsidR="008C30DF" w:rsidRPr="00860B39" w:rsidRDefault="008C30DF" w:rsidP="00F325DA">
      <w:pPr>
        <w:pStyle w:val="a4"/>
        <w:numPr>
          <w:ilvl w:val="2"/>
          <w:numId w:val="28"/>
        </w:numPr>
        <w:spacing w:after="0" w:line="240" w:lineRule="auto"/>
        <w:ind w:left="0" w:firstLine="709"/>
        <w:jc w:val="both"/>
        <w:rPr>
          <w:rFonts w:ascii="Arial" w:hAnsi="Arial" w:cs="Arial"/>
          <w:sz w:val="24"/>
          <w:szCs w:val="24"/>
        </w:rPr>
      </w:pPr>
      <w:r w:rsidRPr="00762EBA">
        <w:rPr>
          <w:rFonts w:ascii="Arial" w:hAnsi="Arial" w:cs="Arial"/>
          <w:sz w:val="24"/>
          <w:szCs w:val="24"/>
        </w:rPr>
        <w:t>Несанкционированная умышленная порча блокировочного замка, блокиратора или бирки, тиражирование уникальных ключей к блокировочным замкам может создать угрозу жизни и здоровью персонала, выхода из строя оборудования, возникновения нештатной ситуации и должно расцениваться, как нарушение требований охраны труда и промышленной безопасности и являться основанием для применения к нарушителям мер дисциплинарного воздействия.</w:t>
      </w:r>
    </w:p>
    <w:p w14:paraId="2BA56D0D" w14:textId="77777777" w:rsidR="008C30DF" w:rsidRPr="00860B39" w:rsidRDefault="008C30DF" w:rsidP="00F325DA">
      <w:pPr>
        <w:pStyle w:val="a4"/>
        <w:numPr>
          <w:ilvl w:val="2"/>
          <w:numId w:val="28"/>
        </w:numPr>
        <w:spacing w:after="0" w:line="240" w:lineRule="auto"/>
        <w:ind w:left="0" w:firstLine="709"/>
        <w:jc w:val="both"/>
        <w:rPr>
          <w:rFonts w:ascii="Arial" w:eastAsia="Times New Roman" w:hAnsi="Arial" w:cs="Arial"/>
          <w:sz w:val="24"/>
          <w:szCs w:val="24"/>
          <w:lang w:eastAsia="ru-RU"/>
        </w:rPr>
      </w:pPr>
      <w:r w:rsidRPr="00762EBA">
        <w:rPr>
          <w:rFonts w:ascii="Arial" w:eastAsia="Times New Roman" w:hAnsi="Arial" w:cs="Arial"/>
          <w:sz w:val="24"/>
          <w:szCs w:val="24"/>
          <w:lang w:eastAsia="ru-RU"/>
        </w:rPr>
        <w:t>Отключение или нарушение целостности блокировок, а также работа на оборудовании, требующем блокировки, без применения блокировки, является нарушением ключевых правил безопасности ПАО «СИБУР Холдинг».</w:t>
      </w:r>
    </w:p>
    <w:p w14:paraId="04554B91" w14:textId="77777777" w:rsidR="008C30DF" w:rsidRPr="00BD2FA1" w:rsidRDefault="008C30DF" w:rsidP="00F325DA">
      <w:pPr>
        <w:pStyle w:val="a4"/>
        <w:numPr>
          <w:ilvl w:val="2"/>
          <w:numId w:val="28"/>
        </w:numPr>
        <w:spacing w:after="0" w:line="240" w:lineRule="auto"/>
        <w:ind w:left="0" w:firstLine="709"/>
        <w:jc w:val="both"/>
        <w:rPr>
          <w:rFonts w:ascii="Arial" w:hAnsi="Arial" w:cs="Arial"/>
          <w:b/>
          <w:sz w:val="24"/>
          <w:szCs w:val="24"/>
        </w:rPr>
      </w:pPr>
      <w:r w:rsidRPr="00762EBA">
        <w:rPr>
          <w:rFonts w:ascii="Arial" w:hAnsi="Arial" w:cs="Arial"/>
          <w:sz w:val="24"/>
          <w:szCs w:val="24"/>
        </w:rPr>
        <w:t>По каждому случаю несанкционированного снятия бирки или замка проводится служебное расследование.</w:t>
      </w:r>
    </w:p>
    <w:p w14:paraId="0D43E7F0" w14:textId="77777777" w:rsidR="008C30DF" w:rsidRPr="00762EBA" w:rsidRDefault="008C30DF" w:rsidP="0004460D">
      <w:pPr>
        <w:pStyle w:val="a4"/>
        <w:widowControl w:val="0"/>
        <w:spacing w:after="0" w:line="240" w:lineRule="auto"/>
        <w:ind w:left="0" w:firstLine="709"/>
        <w:jc w:val="both"/>
        <w:rPr>
          <w:rFonts w:ascii="Arial" w:eastAsia="Times New Roman" w:hAnsi="Arial" w:cs="Arial"/>
          <w:sz w:val="24"/>
          <w:szCs w:val="24"/>
          <w:lang w:eastAsia="ru-RU"/>
        </w:rPr>
      </w:pPr>
    </w:p>
    <w:p w14:paraId="63F6DCFF" w14:textId="2F0BF144" w:rsidR="007A5270" w:rsidRPr="00153722" w:rsidRDefault="00EC16AC" w:rsidP="00153722">
      <w:pPr>
        <w:pStyle w:val="10"/>
        <w:tabs>
          <w:tab w:val="clear" w:pos="2127"/>
          <w:tab w:val="left" w:pos="851"/>
          <w:tab w:val="left" w:pos="993"/>
        </w:tabs>
        <w:ind w:left="0" w:firstLine="709"/>
        <w:jc w:val="both"/>
        <w:rPr>
          <w:rFonts w:ascii="Arial" w:hAnsi="Arial" w:cs="Arial"/>
          <w:szCs w:val="32"/>
        </w:rPr>
      </w:pPr>
      <w:bookmarkStart w:id="119" w:name="_Toc149578844"/>
      <w:r w:rsidRPr="00153722">
        <w:rPr>
          <w:rFonts w:ascii="Arial" w:hAnsi="Arial" w:cs="Arial"/>
          <w:szCs w:val="32"/>
        </w:rPr>
        <w:t>ВНЕДРЕНИЕ И ПОДДЕРЖАНИЕ</w:t>
      </w:r>
      <w:bookmarkEnd w:id="119"/>
    </w:p>
    <w:p w14:paraId="2BB43B0C" w14:textId="77777777" w:rsidR="008C30DF" w:rsidRPr="008C30DF" w:rsidRDefault="008C30DF" w:rsidP="00F325DA">
      <w:pPr>
        <w:pStyle w:val="a4"/>
        <w:numPr>
          <w:ilvl w:val="0"/>
          <w:numId w:val="13"/>
        </w:numPr>
        <w:tabs>
          <w:tab w:val="left" w:pos="1276"/>
        </w:tabs>
        <w:spacing w:after="0" w:line="240" w:lineRule="auto"/>
        <w:jc w:val="both"/>
        <w:outlineLvl w:val="1"/>
        <w:rPr>
          <w:rFonts w:ascii="Arial" w:hAnsi="Arial" w:cs="Arial"/>
          <w:vanish/>
          <w:sz w:val="24"/>
          <w:szCs w:val="24"/>
        </w:rPr>
      </w:pPr>
      <w:bookmarkStart w:id="120" w:name="_Toc149578845"/>
      <w:bookmarkEnd w:id="120"/>
    </w:p>
    <w:p w14:paraId="00921D69" w14:textId="77777777" w:rsidR="008C30DF" w:rsidRPr="008C30DF" w:rsidRDefault="008C30DF" w:rsidP="00F325DA">
      <w:pPr>
        <w:pStyle w:val="a4"/>
        <w:numPr>
          <w:ilvl w:val="0"/>
          <w:numId w:val="13"/>
        </w:numPr>
        <w:tabs>
          <w:tab w:val="left" w:pos="1276"/>
        </w:tabs>
        <w:spacing w:after="0" w:line="240" w:lineRule="auto"/>
        <w:jc w:val="both"/>
        <w:outlineLvl w:val="1"/>
        <w:rPr>
          <w:rFonts w:ascii="Arial" w:hAnsi="Arial" w:cs="Arial"/>
          <w:vanish/>
          <w:sz w:val="24"/>
          <w:szCs w:val="24"/>
        </w:rPr>
      </w:pPr>
      <w:bookmarkStart w:id="121" w:name="_Toc149578846"/>
      <w:bookmarkEnd w:id="121"/>
    </w:p>
    <w:p w14:paraId="199791D2" w14:textId="3C4A119A" w:rsidR="00F95083" w:rsidRDefault="00E2073A" w:rsidP="00F325DA">
      <w:pPr>
        <w:pStyle w:val="a4"/>
        <w:numPr>
          <w:ilvl w:val="1"/>
          <w:numId w:val="13"/>
        </w:numPr>
        <w:tabs>
          <w:tab w:val="left" w:pos="1276"/>
        </w:tabs>
        <w:spacing w:after="0" w:line="240" w:lineRule="auto"/>
        <w:ind w:left="1069"/>
        <w:jc w:val="both"/>
        <w:outlineLvl w:val="1"/>
        <w:rPr>
          <w:rFonts w:ascii="Arial" w:hAnsi="Arial" w:cs="Arial"/>
          <w:b/>
          <w:bCs/>
          <w:sz w:val="24"/>
          <w:szCs w:val="24"/>
        </w:rPr>
      </w:pPr>
      <w:r w:rsidRPr="00762EBA">
        <w:rPr>
          <w:rFonts w:ascii="Arial" w:hAnsi="Arial" w:cs="Arial"/>
          <w:sz w:val="24"/>
          <w:szCs w:val="24"/>
        </w:rPr>
        <w:t xml:space="preserve"> </w:t>
      </w:r>
      <w:bookmarkStart w:id="122" w:name="_Toc149578847"/>
      <w:r w:rsidR="005F1887" w:rsidRPr="00762EBA">
        <w:rPr>
          <w:rFonts w:ascii="Arial" w:hAnsi="Arial" w:cs="Arial"/>
          <w:b/>
          <w:bCs/>
          <w:sz w:val="24"/>
          <w:szCs w:val="24"/>
        </w:rPr>
        <w:t>ОРГАНИЗАЦИЯ ПРОЦЕССА ВНЕДРЕНИЯ НА ПРЕДПРИЯТИИ</w:t>
      </w:r>
      <w:bookmarkEnd w:id="122"/>
    </w:p>
    <w:p w14:paraId="65269741" w14:textId="0B4DBC09" w:rsidR="00F95083" w:rsidRDefault="002C5B28"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sidRPr="00F95083">
        <w:rPr>
          <w:rFonts w:ascii="Arial" w:hAnsi="Arial" w:cs="Arial"/>
          <w:color w:val="000000"/>
          <w:sz w:val="24"/>
          <w:szCs w:val="24"/>
          <w:lang w:bidi="ru-RU"/>
        </w:rPr>
        <w:t xml:space="preserve">При централизованном внедрении процедуры LOTO соответствующий объем работ в рамках организационного проекта распределяется между рабочей группой Предприятия и подрядной организацией, осуществляющей внедрение процедуры LOTO на предприятии в соответствии с заключенным договором. </w:t>
      </w:r>
    </w:p>
    <w:p w14:paraId="19CA660D" w14:textId="4163D54F" w:rsidR="00766067" w:rsidRPr="00550C29" w:rsidRDefault="00766067"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sidRPr="00766067">
        <w:rPr>
          <w:rFonts w:ascii="Arial" w:hAnsi="Arial" w:cs="Arial"/>
          <w:sz w:val="24"/>
          <w:szCs w:val="24"/>
        </w:rPr>
        <w:t xml:space="preserve">Состав, содержание и условия оказания услуг по внедрению системы LOTO определяются техническим заданием, являющимся неотъемлемой частью соответствующего договора на оказание услуг (договор заключается в соответствии с СТП 09-03-01/ПР01 Порядок организации договорного документооборота). </w:t>
      </w:r>
      <w:r w:rsidRPr="00550C29">
        <w:rPr>
          <w:rFonts w:ascii="Arial" w:hAnsi="Arial" w:cs="Arial"/>
          <w:sz w:val="24"/>
          <w:szCs w:val="24"/>
        </w:rPr>
        <w:t>Типовое Техническое задание на оказание услуг по внедрению системы LOTO приведено в Приложении № 15 к настоящему Стандарту.</w:t>
      </w:r>
    </w:p>
    <w:p w14:paraId="6E23B30C" w14:textId="59B79F46" w:rsidR="00550C29" w:rsidRPr="00604196" w:rsidRDefault="00550C29" w:rsidP="00F325DA">
      <w:pPr>
        <w:numPr>
          <w:ilvl w:val="2"/>
          <w:numId w:val="24"/>
        </w:numPr>
        <w:tabs>
          <w:tab w:val="left" w:pos="851"/>
        </w:tabs>
        <w:spacing w:after="0" w:line="240" w:lineRule="auto"/>
        <w:ind w:left="0" w:firstLine="709"/>
        <w:jc w:val="both"/>
        <w:rPr>
          <w:rFonts w:ascii="Arial" w:hAnsi="Arial" w:cs="Arial"/>
          <w:sz w:val="24"/>
          <w:szCs w:val="24"/>
        </w:rPr>
      </w:pPr>
      <w:r w:rsidRPr="00604196">
        <w:rPr>
          <w:rFonts w:ascii="Arial" w:hAnsi="Arial" w:cs="Arial"/>
          <w:sz w:val="24"/>
          <w:szCs w:val="24"/>
        </w:rPr>
        <w:t xml:space="preserve">В целях заключения договора на оказание услуг по внедрению системы LOTO </w:t>
      </w:r>
      <w:r>
        <w:rPr>
          <w:rFonts w:ascii="Arial" w:hAnsi="Arial" w:cs="Arial"/>
          <w:sz w:val="24"/>
          <w:szCs w:val="24"/>
        </w:rPr>
        <w:t xml:space="preserve">функция </w:t>
      </w:r>
      <w:r w:rsidRPr="00604196">
        <w:rPr>
          <w:rFonts w:ascii="Arial" w:hAnsi="Arial" w:cs="Arial"/>
          <w:sz w:val="24"/>
          <w:szCs w:val="24"/>
        </w:rPr>
        <w:t>ОТ и ПБ инициирует проведение конкурентных процедур в соответствии с СТП 03-01-01/ПР02 Порядок проведения конкурентных процедур в ООО «СИБУР» и на предприятиях ПАО «СИБУР Холдинг».</w:t>
      </w:r>
    </w:p>
    <w:p w14:paraId="21432DA1" w14:textId="2EBEB4B0" w:rsidR="00E2073A" w:rsidRPr="00F95083" w:rsidRDefault="00E2073A"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sidRPr="00F95083">
        <w:rPr>
          <w:rFonts w:ascii="Arial" w:hAnsi="Arial" w:cs="Arial"/>
          <w:sz w:val="24"/>
          <w:szCs w:val="24"/>
        </w:rPr>
        <w:t>Генеральный директор</w:t>
      </w:r>
      <w:r w:rsidR="0097209D" w:rsidRPr="00F95083">
        <w:rPr>
          <w:rFonts w:ascii="Arial" w:hAnsi="Arial" w:cs="Arial"/>
          <w:sz w:val="24"/>
          <w:szCs w:val="24"/>
        </w:rPr>
        <w:t xml:space="preserve">/главный инженер </w:t>
      </w:r>
      <w:r w:rsidRPr="00F95083">
        <w:rPr>
          <w:rFonts w:ascii="Arial" w:hAnsi="Arial" w:cs="Arial"/>
          <w:sz w:val="24"/>
          <w:szCs w:val="24"/>
        </w:rPr>
        <w:t>Предприятия определяе</w:t>
      </w:r>
      <w:r w:rsidR="00356B3D" w:rsidRPr="00F95083">
        <w:rPr>
          <w:rFonts w:ascii="Arial" w:hAnsi="Arial" w:cs="Arial"/>
          <w:sz w:val="24"/>
          <w:szCs w:val="24"/>
        </w:rPr>
        <w:t xml:space="preserve">т условия предоставления лидеру рабочей группы по внедрению </w:t>
      </w:r>
      <w:r w:rsidR="00132621" w:rsidRPr="00F95083">
        <w:rPr>
          <w:rFonts w:ascii="Arial" w:hAnsi="Arial" w:cs="Arial"/>
          <w:sz w:val="24"/>
          <w:szCs w:val="24"/>
        </w:rPr>
        <w:t>LOTO</w:t>
      </w:r>
      <w:r w:rsidRPr="00F95083">
        <w:rPr>
          <w:rFonts w:ascii="Arial" w:hAnsi="Arial" w:cs="Arial"/>
          <w:sz w:val="24"/>
          <w:szCs w:val="24"/>
        </w:rPr>
        <w:t xml:space="preserve"> полномочий по:</w:t>
      </w:r>
    </w:p>
    <w:p w14:paraId="293A49F7" w14:textId="522CE9CF" w:rsidR="00E2073A" w:rsidRPr="00F95083" w:rsidRDefault="00E2073A" w:rsidP="00F325DA">
      <w:pPr>
        <w:pStyle w:val="a4"/>
        <w:widowControl w:val="0"/>
        <w:numPr>
          <w:ilvl w:val="0"/>
          <w:numId w:val="25"/>
        </w:numPr>
        <w:spacing w:after="0" w:line="240" w:lineRule="auto"/>
        <w:jc w:val="both"/>
        <w:rPr>
          <w:rFonts w:ascii="Arial" w:eastAsia="Times New Roman" w:hAnsi="Arial" w:cs="Arial"/>
          <w:sz w:val="24"/>
          <w:szCs w:val="24"/>
          <w:lang w:eastAsia="ru-RU"/>
        </w:rPr>
      </w:pPr>
      <w:r w:rsidRPr="00F95083">
        <w:rPr>
          <w:rFonts w:ascii="Arial" w:eastAsia="Times New Roman" w:hAnsi="Arial" w:cs="Arial"/>
          <w:sz w:val="24"/>
          <w:szCs w:val="24"/>
          <w:lang w:eastAsia="ru-RU"/>
        </w:rPr>
        <w:t xml:space="preserve">привлечению сотрудников предприятия к отдельным мероприятиям, связанным с внедрением и реализацией системы </w:t>
      </w:r>
      <w:r w:rsidR="00132621" w:rsidRPr="00F95083">
        <w:rPr>
          <w:rFonts w:ascii="Arial" w:eastAsia="Times New Roman" w:hAnsi="Arial" w:cs="Arial"/>
          <w:sz w:val="24"/>
          <w:szCs w:val="24"/>
          <w:lang w:eastAsia="ru-RU"/>
        </w:rPr>
        <w:t>LOTO</w:t>
      </w:r>
      <w:r w:rsidRPr="00F95083">
        <w:rPr>
          <w:rFonts w:ascii="Arial" w:eastAsia="Times New Roman" w:hAnsi="Arial" w:cs="Arial"/>
          <w:sz w:val="24"/>
          <w:szCs w:val="24"/>
          <w:lang w:eastAsia="ru-RU"/>
        </w:rPr>
        <w:t>;</w:t>
      </w:r>
    </w:p>
    <w:p w14:paraId="3C343F5B" w14:textId="188B09F6" w:rsidR="00E2073A" w:rsidRPr="00F95083" w:rsidRDefault="00E2073A" w:rsidP="00F325DA">
      <w:pPr>
        <w:pStyle w:val="a4"/>
        <w:widowControl w:val="0"/>
        <w:numPr>
          <w:ilvl w:val="0"/>
          <w:numId w:val="25"/>
        </w:numPr>
        <w:spacing w:after="0" w:line="240" w:lineRule="auto"/>
        <w:jc w:val="both"/>
        <w:rPr>
          <w:rFonts w:ascii="Arial" w:eastAsia="Times New Roman" w:hAnsi="Arial" w:cs="Arial"/>
          <w:sz w:val="24"/>
          <w:szCs w:val="24"/>
          <w:lang w:eastAsia="ru-RU"/>
        </w:rPr>
      </w:pPr>
      <w:r w:rsidRPr="00F95083">
        <w:rPr>
          <w:rFonts w:ascii="Arial" w:eastAsia="Times New Roman" w:hAnsi="Arial" w:cs="Arial"/>
          <w:sz w:val="24"/>
          <w:szCs w:val="24"/>
          <w:lang w:eastAsia="ru-RU"/>
        </w:rPr>
        <w:t xml:space="preserve">определению направлений расходования средств для достижения целей внедрения системы </w:t>
      </w:r>
      <w:r w:rsidR="00132621" w:rsidRPr="00F95083">
        <w:rPr>
          <w:rFonts w:ascii="Arial" w:eastAsia="Times New Roman" w:hAnsi="Arial" w:cs="Arial"/>
          <w:sz w:val="24"/>
          <w:szCs w:val="24"/>
          <w:lang w:eastAsia="ru-RU"/>
        </w:rPr>
        <w:t>LOTO</w:t>
      </w:r>
      <w:r w:rsidRPr="00F95083">
        <w:rPr>
          <w:rFonts w:ascii="Arial" w:eastAsia="Times New Roman" w:hAnsi="Arial" w:cs="Arial"/>
          <w:sz w:val="24"/>
          <w:szCs w:val="24"/>
          <w:lang w:eastAsia="ru-RU"/>
        </w:rPr>
        <w:t xml:space="preserve"> на конкретном Предприятии;</w:t>
      </w:r>
    </w:p>
    <w:p w14:paraId="3B6F497F" w14:textId="133FEBF9" w:rsidR="00E2073A" w:rsidRPr="00F95083" w:rsidRDefault="00E2073A" w:rsidP="00F325DA">
      <w:pPr>
        <w:pStyle w:val="a4"/>
        <w:widowControl w:val="0"/>
        <w:numPr>
          <w:ilvl w:val="0"/>
          <w:numId w:val="25"/>
        </w:numPr>
        <w:spacing w:after="0" w:line="240" w:lineRule="auto"/>
        <w:jc w:val="both"/>
        <w:rPr>
          <w:rFonts w:ascii="Arial" w:eastAsia="Times New Roman" w:hAnsi="Arial" w:cs="Arial"/>
          <w:sz w:val="24"/>
          <w:szCs w:val="24"/>
          <w:lang w:eastAsia="ru-RU"/>
        </w:rPr>
      </w:pPr>
      <w:r w:rsidRPr="00F95083">
        <w:rPr>
          <w:rFonts w:ascii="Arial" w:eastAsia="Times New Roman" w:hAnsi="Arial" w:cs="Arial"/>
          <w:sz w:val="24"/>
          <w:szCs w:val="24"/>
          <w:lang w:eastAsia="ru-RU"/>
        </w:rPr>
        <w:t xml:space="preserve">информированию ГД Предприятия и руководителей заинтересованных подразделений о внедрении и функционировании системы </w:t>
      </w:r>
      <w:r w:rsidR="00132621" w:rsidRPr="00F95083">
        <w:rPr>
          <w:rFonts w:ascii="Arial" w:eastAsia="Times New Roman" w:hAnsi="Arial" w:cs="Arial"/>
          <w:sz w:val="24"/>
          <w:szCs w:val="24"/>
          <w:lang w:eastAsia="ru-RU"/>
        </w:rPr>
        <w:t>LOTO</w:t>
      </w:r>
      <w:r w:rsidRPr="00F95083">
        <w:rPr>
          <w:rFonts w:ascii="Arial" w:eastAsia="Times New Roman" w:hAnsi="Arial" w:cs="Arial"/>
          <w:sz w:val="24"/>
          <w:szCs w:val="24"/>
          <w:lang w:eastAsia="ru-RU"/>
        </w:rPr>
        <w:t>.</w:t>
      </w:r>
    </w:p>
    <w:p w14:paraId="207DDFD4" w14:textId="08266E53" w:rsidR="0091608A" w:rsidRDefault="00E2073A"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sidRPr="00BA2B92">
        <w:rPr>
          <w:rFonts w:ascii="Arial" w:hAnsi="Arial" w:cs="Arial"/>
          <w:color w:val="000000"/>
          <w:sz w:val="24"/>
          <w:szCs w:val="24"/>
          <w:lang w:bidi="ru-RU"/>
        </w:rPr>
        <w:t xml:space="preserve">Данные условия фиксируются в приказе по предприятию, </w:t>
      </w:r>
      <w:r w:rsidR="00BA2B92">
        <w:rPr>
          <w:rFonts w:ascii="Arial" w:hAnsi="Arial" w:cs="Arial"/>
          <w:color w:val="000000"/>
          <w:sz w:val="24"/>
          <w:szCs w:val="24"/>
          <w:lang w:bidi="ru-RU"/>
        </w:rPr>
        <w:t>рекомендуемая форма</w:t>
      </w:r>
      <w:r w:rsidRPr="00BA2B92">
        <w:rPr>
          <w:rFonts w:ascii="Arial" w:hAnsi="Arial" w:cs="Arial"/>
          <w:color w:val="000000"/>
          <w:sz w:val="24"/>
          <w:szCs w:val="24"/>
          <w:lang w:bidi="ru-RU"/>
        </w:rPr>
        <w:t xml:space="preserve"> которого приведен</w:t>
      </w:r>
      <w:r w:rsidR="00BA2B92">
        <w:rPr>
          <w:rFonts w:ascii="Arial" w:hAnsi="Arial" w:cs="Arial"/>
          <w:color w:val="000000"/>
          <w:sz w:val="24"/>
          <w:szCs w:val="24"/>
          <w:lang w:bidi="ru-RU"/>
        </w:rPr>
        <w:t>а</w:t>
      </w:r>
      <w:r w:rsidRPr="00BA2B92">
        <w:rPr>
          <w:rFonts w:ascii="Arial" w:hAnsi="Arial" w:cs="Arial"/>
          <w:color w:val="000000"/>
          <w:sz w:val="24"/>
          <w:szCs w:val="24"/>
          <w:lang w:bidi="ru-RU"/>
        </w:rPr>
        <w:t xml:space="preserve"> в Приложении № 1</w:t>
      </w:r>
      <w:r w:rsidR="00766067">
        <w:rPr>
          <w:rFonts w:ascii="Arial" w:hAnsi="Arial" w:cs="Arial"/>
          <w:color w:val="000000"/>
          <w:sz w:val="24"/>
          <w:szCs w:val="24"/>
          <w:lang w:bidi="ru-RU"/>
        </w:rPr>
        <w:t>6</w:t>
      </w:r>
      <w:r w:rsidRPr="00BA2B92">
        <w:rPr>
          <w:rFonts w:ascii="Arial" w:hAnsi="Arial" w:cs="Arial"/>
          <w:color w:val="000000"/>
          <w:sz w:val="24"/>
          <w:szCs w:val="24"/>
          <w:lang w:bidi="ru-RU"/>
        </w:rPr>
        <w:t xml:space="preserve"> к настоящему Стандарту.</w:t>
      </w:r>
    </w:p>
    <w:p w14:paraId="6B067612" w14:textId="7FF1A301" w:rsidR="0091608A" w:rsidRPr="0091608A" w:rsidRDefault="0091608A"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sidRPr="0091608A">
        <w:rPr>
          <w:rFonts w:ascii="Arial" w:hAnsi="Arial" w:cs="Arial"/>
          <w:color w:val="000000"/>
          <w:sz w:val="24"/>
          <w:szCs w:val="24"/>
          <w:lang w:bidi="ru-RU"/>
        </w:rPr>
        <w:t>Г</w:t>
      </w:r>
      <w:r>
        <w:rPr>
          <w:rFonts w:ascii="Arial" w:hAnsi="Arial" w:cs="Arial"/>
          <w:color w:val="000000"/>
          <w:sz w:val="24"/>
          <w:szCs w:val="24"/>
          <w:lang w:bidi="ru-RU"/>
        </w:rPr>
        <w:t>енеральный директор</w:t>
      </w:r>
      <w:r w:rsidRPr="0091608A">
        <w:rPr>
          <w:rFonts w:ascii="Arial" w:hAnsi="Arial" w:cs="Arial"/>
          <w:color w:val="000000"/>
          <w:sz w:val="24"/>
          <w:szCs w:val="24"/>
          <w:lang w:bidi="ru-RU"/>
        </w:rPr>
        <w:t xml:space="preserve"> предприятия организует проведение совещания и лично информирует коллектив </w:t>
      </w:r>
      <w:r>
        <w:rPr>
          <w:rFonts w:ascii="Arial" w:hAnsi="Arial" w:cs="Arial"/>
          <w:color w:val="000000"/>
          <w:sz w:val="24"/>
          <w:szCs w:val="24"/>
          <w:lang w:bidi="ru-RU"/>
        </w:rPr>
        <w:t>п</w:t>
      </w:r>
      <w:r w:rsidRPr="0091608A">
        <w:rPr>
          <w:rFonts w:ascii="Arial" w:hAnsi="Arial" w:cs="Arial"/>
          <w:color w:val="000000"/>
          <w:sz w:val="24"/>
          <w:szCs w:val="24"/>
          <w:lang w:bidi="ru-RU"/>
        </w:rPr>
        <w:t xml:space="preserve">редприятия о начале внедрения системы LOTO, </w:t>
      </w:r>
      <w:r w:rsidRPr="0091608A">
        <w:rPr>
          <w:rFonts w:ascii="Arial" w:hAnsi="Arial" w:cs="Arial"/>
          <w:color w:val="000000"/>
          <w:sz w:val="24"/>
          <w:szCs w:val="24"/>
          <w:lang w:bidi="ru-RU"/>
        </w:rPr>
        <w:lastRenderedPageBreak/>
        <w:t xml:space="preserve">оказывает поддержку лидеру и членам </w:t>
      </w:r>
      <w:r>
        <w:rPr>
          <w:rFonts w:ascii="Arial" w:hAnsi="Arial" w:cs="Arial"/>
          <w:color w:val="000000"/>
          <w:sz w:val="24"/>
          <w:szCs w:val="24"/>
          <w:lang w:bidi="ru-RU"/>
        </w:rPr>
        <w:t>рабочей группы</w:t>
      </w:r>
      <w:r w:rsidRPr="0091608A">
        <w:rPr>
          <w:rFonts w:ascii="Arial" w:hAnsi="Arial" w:cs="Arial"/>
          <w:color w:val="000000"/>
          <w:sz w:val="24"/>
          <w:szCs w:val="24"/>
          <w:lang w:bidi="ru-RU"/>
        </w:rPr>
        <w:t xml:space="preserve">, постоянно контролирует внедрение системы LOTO на </w:t>
      </w:r>
      <w:r>
        <w:rPr>
          <w:rFonts w:ascii="Arial" w:hAnsi="Arial" w:cs="Arial"/>
          <w:color w:val="000000"/>
          <w:sz w:val="24"/>
          <w:szCs w:val="24"/>
          <w:lang w:bidi="ru-RU"/>
        </w:rPr>
        <w:t>п</w:t>
      </w:r>
      <w:r w:rsidRPr="0091608A">
        <w:rPr>
          <w:rFonts w:ascii="Arial" w:hAnsi="Arial" w:cs="Arial"/>
          <w:color w:val="000000"/>
          <w:sz w:val="24"/>
          <w:szCs w:val="24"/>
          <w:lang w:bidi="ru-RU"/>
        </w:rPr>
        <w:t>редприятии.</w:t>
      </w:r>
    </w:p>
    <w:p w14:paraId="32CB5FDB" w14:textId="5B1A716A" w:rsidR="00E2073A" w:rsidRPr="0091608A" w:rsidRDefault="00790A88"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sidRPr="0091608A">
        <w:rPr>
          <w:rFonts w:ascii="Arial" w:hAnsi="Arial" w:cs="Arial"/>
          <w:sz w:val="24"/>
          <w:szCs w:val="24"/>
        </w:rPr>
        <w:t xml:space="preserve">Рабочая группа по внедрению </w:t>
      </w:r>
      <w:r w:rsidR="00132621" w:rsidRPr="0091608A">
        <w:rPr>
          <w:rFonts w:ascii="Arial" w:hAnsi="Arial" w:cs="Arial"/>
          <w:sz w:val="24"/>
          <w:szCs w:val="24"/>
        </w:rPr>
        <w:t>LOTO</w:t>
      </w:r>
      <w:r w:rsidRPr="0091608A">
        <w:rPr>
          <w:rFonts w:ascii="Arial" w:hAnsi="Arial" w:cs="Arial"/>
          <w:sz w:val="24"/>
          <w:szCs w:val="24"/>
        </w:rPr>
        <w:t xml:space="preserve"> (далее – рабочая группа)</w:t>
      </w:r>
      <w:r w:rsidR="00E2073A" w:rsidRPr="0091608A">
        <w:rPr>
          <w:rFonts w:ascii="Arial" w:hAnsi="Arial" w:cs="Arial"/>
          <w:sz w:val="24"/>
          <w:szCs w:val="24"/>
        </w:rPr>
        <w:t xml:space="preserve"> </w:t>
      </w:r>
      <w:r w:rsidRPr="0091608A">
        <w:rPr>
          <w:rFonts w:ascii="Arial" w:hAnsi="Arial" w:cs="Arial"/>
          <w:sz w:val="24"/>
          <w:szCs w:val="24"/>
        </w:rPr>
        <w:t xml:space="preserve">должна </w:t>
      </w:r>
      <w:r w:rsidR="00E2073A" w:rsidRPr="0091608A">
        <w:rPr>
          <w:rFonts w:ascii="Arial" w:hAnsi="Arial" w:cs="Arial"/>
          <w:sz w:val="24"/>
          <w:szCs w:val="24"/>
        </w:rPr>
        <w:t>соответствовать следующим требованиям:</w:t>
      </w:r>
    </w:p>
    <w:p w14:paraId="3F292149" w14:textId="3867E523" w:rsidR="00E2073A" w:rsidRPr="00790A88" w:rsidRDefault="00790A88" w:rsidP="00F325DA">
      <w:pPr>
        <w:pStyle w:val="a4"/>
        <w:widowControl w:val="0"/>
        <w:numPr>
          <w:ilvl w:val="0"/>
          <w:numId w:val="25"/>
        </w:num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л</w:t>
      </w:r>
      <w:r w:rsidR="00E2073A" w:rsidRPr="00790A88">
        <w:rPr>
          <w:rFonts w:ascii="Arial" w:eastAsia="Times New Roman" w:hAnsi="Arial" w:cs="Arial"/>
          <w:sz w:val="24"/>
          <w:szCs w:val="24"/>
          <w:lang w:eastAsia="ru-RU"/>
        </w:rPr>
        <w:t xml:space="preserve">идером </w:t>
      </w:r>
      <w:r>
        <w:rPr>
          <w:rFonts w:ascii="Arial" w:eastAsia="Times New Roman" w:hAnsi="Arial" w:cs="Arial"/>
          <w:sz w:val="24"/>
          <w:szCs w:val="24"/>
          <w:lang w:eastAsia="ru-RU"/>
        </w:rPr>
        <w:t xml:space="preserve">рабочей группы рекомендовано назначать </w:t>
      </w:r>
      <w:r w:rsidR="00E2073A" w:rsidRPr="00790A88">
        <w:rPr>
          <w:rFonts w:ascii="Arial" w:eastAsia="Times New Roman" w:hAnsi="Arial" w:cs="Arial"/>
          <w:sz w:val="24"/>
          <w:szCs w:val="24"/>
          <w:lang w:eastAsia="ru-RU"/>
        </w:rPr>
        <w:t>руководителя структурного подразделения</w:t>
      </w:r>
      <w:r>
        <w:rPr>
          <w:rFonts w:ascii="Arial" w:eastAsia="Times New Roman" w:hAnsi="Arial" w:cs="Arial"/>
          <w:sz w:val="24"/>
          <w:szCs w:val="24"/>
          <w:lang w:eastAsia="ru-RU"/>
        </w:rPr>
        <w:t>/</w:t>
      </w:r>
      <w:r w:rsidRPr="00790A88">
        <w:rPr>
          <w:rFonts w:ascii="Arial" w:eastAsia="Times New Roman" w:hAnsi="Arial" w:cs="Arial"/>
          <w:sz w:val="24"/>
          <w:szCs w:val="24"/>
          <w:lang w:eastAsia="ru-RU"/>
        </w:rPr>
        <w:t xml:space="preserve"> начальника производства/</w:t>
      </w:r>
      <w:r>
        <w:rPr>
          <w:rFonts w:ascii="Arial" w:eastAsia="Times New Roman" w:hAnsi="Arial" w:cs="Arial"/>
          <w:sz w:val="24"/>
          <w:szCs w:val="24"/>
          <w:lang w:eastAsia="ru-RU"/>
        </w:rPr>
        <w:t>цеха</w:t>
      </w:r>
      <w:r w:rsidR="00E2073A" w:rsidRPr="00790A88">
        <w:rPr>
          <w:rFonts w:ascii="Arial" w:eastAsia="Times New Roman" w:hAnsi="Arial" w:cs="Arial"/>
          <w:sz w:val="24"/>
          <w:szCs w:val="24"/>
          <w:lang w:eastAsia="ru-RU"/>
        </w:rPr>
        <w:t xml:space="preserve"> (с вовлеченностью 0,1 FTE) </w:t>
      </w:r>
      <w:r>
        <w:rPr>
          <w:rFonts w:ascii="Arial" w:eastAsia="Times New Roman" w:hAnsi="Arial" w:cs="Arial"/>
          <w:sz w:val="24"/>
          <w:szCs w:val="24"/>
          <w:lang w:eastAsia="ru-RU"/>
        </w:rPr>
        <w:t xml:space="preserve">на технологическом оборудовании которого, осуществляется внедрение системы </w:t>
      </w:r>
      <w:r>
        <w:rPr>
          <w:rFonts w:ascii="Arial" w:eastAsia="Times New Roman" w:hAnsi="Arial" w:cs="Arial"/>
          <w:sz w:val="24"/>
          <w:szCs w:val="24"/>
          <w:lang w:val="en-US" w:eastAsia="ru-RU"/>
        </w:rPr>
        <w:t>LOTO</w:t>
      </w:r>
      <w:r w:rsidR="00E2073A" w:rsidRPr="00790A88">
        <w:rPr>
          <w:rFonts w:ascii="Arial" w:eastAsia="Times New Roman" w:hAnsi="Arial" w:cs="Arial"/>
          <w:sz w:val="24"/>
          <w:szCs w:val="24"/>
          <w:lang w:eastAsia="ru-RU"/>
        </w:rPr>
        <w:t>;</w:t>
      </w:r>
    </w:p>
    <w:p w14:paraId="27EEC75C" w14:textId="3560A872" w:rsidR="00E2073A" w:rsidRPr="00790A88" w:rsidRDefault="00E2073A" w:rsidP="00F325DA">
      <w:pPr>
        <w:pStyle w:val="a4"/>
        <w:widowControl w:val="0"/>
        <w:numPr>
          <w:ilvl w:val="0"/>
          <w:numId w:val="25"/>
        </w:numPr>
        <w:spacing w:after="0" w:line="240" w:lineRule="auto"/>
        <w:jc w:val="both"/>
        <w:rPr>
          <w:rFonts w:ascii="Arial" w:eastAsia="Times New Roman" w:hAnsi="Arial" w:cs="Arial"/>
          <w:sz w:val="24"/>
          <w:szCs w:val="24"/>
          <w:lang w:eastAsia="ru-RU"/>
        </w:rPr>
      </w:pPr>
      <w:r w:rsidRPr="00790A88">
        <w:rPr>
          <w:rFonts w:ascii="Arial" w:eastAsia="Times New Roman" w:hAnsi="Arial" w:cs="Arial"/>
          <w:sz w:val="24"/>
          <w:szCs w:val="24"/>
          <w:lang w:eastAsia="ru-RU"/>
        </w:rPr>
        <w:t xml:space="preserve">численность должна быть не менее 3 сотрудников от Предприятия, включая лидера </w:t>
      </w:r>
      <w:r w:rsidR="00790A88">
        <w:rPr>
          <w:rFonts w:ascii="Arial" w:eastAsia="Times New Roman" w:hAnsi="Arial" w:cs="Arial"/>
          <w:sz w:val="24"/>
          <w:szCs w:val="24"/>
          <w:lang w:eastAsia="ru-RU"/>
        </w:rPr>
        <w:t>рабочей группы</w:t>
      </w:r>
      <w:r w:rsidRPr="00790A88">
        <w:rPr>
          <w:rFonts w:ascii="Arial" w:eastAsia="Times New Roman" w:hAnsi="Arial" w:cs="Arial"/>
          <w:sz w:val="24"/>
          <w:szCs w:val="24"/>
          <w:lang w:eastAsia="ru-RU"/>
        </w:rPr>
        <w:t>;</w:t>
      </w:r>
    </w:p>
    <w:p w14:paraId="0322001D" w14:textId="79254541" w:rsidR="00E2073A" w:rsidRPr="00790A88" w:rsidRDefault="00E2073A" w:rsidP="00F325DA">
      <w:pPr>
        <w:pStyle w:val="a4"/>
        <w:widowControl w:val="0"/>
        <w:numPr>
          <w:ilvl w:val="0"/>
          <w:numId w:val="25"/>
        </w:numPr>
        <w:spacing w:after="0" w:line="240" w:lineRule="auto"/>
        <w:jc w:val="both"/>
        <w:rPr>
          <w:rFonts w:ascii="Arial" w:eastAsia="Times New Roman" w:hAnsi="Arial" w:cs="Arial"/>
          <w:sz w:val="24"/>
          <w:szCs w:val="24"/>
          <w:lang w:eastAsia="ru-RU"/>
        </w:rPr>
      </w:pPr>
      <w:r w:rsidRPr="00790A88">
        <w:rPr>
          <w:rFonts w:ascii="Arial" w:eastAsia="Times New Roman" w:hAnsi="Arial" w:cs="Arial"/>
          <w:sz w:val="24"/>
          <w:szCs w:val="24"/>
          <w:lang w:eastAsia="ru-RU"/>
        </w:rPr>
        <w:t xml:space="preserve">в состав следует включать ИТР производственных подразделений, на которых идет внедрение системы </w:t>
      </w:r>
      <w:r w:rsidR="00132621" w:rsidRPr="00790A88">
        <w:rPr>
          <w:rFonts w:ascii="Arial" w:eastAsia="Times New Roman" w:hAnsi="Arial" w:cs="Arial"/>
          <w:sz w:val="24"/>
          <w:szCs w:val="24"/>
          <w:lang w:eastAsia="ru-RU"/>
        </w:rPr>
        <w:t>LOTO</w:t>
      </w:r>
      <w:r w:rsidRPr="00790A88">
        <w:rPr>
          <w:rFonts w:ascii="Arial" w:eastAsia="Times New Roman" w:hAnsi="Arial" w:cs="Arial"/>
          <w:sz w:val="24"/>
          <w:szCs w:val="24"/>
          <w:lang w:eastAsia="ru-RU"/>
        </w:rPr>
        <w:t xml:space="preserve">, а также не менее одного специалиста ОТиПБ; </w:t>
      </w:r>
    </w:p>
    <w:p w14:paraId="4A6B0066" w14:textId="360D219C" w:rsidR="00E2073A" w:rsidRPr="00790A88" w:rsidRDefault="00E2073A" w:rsidP="00F325DA">
      <w:pPr>
        <w:pStyle w:val="a4"/>
        <w:widowControl w:val="0"/>
        <w:numPr>
          <w:ilvl w:val="0"/>
          <w:numId w:val="25"/>
        </w:numPr>
        <w:spacing w:after="0" w:line="240" w:lineRule="auto"/>
        <w:jc w:val="both"/>
        <w:rPr>
          <w:rFonts w:ascii="Arial" w:eastAsia="Times New Roman" w:hAnsi="Arial" w:cs="Arial"/>
          <w:sz w:val="24"/>
          <w:szCs w:val="24"/>
          <w:lang w:eastAsia="ru-RU"/>
        </w:rPr>
      </w:pPr>
      <w:r w:rsidRPr="00790A88">
        <w:rPr>
          <w:rFonts w:ascii="Arial" w:eastAsia="Times New Roman" w:hAnsi="Arial" w:cs="Arial"/>
          <w:sz w:val="24"/>
          <w:szCs w:val="24"/>
          <w:lang w:eastAsia="ru-RU"/>
        </w:rPr>
        <w:t xml:space="preserve">члены </w:t>
      </w:r>
      <w:r w:rsidR="00790A88">
        <w:rPr>
          <w:rFonts w:ascii="Arial" w:eastAsia="Times New Roman" w:hAnsi="Arial" w:cs="Arial"/>
          <w:sz w:val="24"/>
          <w:szCs w:val="24"/>
          <w:lang w:eastAsia="ru-RU"/>
        </w:rPr>
        <w:t>рабочей группы</w:t>
      </w:r>
      <w:r w:rsidRPr="00790A88">
        <w:rPr>
          <w:rFonts w:ascii="Arial" w:eastAsia="Times New Roman" w:hAnsi="Arial" w:cs="Arial"/>
          <w:sz w:val="24"/>
          <w:szCs w:val="24"/>
          <w:lang w:eastAsia="ru-RU"/>
        </w:rPr>
        <w:t xml:space="preserve">, проходят соответствующее обучение </w:t>
      </w:r>
      <w:r w:rsidR="00790A88">
        <w:rPr>
          <w:rFonts w:ascii="Arial" w:eastAsia="Times New Roman" w:hAnsi="Arial" w:cs="Arial"/>
          <w:sz w:val="24"/>
          <w:szCs w:val="24"/>
          <w:lang w:eastAsia="ru-RU"/>
        </w:rPr>
        <w:t xml:space="preserve">по программе №1 </w:t>
      </w:r>
      <w:r w:rsidRPr="00790A88">
        <w:rPr>
          <w:rFonts w:ascii="Arial" w:eastAsia="Times New Roman" w:hAnsi="Arial" w:cs="Arial"/>
          <w:sz w:val="24"/>
          <w:szCs w:val="24"/>
          <w:lang w:eastAsia="ru-RU"/>
        </w:rPr>
        <w:t xml:space="preserve">у </w:t>
      </w:r>
      <w:r w:rsidR="00C31A71">
        <w:rPr>
          <w:rFonts w:ascii="Arial" w:eastAsia="Times New Roman" w:hAnsi="Arial" w:cs="Arial"/>
          <w:sz w:val="24"/>
          <w:szCs w:val="24"/>
          <w:lang w:eastAsia="ru-RU"/>
        </w:rPr>
        <w:t>подрядчика</w:t>
      </w:r>
      <w:r w:rsidRPr="00790A88">
        <w:rPr>
          <w:rFonts w:ascii="Arial" w:eastAsia="Times New Roman" w:hAnsi="Arial" w:cs="Arial"/>
          <w:sz w:val="24"/>
          <w:szCs w:val="24"/>
          <w:lang w:eastAsia="ru-RU"/>
        </w:rPr>
        <w:t xml:space="preserve"> привлекаемого для внедрения системы </w:t>
      </w:r>
      <w:r w:rsidR="00132621" w:rsidRPr="00790A88">
        <w:rPr>
          <w:rFonts w:ascii="Arial" w:eastAsia="Times New Roman" w:hAnsi="Arial" w:cs="Arial"/>
          <w:sz w:val="24"/>
          <w:szCs w:val="24"/>
          <w:lang w:eastAsia="ru-RU"/>
        </w:rPr>
        <w:t>LOTO</w:t>
      </w:r>
      <w:r w:rsidR="00790A88">
        <w:rPr>
          <w:rFonts w:ascii="Arial" w:eastAsia="Times New Roman" w:hAnsi="Arial" w:cs="Arial"/>
          <w:sz w:val="24"/>
          <w:szCs w:val="24"/>
          <w:lang w:eastAsia="ru-RU"/>
        </w:rPr>
        <w:t xml:space="preserve"> (см. п. 8.2.4 настоящего Стандарта)</w:t>
      </w:r>
      <w:r w:rsidRPr="00790A88">
        <w:rPr>
          <w:rFonts w:ascii="Arial" w:eastAsia="Times New Roman" w:hAnsi="Arial" w:cs="Arial"/>
          <w:sz w:val="24"/>
          <w:szCs w:val="24"/>
          <w:lang w:eastAsia="ru-RU"/>
        </w:rPr>
        <w:t>;</w:t>
      </w:r>
    </w:p>
    <w:p w14:paraId="467C21F3" w14:textId="3B2180E4" w:rsidR="003A6501" w:rsidRPr="00790A88" w:rsidRDefault="00E2073A" w:rsidP="00F325DA">
      <w:pPr>
        <w:pStyle w:val="a4"/>
        <w:widowControl w:val="0"/>
        <w:numPr>
          <w:ilvl w:val="0"/>
          <w:numId w:val="25"/>
        </w:numPr>
        <w:spacing w:after="0" w:line="240" w:lineRule="auto"/>
        <w:jc w:val="both"/>
        <w:rPr>
          <w:rFonts w:ascii="Arial" w:eastAsia="Times New Roman" w:hAnsi="Arial" w:cs="Arial"/>
          <w:sz w:val="24"/>
          <w:szCs w:val="24"/>
          <w:lang w:eastAsia="ru-RU"/>
        </w:rPr>
      </w:pPr>
      <w:r w:rsidRPr="00790A88">
        <w:rPr>
          <w:rFonts w:ascii="Arial" w:eastAsia="Times New Roman" w:hAnsi="Arial" w:cs="Arial"/>
          <w:sz w:val="24"/>
          <w:szCs w:val="24"/>
          <w:lang w:eastAsia="ru-RU"/>
        </w:rPr>
        <w:t>в состав рабочей группы рекомендуется включать ИТР, имеющих знания и опыт организации работ повышенной опасности,</w:t>
      </w:r>
      <w:r w:rsidR="00790A88">
        <w:rPr>
          <w:rFonts w:ascii="Arial" w:eastAsia="Times New Roman" w:hAnsi="Arial" w:cs="Arial"/>
          <w:sz w:val="24"/>
          <w:szCs w:val="24"/>
          <w:lang w:eastAsia="ru-RU"/>
        </w:rPr>
        <w:t xml:space="preserve"> </w:t>
      </w:r>
      <w:r w:rsidR="00790A88" w:rsidRPr="00790A88">
        <w:rPr>
          <w:rFonts w:ascii="Arial" w:eastAsia="Times New Roman" w:hAnsi="Arial" w:cs="Arial"/>
          <w:sz w:val="24"/>
          <w:szCs w:val="24"/>
          <w:lang w:eastAsia="ru-RU"/>
        </w:rPr>
        <w:t>инициативных</w:t>
      </w:r>
      <w:r w:rsidR="00790A88">
        <w:rPr>
          <w:rFonts w:ascii="Arial" w:eastAsia="Times New Roman" w:hAnsi="Arial" w:cs="Arial"/>
          <w:sz w:val="24"/>
          <w:szCs w:val="24"/>
          <w:lang w:eastAsia="ru-RU"/>
        </w:rPr>
        <w:t>,</w:t>
      </w:r>
      <w:r w:rsidRPr="00790A88">
        <w:rPr>
          <w:rFonts w:ascii="Arial" w:eastAsia="Times New Roman" w:hAnsi="Arial" w:cs="Arial"/>
          <w:sz w:val="24"/>
          <w:szCs w:val="24"/>
          <w:lang w:eastAsia="ru-RU"/>
        </w:rPr>
        <w:t xml:space="preserve"> а также</w:t>
      </w:r>
      <w:r w:rsidR="00790A88">
        <w:rPr>
          <w:rFonts w:ascii="Arial" w:eastAsia="Times New Roman" w:hAnsi="Arial" w:cs="Arial"/>
          <w:sz w:val="24"/>
          <w:szCs w:val="24"/>
          <w:lang w:eastAsia="ru-RU"/>
        </w:rPr>
        <w:t xml:space="preserve"> имеющих авторитет в коллективе.</w:t>
      </w:r>
    </w:p>
    <w:p w14:paraId="650C089A" w14:textId="77777777" w:rsidR="0091608A" w:rsidRDefault="00E2073A"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sidRPr="0091608A">
        <w:rPr>
          <w:rFonts w:ascii="Arial" w:hAnsi="Arial" w:cs="Arial"/>
          <w:color w:val="000000"/>
          <w:sz w:val="24"/>
          <w:szCs w:val="24"/>
          <w:lang w:bidi="ru-RU"/>
        </w:rPr>
        <w:t xml:space="preserve">В личные цели членов </w:t>
      </w:r>
      <w:r w:rsidR="00790A88" w:rsidRPr="0091608A">
        <w:rPr>
          <w:rFonts w:ascii="Arial" w:hAnsi="Arial" w:cs="Arial"/>
          <w:color w:val="000000"/>
          <w:sz w:val="24"/>
          <w:szCs w:val="24"/>
          <w:lang w:bidi="ru-RU"/>
        </w:rPr>
        <w:t xml:space="preserve">рабочей группы </w:t>
      </w:r>
      <w:r w:rsidRPr="0091608A">
        <w:rPr>
          <w:rFonts w:ascii="Arial" w:hAnsi="Arial" w:cs="Arial"/>
          <w:color w:val="000000"/>
          <w:sz w:val="24"/>
          <w:szCs w:val="24"/>
          <w:lang w:bidi="ru-RU"/>
        </w:rPr>
        <w:t xml:space="preserve">включается соответствующие цели по внедрению системы </w:t>
      </w:r>
      <w:r w:rsidR="00132621" w:rsidRPr="0091608A">
        <w:rPr>
          <w:rFonts w:ascii="Arial" w:hAnsi="Arial" w:cs="Arial"/>
          <w:color w:val="000000"/>
          <w:sz w:val="24"/>
          <w:szCs w:val="24"/>
          <w:lang w:bidi="ru-RU"/>
        </w:rPr>
        <w:t>LOTO</w:t>
      </w:r>
      <w:r w:rsidRPr="0091608A">
        <w:rPr>
          <w:rFonts w:ascii="Arial" w:hAnsi="Arial" w:cs="Arial"/>
          <w:color w:val="000000"/>
          <w:sz w:val="24"/>
          <w:szCs w:val="24"/>
          <w:lang w:bidi="ru-RU"/>
        </w:rPr>
        <w:t xml:space="preserve"> c весом не менее </w:t>
      </w:r>
      <w:r w:rsidR="0091608A" w:rsidRPr="0091608A">
        <w:rPr>
          <w:rFonts w:ascii="Arial" w:hAnsi="Arial" w:cs="Arial"/>
          <w:color w:val="000000"/>
          <w:sz w:val="24"/>
          <w:szCs w:val="24"/>
          <w:lang w:bidi="ru-RU"/>
        </w:rPr>
        <w:t>2</w:t>
      </w:r>
      <w:r w:rsidRPr="0091608A">
        <w:rPr>
          <w:rFonts w:ascii="Arial" w:hAnsi="Arial" w:cs="Arial"/>
          <w:color w:val="000000"/>
          <w:sz w:val="24"/>
          <w:szCs w:val="24"/>
          <w:lang w:bidi="ru-RU"/>
        </w:rPr>
        <w:t>0%.</w:t>
      </w:r>
    </w:p>
    <w:p w14:paraId="6323B33A" w14:textId="41AD0D24" w:rsidR="00B90C28" w:rsidRPr="00B90C28" w:rsidRDefault="00E2073A"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sidRPr="0091608A">
        <w:rPr>
          <w:rFonts w:ascii="Arial" w:hAnsi="Arial" w:cs="Arial"/>
          <w:sz w:val="24"/>
          <w:szCs w:val="24"/>
        </w:rPr>
        <w:t xml:space="preserve">Для организации процесса внедрения системы </w:t>
      </w:r>
      <w:r w:rsidR="00132621" w:rsidRPr="0091608A">
        <w:rPr>
          <w:rFonts w:ascii="Arial" w:hAnsi="Arial" w:cs="Arial"/>
          <w:sz w:val="24"/>
          <w:szCs w:val="24"/>
        </w:rPr>
        <w:t>LOTO</w:t>
      </w:r>
      <w:r w:rsidRPr="0091608A">
        <w:rPr>
          <w:rFonts w:ascii="Arial" w:hAnsi="Arial" w:cs="Arial"/>
          <w:sz w:val="24"/>
          <w:szCs w:val="24"/>
        </w:rPr>
        <w:t xml:space="preserve"> составляется план внедрения системы </w:t>
      </w:r>
      <w:r w:rsidR="00132621" w:rsidRPr="0091608A">
        <w:rPr>
          <w:rFonts w:ascii="Arial" w:hAnsi="Arial" w:cs="Arial"/>
          <w:sz w:val="24"/>
          <w:szCs w:val="24"/>
        </w:rPr>
        <w:t>LOTO</w:t>
      </w:r>
      <w:r w:rsidRPr="0091608A">
        <w:rPr>
          <w:rFonts w:ascii="Arial" w:hAnsi="Arial" w:cs="Arial"/>
          <w:sz w:val="24"/>
          <w:szCs w:val="24"/>
        </w:rPr>
        <w:t xml:space="preserve"> на </w:t>
      </w:r>
      <w:r w:rsidR="0091608A">
        <w:rPr>
          <w:rFonts w:ascii="Arial" w:hAnsi="Arial" w:cs="Arial"/>
          <w:sz w:val="24"/>
          <w:szCs w:val="24"/>
        </w:rPr>
        <w:t>п</w:t>
      </w:r>
      <w:r w:rsidRPr="0091608A">
        <w:rPr>
          <w:rFonts w:ascii="Arial" w:hAnsi="Arial" w:cs="Arial"/>
          <w:sz w:val="24"/>
          <w:szCs w:val="24"/>
        </w:rPr>
        <w:t>редприятии, форма которого приведена в Приложении № 1</w:t>
      </w:r>
      <w:r w:rsidR="00766067">
        <w:rPr>
          <w:rFonts w:ascii="Arial" w:hAnsi="Arial" w:cs="Arial"/>
          <w:sz w:val="24"/>
          <w:szCs w:val="24"/>
        </w:rPr>
        <w:t>7</w:t>
      </w:r>
      <w:r w:rsidRPr="0091608A">
        <w:rPr>
          <w:rFonts w:ascii="Arial" w:hAnsi="Arial" w:cs="Arial"/>
          <w:sz w:val="24"/>
          <w:szCs w:val="24"/>
        </w:rPr>
        <w:t xml:space="preserve"> к настоящему Стандарту (далее – План внедрения). План внедрения утверждается руководителем Предприятия.</w:t>
      </w:r>
    </w:p>
    <w:p w14:paraId="7C350481" w14:textId="36F23D7F" w:rsidR="00766067" w:rsidRPr="00766067" w:rsidRDefault="00AF79BA"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Pr>
          <w:rFonts w:ascii="Arial" w:hAnsi="Arial" w:cs="Arial"/>
          <w:sz w:val="24"/>
          <w:szCs w:val="24"/>
        </w:rPr>
        <w:t xml:space="preserve"> </w:t>
      </w:r>
      <w:r w:rsidR="00E2073A" w:rsidRPr="00766067">
        <w:rPr>
          <w:rFonts w:ascii="Arial" w:hAnsi="Arial" w:cs="Arial"/>
          <w:sz w:val="24"/>
          <w:szCs w:val="24"/>
        </w:rPr>
        <w:t xml:space="preserve">Копия </w:t>
      </w:r>
      <w:r w:rsidR="00766067">
        <w:rPr>
          <w:rFonts w:ascii="Arial" w:hAnsi="Arial" w:cs="Arial"/>
          <w:sz w:val="24"/>
          <w:szCs w:val="24"/>
        </w:rPr>
        <w:t>П</w:t>
      </w:r>
      <w:r w:rsidR="00E2073A" w:rsidRPr="00766067">
        <w:rPr>
          <w:rFonts w:ascii="Arial" w:hAnsi="Arial" w:cs="Arial"/>
          <w:sz w:val="24"/>
          <w:szCs w:val="24"/>
        </w:rPr>
        <w:t xml:space="preserve">лана </w:t>
      </w:r>
      <w:r w:rsidR="00766067">
        <w:rPr>
          <w:rFonts w:ascii="Arial" w:hAnsi="Arial" w:cs="Arial"/>
          <w:sz w:val="24"/>
          <w:szCs w:val="24"/>
        </w:rPr>
        <w:t>внедрения</w:t>
      </w:r>
      <w:r w:rsidR="00E2073A" w:rsidRPr="00766067">
        <w:rPr>
          <w:rFonts w:ascii="Arial" w:hAnsi="Arial" w:cs="Arial"/>
          <w:sz w:val="24"/>
          <w:szCs w:val="24"/>
        </w:rPr>
        <w:t xml:space="preserve">, а также копии других документов, указанных в таблице </w:t>
      </w:r>
      <w:r>
        <w:rPr>
          <w:rFonts w:ascii="Arial" w:hAnsi="Arial" w:cs="Arial"/>
          <w:sz w:val="24"/>
          <w:szCs w:val="24"/>
        </w:rPr>
        <w:t>5</w:t>
      </w:r>
      <w:r w:rsidR="00E2073A" w:rsidRPr="00766067">
        <w:rPr>
          <w:rFonts w:ascii="Arial" w:hAnsi="Arial" w:cs="Arial"/>
          <w:sz w:val="24"/>
          <w:szCs w:val="24"/>
        </w:rPr>
        <w:t xml:space="preserve"> настоящего Стандарта, в течение 3-х рабочих дней с даты утверждения/подписания размещаются ответственным членом рабочей группы предприятия на общем ресурсе</w:t>
      </w:r>
      <w:r w:rsidR="00766067">
        <w:rPr>
          <w:rFonts w:ascii="Arial" w:hAnsi="Arial" w:cs="Arial"/>
          <w:sz w:val="24"/>
          <w:szCs w:val="24"/>
        </w:rPr>
        <w:t xml:space="preserve"> на </w:t>
      </w:r>
      <w:r w:rsidR="00766067" w:rsidRPr="00766067">
        <w:rPr>
          <w:rFonts w:ascii="Arial" w:hAnsi="Arial" w:cs="Arial"/>
          <w:sz w:val="24"/>
          <w:szCs w:val="24"/>
        </w:rPr>
        <w:t>sharepoint</w:t>
      </w:r>
      <w:r w:rsidR="00E2073A" w:rsidRPr="00766067">
        <w:rPr>
          <w:rFonts w:ascii="Arial" w:hAnsi="Arial" w:cs="Arial"/>
          <w:sz w:val="24"/>
          <w:szCs w:val="24"/>
        </w:rPr>
        <w:t xml:space="preserve"> (</w:t>
      </w:r>
      <w:hyperlink r:id="rId12" w:history="1">
        <w:r w:rsidR="00766067" w:rsidRPr="005419F6">
          <w:rPr>
            <w:rStyle w:val="af1"/>
            <w:rFonts w:ascii="Arial" w:hAnsi="Arial" w:cs="Arial"/>
            <w:sz w:val="24"/>
            <w:szCs w:val="24"/>
          </w:rPr>
          <w:t>https://sharepoint/orgunits/otpb/CommonDocuments/LOTO/Внедрение LOTO_первая волна_2024-2025</w:t>
        </w:r>
      </w:hyperlink>
      <w:r w:rsidR="00E2073A" w:rsidRPr="00766067">
        <w:rPr>
          <w:rFonts w:ascii="Arial" w:hAnsi="Arial" w:cs="Arial"/>
          <w:sz w:val="24"/>
          <w:szCs w:val="24"/>
        </w:rPr>
        <w:t>).</w:t>
      </w:r>
    </w:p>
    <w:p w14:paraId="2B14DDE9" w14:textId="77777777" w:rsidR="00550C29" w:rsidRDefault="00604196"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Pr>
          <w:rFonts w:ascii="Arial" w:hAnsi="Arial" w:cs="Arial"/>
          <w:sz w:val="24"/>
          <w:szCs w:val="24"/>
        </w:rPr>
        <w:t xml:space="preserve"> </w:t>
      </w:r>
      <w:r w:rsidR="00E2073A" w:rsidRPr="00766067">
        <w:rPr>
          <w:rFonts w:ascii="Arial" w:hAnsi="Arial" w:cs="Arial"/>
          <w:sz w:val="24"/>
          <w:szCs w:val="24"/>
        </w:rPr>
        <w:t>Лидер</w:t>
      </w:r>
      <w:r w:rsidR="00766067" w:rsidRPr="00766067">
        <w:rPr>
          <w:rFonts w:ascii="Arial" w:hAnsi="Arial" w:cs="Arial"/>
          <w:sz w:val="24"/>
          <w:szCs w:val="24"/>
        </w:rPr>
        <w:t xml:space="preserve"> </w:t>
      </w:r>
      <w:r w:rsidR="00766067">
        <w:rPr>
          <w:rFonts w:ascii="Arial" w:hAnsi="Arial" w:cs="Arial"/>
          <w:sz w:val="24"/>
          <w:szCs w:val="24"/>
        </w:rPr>
        <w:t>рабочей группы</w:t>
      </w:r>
      <w:r w:rsidR="00E2073A" w:rsidRPr="00766067">
        <w:rPr>
          <w:rFonts w:ascii="Arial" w:hAnsi="Arial" w:cs="Arial"/>
          <w:sz w:val="24"/>
          <w:szCs w:val="24"/>
        </w:rPr>
        <w:t xml:space="preserve"> организует проведение </w:t>
      </w:r>
      <w:r w:rsidR="00766067">
        <w:rPr>
          <w:rFonts w:ascii="Arial" w:hAnsi="Arial" w:cs="Arial"/>
          <w:sz w:val="24"/>
          <w:szCs w:val="24"/>
        </w:rPr>
        <w:t xml:space="preserve">установочного </w:t>
      </w:r>
      <w:r w:rsidR="00E2073A" w:rsidRPr="00766067">
        <w:rPr>
          <w:rFonts w:ascii="Arial" w:hAnsi="Arial" w:cs="Arial"/>
          <w:sz w:val="24"/>
          <w:szCs w:val="24"/>
        </w:rPr>
        <w:t>совещания и лично информирует коллектив Предприятия о Плане внедрения.</w:t>
      </w:r>
    </w:p>
    <w:p w14:paraId="6158CA38" w14:textId="46F4B312" w:rsidR="00E2073A" w:rsidRPr="00D70D05" w:rsidRDefault="00550C29" w:rsidP="00F325DA">
      <w:pPr>
        <w:numPr>
          <w:ilvl w:val="2"/>
          <w:numId w:val="24"/>
        </w:numPr>
        <w:tabs>
          <w:tab w:val="left" w:pos="851"/>
        </w:tabs>
        <w:spacing w:after="0" w:line="240" w:lineRule="auto"/>
        <w:ind w:left="0" w:firstLine="709"/>
        <w:jc w:val="both"/>
        <w:rPr>
          <w:rFonts w:ascii="Arial" w:hAnsi="Arial" w:cs="Arial"/>
          <w:color w:val="000000"/>
          <w:sz w:val="24"/>
          <w:szCs w:val="24"/>
          <w:lang w:bidi="ru-RU"/>
        </w:rPr>
      </w:pPr>
      <w:r>
        <w:rPr>
          <w:rFonts w:ascii="Arial" w:hAnsi="Arial" w:cs="Arial"/>
          <w:color w:val="000000"/>
          <w:sz w:val="24"/>
          <w:szCs w:val="24"/>
          <w:lang w:bidi="ru-RU"/>
        </w:rPr>
        <w:t xml:space="preserve"> </w:t>
      </w:r>
      <w:r w:rsidRPr="00550C29">
        <w:rPr>
          <w:rFonts w:ascii="Arial" w:hAnsi="Arial" w:cs="Arial"/>
          <w:sz w:val="24"/>
          <w:szCs w:val="24"/>
        </w:rPr>
        <w:t>В целях заключения договора на закупку устройств LOTO</w:t>
      </w:r>
      <w:r>
        <w:rPr>
          <w:rFonts w:ascii="Arial" w:hAnsi="Arial" w:cs="Arial"/>
          <w:sz w:val="24"/>
          <w:szCs w:val="24"/>
        </w:rPr>
        <w:t xml:space="preserve"> производственное подразделение Предприятия, на котором </w:t>
      </w:r>
      <w:r w:rsidR="00D70D05">
        <w:rPr>
          <w:rFonts w:ascii="Arial" w:hAnsi="Arial" w:cs="Arial"/>
          <w:sz w:val="24"/>
          <w:szCs w:val="24"/>
        </w:rPr>
        <w:t>осуществляется</w:t>
      </w:r>
      <w:r>
        <w:rPr>
          <w:rFonts w:ascii="Arial" w:hAnsi="Arial" w:cs="Arial"/>
          <w:sz w:val="24"/>
          <w:szCs w:val="24"/>
        </w:rPr>
        <w:t xml:space="preserve"> внедрение системы </w:t>
      </w:r>
      <w:r>
        <w:rPr>
          <w:rFonts w:ascii="Arial" w:hAnsi="Arial" w:cs="Arial"/>
          <w:sz w:val="24"/>
          <w:szCs w:val="24"/>
          <w:lang w:val="en-US"/>
        </w:rPr>
        <w:t>LOTO</w:t>
      </w:r>
      <w:r w:rsidR="00D70D05">
        <w:rPr>
          <w:rFonts w:ascii="Arial" w:hAnsi="Arial" w:cs="Arial"/>
          <w:sz w:val="24"/>
          <w:szCs w:val="24"/>
        </w:rPr>
        <w:t>,</w:t>
      </w:r>
      <w:r>
        <w:rPr>
          <w:rFonts w:ascii="Arial" w:hAnsi="Arial" w:cs="Arial"/>
          <w:sz w:val="24"/>
          <w:szCs w:val="24"/>
        </w:rPr>
        <w:t xml:space="preserve"> </w:t>
      </w:r>
      <w:r w:rsidRPr="00550C29">
        <w:rPr>
          <w:rFonts w:ascii="Arial" w:hAnsi="Arial" w:cs="Arial"/>
          <w:sz w:val="24"/>
          <w:szCs w:val="24"/>
        </w:rPr>
        <w:t>инициирует проведение конкурентных процедур в соответствии с СТП 03-01-01/ПР02 Порядок проведения конкурентных процедур в ООО «СИБУР» и на предприятиях ПАО «СИБУР Холдинг».</w:t>
      </w:r>
      <w:r w:rsidR="00D70D05">
        <w:rPr>
          <w:rFonts w:ascii="Arial" w:hAnsi="Arial" w:cs="Arial"/>
          <w:color w:val="000000"/>
          <w:sz w:val="24"/>
          <w:szCs w:val="24"/>
          <w:lang w:bidi="ru-RU"/>
        </w:rPr>
        <w:t xml:space="preserve"> </w:t>
      </w:r>
      <w:r w:rsidR="00E2073A" w:rsidRPr="00D70D05">
        <w:rPr>
          <w:rFonts w:ascii="Arial" w:hAnsi="Arial" w:cs="Arial"/>
          <w:sz w:val="24"/>
          <w:szCs w:val="24"/>
        </w:rPr>
        <w:t xml:space="preserve">Организацией закупки </w:t>
      </w:r>
      <w:r w:rsidR="00132621" w:rsidRPr="00D70D05">
        <w:rPr>
          <w:rFonts w:ascii="Arial" w:hAnsi="Arial" w:cs="Arial"/>
          <w:sz w:val="24"/>
          <w:szCs w:val="24"/>
        </w:rPr>
        <w:t>LOTO</w:t>
      </w:r>
      <w:r w:rsidR="00E2073A" w:rsidRPr="00D70D05">
        <w:rPr>
          <w:rFonts w:ascii="Arial" w:hAnsi="Arial" w:cs="Arial"/>
          <w:sz w:val="24"/>
          <w:szCs w:val="24"/>
        </w:rPr>
        <w:t xml:space="preserve"> оборудования занимается ЦФО СУОФ (ФОП закупка). </w:t>
      </w:r>
      <w:r w:rsidR="00D70D05">
        <w:rPr>
          <w:rFonts w:ascii="Arial" w:hAnsi="Arial" w:cs="Arial"/>
          <w:sz w:val="24"/>
          <w:szCs w:val="24"/>
        </w:rPr>
        <w:t>Обоснование б</w:t>
      </w:r>
      <w:r w:rsidR="00E2073A" w:rsidRPr="00D70D05">
        <w:rPr>
          <w:rFonts w:ascii="Arial" w:hAnsi="Arial" w:cs="Arial"/>
          <w:sz w:val="24"/>
          <w:szCs w:val="24"/>
        </w:rPr>
        <w:t>юджет</w:t>
      </w:r>
      <w:r w:rsidR="00D70D05">
        <w:rPr>
          <w:rFonts w:ascii="Arial" w:hAnsi="Arial" w:cs="Arial"/>
          <w:sz w:val="24"/>
          <w:szCs w:val="24"/>
        </w:rPr>
        <w:t>а</w:t>
      </w:r>
      <w:r w:rsidR="00E2073A" w:rsidRPr="00D70D05">
        <w:rPr>
          <w:rFonts w:ascii="Arial" w:hAnsi="Arial" w:cs="Arial"/>
          <w:sz w:val="24"/>
          <w:szCs w:val="24"/>
        </w:rPr>
        <w:t xml:space="preserve"> на закупку </w:t>
      </w:r>
      <w:r w:rsidR="00D70D05">
        <w:rPr>
          <w:rFonts w:ascii="Arial" w:hAnsi="Arial" w:cs="Arial"/>
          <w:sz w:val="24"/>
          <w:szCs w:val="24"/>
        </w:rPr>
        <w:t xml:space="preserve">устройств </w:t>
      </w:r>
      <w:r w:rsidR="00132621" w:rsidRPr="00D70D05">
        <w:rPr>
          <w:rFonts w:ascii="Arial" w:hAnsi="Arial" w:cs="Arial"/>
          <w:sz w:val="24"/>
          <w:szCs w:val="24"/>
        </w:rPr>
        <w:t>LOTO</w:t>
      </w:r>
      <w:r w:rsidR="00E2073A" w:rsidRPr="00D70D05">
        <w:rPr>
          <w:rFonts w:ascii="Arial" w:hAnsi="Arial" w:cs="Arial"/>
          <w:sz w:val="24"/>
          <w:szCs w:val="24"/>
        </w:rPr>
        <w:t xml:space="preserve"> </w:t>
      </w:r>
      <w:r w:rsidR="00D70D05">
        <w:rPr>
          <w:rFonts w:ascii="Arial" w:hAnsi="Arial" w:cs="Arial"/>
          <w:sz w:val="24"/>
          <w:szCs w:val="24"/>
        </w:rPr>
        <w:t>обеспечивает</w:t>
      </w:r>
      <w:r w:rsidR="00E2073A" w:rsidRPr="00D70D05">
        <w:rPr>
          <w:rFonts w:ascii="Arial" w:hAnsi="Arial" w:cs="Arial"/>
          <w:sz w:val="24"/>
          <w:szCs w:val="24"/>
        </w:rPr>
        <w:t xml:space="preserve"> лидер </w:t>
      </w:r>
      <w:r w:rsidR="00D70D05">
        <w:rPr>
          <w:rFonts w:ascii="Arial" w:hAnsi="Arial" w:cs="Arial"/>
          <w:sz w:val="24"/>
          <w:szCs w:val="24"/>
        </w:rPr>
        <w:t>рабочей г</w:t>
      </w:r>
      <w:r w:rsidR="00E2073A" w:rsidRPr="00D70D05">
        <w:rPr>
          <w:rFonts w:ascii="Arial" w:hAnsi="Arial" w:cs="Arial"/>
          <w:sz w:val="24"/>
          <w:szCs w:val="24"/>
        </w:rPr>
        <w:t xml:space="preserve">руппы </w:t>
      </w:r>
      <w:r w:rsidR="00D70D05">
        <w:rPr>
          <w:rFonts w:ascii="Arial" w:hAnsi="Arial" w:cs="Arial"/>
          <w:sz w:val="24"/>
          <w:szCs w:val="24"/>
        </w:rPr>
        <w:t>П</w:t>
      </w:r>
      <w:r w:rsidR="00E2073A" w:rsidRPr="00D70D05">
        <w:rPr>
          <w:rFonts w:ascii="Arial" w:hAnsi="Arial" w:cs="Arial"/>
          <w:sz w:val="24"/>
          <w:szCs w:val="24"/>
        </w:rPr>
        <w:t>редприятия.</w:t>
      </w:r>
    </w:p>
    <w:p w14:paraId="01E71CA1" w14:textId="161A9072" w:rsidR="00E2073A" w:rsidRDefault="00E2073A" w:rsidP="000B3A7B">
      <w:pPr>
        <w:pStyle w:val="a4"/>
        <w:spacing w:after="0" w:line="240" w:lineRule="auto"/>
        <w:ind w:left="0"/>
        <w:jc w:val="both"/>
        <w:rPr>
          <w:rFonts w:ascii="Arial" w:hAnsi="Arial" w:cs="Arial"/>
          <w:sz w:val="24"/>
          <w:szCs w:val="24"/>
        </w:rPr>
      </w:pPr>
    </w:p>
    <w:p w14:paraId="142426E8" w14:textId="77777777" w:rsidR="001A041D" w:rsidRPr="00762EBA" w:rsidRDefault="001A041D" w:rsidP="000B3A7B">
      <w:pPr>
        <w:pStyle w:val="a4"/>
        <w:spacing w:after="0" w:line="240" w:lineRule="auto"/>
        <w:ind w:left="0"/>
        <w:jc w:val="both"/>
        <w:rPr>
          <w:rFonts w:ascii="Arial" w:hAnsi="Arial" w:cs="Arial"/>
          <w:sz w:val="24"/>
          <w:szCs w:val="24"/>
        </w:rPr>
      </w:pPr>
    </w:p>
    <w:p w14:paraId="72BAC878" w14:textId="3E0C90E7" w:rsidR="00E2073A" w:rsidRPr="00762EBA" w:rsidRDefault="004B58BE" w:rsidP="00F325DA">
      <w:pPr>
        <w:pStyle w:val="a4"/>
        <w:numPr>
          <w:ilvl w:val="1"/>
          <w:numId w:val="13"/>
        </w:numPr>
        <w:spacing w:after="0" w:line="240" w:lineRule="auto"/>
        <w:ind w:left="0" w:firstLine="709"/>
        <w:jc w:val="both"/>
        <w:outlineLvl w:val="1"/>
        <w:rPr>
          <w:rFonts w:ascii="Arial" w:hAnsi="Arial" w:cs="Arial"/>
          <w:b/>
          <w:bCs/>
          <w:sz w:val="24"/>
          <w:szCs w:val="24"/>
        </w:rPr>
      </w:pPr>
      <w:r w:rsidRPr="00762EBA">
        <w:rPr>
          <w:rFonts w:ascii="Arial" w:hAnsi="Arial" w:cs="Arial"/>
          <w:b/>
          <w:bCs/>
          <w:sz w:val="24"/>
          <w:szCs w:val="24"/>
        </w:rPr>
        <w:t xml:space="preserve"> </w:t>
      </w:r>
      <w:bookmarkStart w:id="123" w:name="_Toc149578848"/>
      <w:r w:rsidR="007A5270" w:rsidRPr="00762EBA">
        <w:rPr>
          <w:rFonts w:ascii="Arial" w:hAnsi="Arial" w:cs="Arial"/>
          <w:b/>
          <w:bCs/>
          <w:sz w:val="24"/>
          <w:szCs w:val="24"/>
        </w:rPr>
        <w:t>Э</w:t>
      </w:r>
      <w:r w:rsidR="00CF2D59" w:rsidRPr="00762EBA">
        <w:rPr>
          <w:rFonts w:ascii="Arial" w:hAnsi="Arial" w:cs="Arial"/>
          <w:b/>
          <w:bCs/>
          <w:sz w:val="24"/>
          <w:szCs w:val="24"/>
        </w:rPr>
        <w:t>ТАПЫ ВНЕДРЕНИЯ</w:t>
      </w:r>
      <w:r w:rsidR="003C4C93" w:rsidRPr="00762EBA">
        <w:rPr>
          <w:rFonts w:ascii="Arial" w:hAnsi="Arial" w:cs="Arial"/>
          <w:b/>
          <w:bCs/>
          <w:color w:val="2F5496" w:themeColor="accent1" w:themeShade="BF"/>
          <w:sz w:val="24"/>
          <w:szCs w:val="24"/>
        </w:rPr>
        <w:t>.</w:t>
      </w:r>
      <w:bookmarkEnd w:id="123"/>
      <w:r w:rsidR="003C4C93" w:rsidRPr="00762EBA">
        <w:rPr>
          <w:rFonts w:ascii="Arial" w:hAnsi="Arial" w:cs="Arial"/>
          <w:b/>
          <w:bCs/>
          <w:color w:val="2F5496" w:themeColor="accent1" w:themeShade="BF"/>
          <w:sz w:val="24"/>
          <w:szCs w:val="24"/>
        </w:rPr>
        <w:t xml:space="preserve"> </w:t>
      </w:r>
    </w:p>
    <w:p w14:paraId="3536D365" w14:textId="0945C943" w:rsidR="004B58BE" w:rsidRDefault="004B58BE" w:rsidP="00DC1255">
      <w:pPr>
        <w:spacing w:after="0" w:line="240" w:lineRule="auto"/>
        <w:jc w:val="both"/>
        <w:rPr>
          <w:rFonts w:ascii="Arial" w:hAnsi="Arial" w:cs="Arial"/>
          <w:b/>
          <w:bCs/>
          <w:sz w:val="24"/>
          <w:szCs w:val="24"/>
        </w:rPr>
      </w:pPr>
    </w:p>
    <w:p w14:paraId="5F9B02AB" w14:textId="0C079838" w:rsidR="000A5B11" w:rsidRPr="001A041D" w:rsidRDefault="000A5B11" w:rsidP="00F325DA">
      <w:pPr>
        <w:numPr>
          <w:ilvl w:val="2"/>
          <w:numId w:val="26"/>
        </w:numPr>
        <w:tabs>
          <w:tab w:val="left" w:pos="851"/>
        </w:tabs>
        <w:spacing w:after="0" w:line="240" w:lineRule="auto"/>
        <w:ind w:left="0" w:firstLine="709"/>
        <w:jc w:val="both"/>
        <w:rPr>
          <w:rFonts w:ascii="Arial" w:hAnsi="Arial" w:cs="Arial"/>
          <w:sz w:val="24"/>
          <w:szCs w:val="24"/>
        </w:rPr>
      </w:pPr>
      <w:r>
        <w:rPr>
          <w:rFonts w:ascii="Arial" w:hAnsi="Arial" w:cs="Arial"/>
          <w:color w:val="000000"/>
          <w:sz w:val="24"/>
          <w:szCs w:val="24"/>
          <w:lang w:bidi="ru-RU"/>
        </w:rPr>
        <w:t xml:space="preserve">Этапы внедрения системы </w:t>
      </w:r>
      <w:r>
        <w:rPr>
          <w:rFonts w:ascii="Arial" w:hAnsi="Arial" w:cs="Arial"/>
          <w:color w:val="000000"/>
          <w:sz w:val="24"/>
          <w:szCs w:val="24"/>
          <w:lang w:val="en-US" w:bidi="ru-RU"/>
        </w:rPr>
        <w:t>LOTO</w:t>
      </w:r>
      <w:r w:rsidRPr="000A5B11">
        <w:rPr>
          <w:rFonts w:ascii="Arial" w:hAnsi="Arial" w:cs="Arial"/>
          <w:color w:val="000000"/>
          <w:sz w:val="24"/>
          <w:szCs w:val="24"/>
          <w:lang w:bidi="ru-RU"/>
        </w:rPr>
        <w:t xml:space="preserve"> </w:t>
      </w:r>
      <w:r>
        <w:rPr>
          <w:rFonts w:ascii="Arial" w:hAnsi="Arial" w:cs="Arial"/>
          <w:color w:val="000000"/>
          <w:sz w:val="24"/>
          <w:szCs w:val="24"/>
          <w:lang w:bidi="ru-RU"/>
        </w:rPr>
        <w:t>на Предприятии с основными задачами, результатами и формируемыми документами указаны в таблице 5</w:t>
      </w:r>
      <w:r w:rsidRPr="001A041D">
        <w:rPr>
          <w:rFonts w:ascii="Arial" w:hAnsi="Arial" w:cs="Arial"/>
          <w:color w:val="000000"/>
          <w:sz w:val="24"/>
          <w:szCs w:val="24"/>
          <w:lang w:bidi="ru-RU"/>
        </w:rPr>
        <w:t>:</w:t>
      </w:r>
    </w:p>
    <w:p w14:paraId="5546B8A0" w14:textId="77777777" w:rsidR="001A041D" w:rsidRPr="00762EBA" w:rsidRDefault="001A041D" w:rsidP="00DC1255">
      <w:pPr>
        <w:spacing w:after="0" w:line="240" w:lineRule="auto"/>
        <w:jc w:val="both"/>
        <w:rPr>
          <w:rFonts w:ascii="Arial" w:hAnsi="Arial" w:cs="Arial"/>
          <w:b/>
          <w:bCs/>
          <w:sz w:val="24"/>
          <w:szCs w:val="24"/>
        </w:rPr>
      </w:pPr>
    </w:p>
    <w:p w14:paraId="5CDE2A95" w14:textId="71C4DBEC" w:rsidR="003C4C93" w:rsidRPr="00762EBA" w:rsidRDefault="003C4C93" w:rsidP="000B3A7B">
      <w:pPr>
        <w:rPr>
          <w:rFonts w:ascii="Arial" w:hAnsi="Arial" w:cs="Arial"/>
          <w:sz w:val="28"/>
          <w:szCs w:val="28"/>
        </w:rPr>
      </w:pPr>
      <w:r w:rsidRPr="00762EBA">
        <w:rPr>
          <w:rFonts w:ascii="Arial" w:hAnsi="Arial" w:cs="Arial"/>
          <w:b/>
          <w:bCs/>
          <w:sz w:val="28"/>
          <w:szCs w:val="28"/>
        </w:rPr>
        <w:t xml:space="preserve">Таблица </w:t>
      </w:r>
      <w:r w:rsidR="00AF79BA">
        <w:rPr>
          <w:rFonts w:ascii="Arial" w:hAnsi="Arial" w:cs="Arial"/>
          <w:b/>
          <w:bCs/>
          <w:sz w:val="28"/>
          <w:szCs w:val="28"/>
        </w:rPr>
        <w:t>5</w:t>
      </w:r>
      <w:r w:rsidRPr="00762EBA">
        <w:rPr>
          <w:rFonts w:ascii="Arial" w:hAnsi="Arial" w:cs="Arial"/>
          <w:b/>
          <w:bCs/>
          <w:sz w:val="28"/>
          <w:szCs w:val="28"/>
        </w:rPr>
        <w:t xml:space="preserve">. </w:t>
      </w:r>
      <w:r w:rsidRPr="00762EBA">
        <w:rPr>
          <w:rFonts w:ascii="Arial" w:hAnsi="Arial" w:cs="Arial"/>
          <w:sz w:val="28"/>
          <w:szCs w:val="28"/>
        </w:rPr>
        <w:t xml:space="preserve">Этапы внедрения системы </w:t>
      </w:r>
      <w:r w:rsidR="00132621">
        <w:rPr>
          <w:rFonts w:ascii="Arial" w:hAnsi="Arial" w:cs="Arial"/>
          <w:sz w:val="28"/>
          <w:szCs w:val="28"/>
        </w:rPr>
        <w:t>LOTO</w:t>
      </w:r>
    </w:p>
    <w:tbl>
      <w:tblPr>
        <w:tblW w:w="9691" w:type="dxa"/>
        <w:tblLook w:val="04A0" w:firstRow="1" w:lastRow="0" w:firstColumn="1" w:lastColumn="0" w:noHBand="0" w:noVBand="1"/>
      </w:tblPr>
      <w:tblGrid>
        <w:gridCol w:w="530"/>
        <w:gridCol w:w="741"/>
        <w:gridCol w:w="2693"/>
        <w:gridCol w:w="3261"/>
        <w:gridCol w:w="2466"/>
      </w:tblGrid>
      <w:tr w:rsidR="00D70D05" w:rsidRPr="0048496D" w14:paraId="54D35EF7" w14:textId="77777777" w:rsidTr="00AF79BA">
        <w:trPr>
          <w:trHeight w:val="20"/>
          <w:tblHeader/>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EA74E" w14:textId="77777777" w:rsidR="00A239DA" w:rsidRPr="0048496D" w:rsidRDefault="00A239DA" w:rsidP="00AF79BA">
            <w:pPr>
              <w:jc w:val="center"/>
              <w:rPr>
                <w:rFonts w:ascii="Arial" w:eastAsia="Times New Roman" w:hAnsi="Arial" w:cs="Arial"/>
                <w:b/>
                <w:sz w:val="18"/>
                <w:szCs w:val="18"/>
                <w:lang w:eastAsia="ru-RU"/>
              </w:rPr>
            </w:pPr>
            <w:r w:rsidRPr="0048496D">
              <w:rPr>
                <w:rFonts w:ascii="Arial" w:eastAsia="Times New Roman" w:hAnsi="Arial" w:cs="Arial"/>
                <w:b/>
                <w:sz w:val="18"/>
                <w:szCs w:val="18"/>
                <w:lang w:eastAsia="ru-RU"/>
              </w:rPr>
              <w:lastRenderedPageBreak/>
              <w:t>№ п/п</w:t>
            </w:r>
          </w:p>
        </w:tc>
        <w:tc>
          <w:tcPr>
            <w:tcW w:w="741" w:type="dxa"/>
            <w:tcBorders>
              <w:top w:val="single" w:sz="4" w:space="0" w:color="auto"/>
              <w:left w:val="nil"/>
              <w:bottom w:val="single" w:sz="4" w:space="0" w:color="auto"/>
              <w:right w:val="single" w:sz="4" w:space="0" w:color="auto"/>
            </w:tcBorders>
            <w:shd w:val="clear" w:color="auto" w:fill="auto"/>
            <w:noWrap/>
            <w:vAlign w:val="center"/>
            <w:hideMark/>
          </w:tcPr>
          <w:p w14:paraId="73E54AD4" w14:textId="77777777" w:rsidR="00A239DA" w:rsidRPr="0048496D" w:rsidRDefault="00A239DA" w:rsidP="00AF79BA">
            <w:pPr>
              <w:jc w:val="center"/>
              <w:rPr>
                <w:rFonts w:ascii="Arial" w:eastAsia="Times New Roman" w:hAnsi="Arial" w:cs="Arial"/>
                <w:b/>
                <w:sz w:val="18"/>
                <w:szCs w:val="16"/>
                <w:lang w:eastAsia="ru-RU"/>
              </w:rPr>
            </w:pPr>
            <w:r w:rsidRPr="0048496D">
              <w:rPr>
                <w:rFonts w:ascii="Arial" w:eastAsia="Times New Roman" w:hAnsi="Arial" w:cs="Arial"/>
                <w:b/>
                <w:sz w:val="18"/>
                <w:szCs w:val="16"/>
                <w:lang w:eastAsia="ru-RU"/>
              </w:rPr>
              <w:t>ЭТАП</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E748BA5" w14:textId="77777777" w:rsidR="00A239DA" w:rsidRPr="0048496D" w:rsidRDefault="00A239DA" w:rsidP="00AF79BA">
            <w:pPr>
              <w:jc w:val="center"/>
              <w:rPr>
                <w:rFonts w:ascii="Arial" w:eastAsia="Times New Roman" w:hAnsi="Arial" w:cs="Arial"/>
                <w:b/>
                <w:sz w:val="18"/>
                <w:szCs w:val="16"/>
                <w:lang w:eastAsia="ru-RU"/>
              </w:rPr>
            </w:pPr>
            <w:r w:rsidRPr="0048496D">
              <w:rPr>
                <w:rFonts w:ascii="Arial" w:eastAsia="Times New Roman" w:hAnsi="Arial" w:cs="Arial"/>
                <w:b/>
                <w:sz w:val="18"/>
                <w:szCs w:val="16"/>
                <w:lang w:eastAsia="ru-RU"/>
              </w:rPr>
              <w:t>ЗАДАЧИ</w:t>
            </w:r>
          </w:p>
        </w:tc>
        <w:tc>
          <w:tcPr>
            <w:tcW w:w="3261" w:type="dxa"/>
            <w:tcBorders>
              <w:top w:val="single" w:sz="4" w:space="0" w:color="auto"/>
              <w:left w:val="nil"/>
              <w:bottom w:val="single" w:sz="4" w:space="0" w:color="auto"/>
              <w:right w:val="single" w:sz="4" w:space="0" w:color="auto"/>
            </w:tcBorders>
            <w:shd w:val="clear" w:color="auto" w:fill="auto"/>
            <w:noWrap/>
            <w:vAlign w:val="center"/>
            <w:hideMark/>
          </w:tcPr>
          <w:p w14:paraId="181E10AF" w14:textId="77777777" w:rsidR="00A239DA" w:rsidRPr="0048496D" w:rsidRDefault="00A239DA" w:rsidP="00AF79BA">
            <w:pPr>
              <w:jc w:val="center"/>
              <w:rPr>
                <w:rFonts w:ascii="Arial" w:eastAsia="Times New Roman" w:hAnsi="Arial" w:cs="Arial"/>
                <w:b/>
                <w:sz w:val="18"/>
                <w:szCs w:val="16"/>
                <w:lang w:eastAsia="ru-RU"/>
              </w:rPr>
            </w:pPr>
            <w:r w:rsidRPr="0048496D">
              <w:rPr>
                <w:rFonts w:ascii="Arial" w:eastAsia="Times New Roman" w:hAnsi="Arial" w:cs="Arial"/>
                <w:b/>
                <w:sz w:val="18"/>
                <w:szCs w:val="16"/>
                <w:lang w:eastAsia="ru-RU"/>
              </w:rPr>
              <w:t>РЕЗУЛЬТАТ</w:t>
            </w:r>
          </w:p>
        </w:tc>
        <w:tc>
          <w:tcPr>
            <w:tcW w:w="2466" w:type="dxa"/>
            <w:tcBorders>
              <w:top w:val="single" w:sz="4" w:space="0" w:color="auto"/>
              <w:left w:val="nil"/>
              <w:bottom w:val="single" w:sz="4" w:space="0" w:color="auto"/>
              <w:right w:val="single" w:sz="4" w:space="0" w:color="auto"/>
            </w:tcBorders>
            <w:shd w:val="clear" w:color="auto" w:fill="auto"/>
            <w:vAlign w:val="center"/>
            <w:hideMark/>
          </w:tcPr>
          <w:p w14:paraId="5472D7F3" w14:textId="77777777" w:rsidR="00A239DA" w:rsidRPr="0048496D" w:rsidRDefault="00A239DA" w:rsidP="00AF79BA">
            <w:pPr>
              <w:jc w:val="center"/>
              <w:rPr>
                <w:rFonts w:ascii="Arial" w:eastAsia="Times New Roman" w:hAnsi="Arial" w:cs="Arial"/>
                <w:b/>
                <w:sz w:val="18"/>
                <w:szCs w:val="16"/>
                <w:lang w:eastAsia="ru-RU"/>
              </w:rPr>
            </w:pPr>
            <w:r w:rsidRPr="0048496D">
              <w:rPr>
                <w:rFonts w:ascii="Arial" w:eastAsia="Times New Roman" w:hAnsi="Arial" w:cs="Arial"/>
                <w:b/>
                <w:sz w:val="18"/>
                <w:szCs w:val="16"/>
                <w:lang w:eastAsia="ru-RU"/>
              </w:rPr>
              <w:t>ДОКУМЕНТАЛЬНОЕ ОФОРМЛЕНИЕ</w:t>
            </w:r>
          </w:p>
        </w:tc>
      </w:tr>
      <w:tr w:rsidR="00D70D05" w:rsidRPr="00D70D05" w14:paraId="0E2C31DF" w14:textId="77777777" w:rsidTr="00AF79BA">
        <w:trPr>
          <w:trHeight w:val="2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4BEF13D4"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1</w:t>
            </w:r>
          </w:p>
        </w:tc>
        <w:tc>
          <w:tcPr>
            <w:tcW w:w="74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2DD88DA6" w14:textId="77777777" w:rsidR="00A239DA" w:rsidRPr="00D70D05" w:rsidRDefault="00A239DA" w:rsidP="00AF79BA">
            <w:pPr>
              <w:jc w:val="center"/>
              <w:rPr>
                <w:rFonts w:ascii="Arial" w:eastAsia="Times New Roman" w:hAnsi="Arial" w:cs="Arial"/>
                <w:sz w:val="16"/>
                <w:szCs w:val="16"/>
                <w:lang w:eastAsia="ru-RU"/>
              </w:rPr>
            </w:pPr>
            <w:r w:rsidRPr="00D70D05">
              <w:rPr>
                <w:rFonts w:ascii="Arial" w:eastAsia="Times New Roman" w:hAnsi="Arial" w:cs="Arial"/>
                <w:sz w:val="16"/>
                <w:szCs w:val="16"/>
                <w:lang w:eastAsia="ru-RU"/>
              </w:rPr>
              <w:t>АУДИТ</w:t>
            </w:r>
          </w:p>
        </w:tc>
        <w:tc>
          <w:tcPr>
            <w:tcW w:w="2693" w:type="dxa"/>
            <w:tcBorders>
              <w:top w:val="nil"/>
              <w:left w:val="nil"/>
              <w:bottom w:val="single" w:sz="4" w:space="0" w:color="auto"/>
              <w:right w:val="single" w:sz="4" w:space="0" w:color="auto"/>
            </w:tcBorders>
            <w:shd w:val="clear" w:color="auto" w:fill="auto"/>
            <w:vAlign w:val="center"/>
            <w:hideMark/>
          </w:tcPr>
          <w:p w14:paraId="67BEE6C7" w14:textId="595CDBB8" w:rsidR="00A239DA" w:rsidRPr="0048496D" w:rsidRDefault="00A239DA"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Создание </w:t>
            </w:r>
            <w:r w:rsidR="00673CF0" w:rsidRPr="0048496D">
              <w:rPr>
                <w:rFonts w:ascii="Arial" w:eastAsia="Times New Roman" w:hAnsi="Arial" w:cs="Arial"/>
                <w:sz w:val="18"/>
                <w:szCs w:val="16"/>
                <w:lang w:eastAsia="ru-RU"/>
              </w:rPr>
              <w:t>рабочей группы</w:t>
            </w:r>
            <w:r w:rsidRPr="0048496D">
              <w:rPr>
                <w:rFonts w:ascii="Arial" w:eastAsia="Times New Roman" w:hAnsi="Arial" w:cs="Arial"/>
                <w:sz w:val="18"/>
                <w:szCs w:val="16"/>
                <w:lang w:eastAsia="ru-RU"/>
              </w:rPr>
              <w:t xml:space="preserve"> на предприятии</w:t>
            </w:r>
          </w:p>
        </w:tc>
        <w:tc>
          <w:tcPr>
            <w:tcW w:w="3261" w:type="dxa"/>
            <w:tcBorders>
              <w:top w:val="nil"/>
              <w:left w:val="nil"/>
              <w:bottom w:val="single" w:sz="4" w:space="0" w:color="auto"/>
              <w:right w:val="single" w:sz="4" w:space="0" w:color="auto"/>
            </w:tcBorders>
            <w:shd w:val="clear" w:color="auto" w:fill="auto"/>
            <w:noWrap/>
            <w:vAlign w:val="bottom"/>
            <w:hideMark/>
          </w:tcPr>
          <w:p w14:paraId="21A85974" w14:textId="2010F405" w:rsidR="00A239DA" w:rsidRPr="0048496D" w:rsidRDefault="00294E2E"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Определены </w:t>
            </w:r>
            <w:r w:rsidR="00883981" w:rsidRPr="0048496D">
              <w:rPr>
                <w:rFonts w:ascii="Arial" w:eastAsia="Times New Roman" w:hAnsi="Arial" w:cs="Arial"/>
                <w:sz w:val="18"/>
                <w:szCs w:val="16"/>
                <w:lang w:eastAsia="ru-RU"/>
              </w:rPr>
              <w:t>лидер рабочей группы</w:t>
            </w:r>
            <w:r w:rsidRPr="0048496D">
              <w:rPr>
                <w:rFonts w:ascii="Arial" w:eastAsia="Times New Roman" w:hAnsi="Arial" w:cs="Arial"/>
                <w:sz w:val="18"/>
                <w:szCs w:val="16"/>
                <w:lang w:eastAsia="ru-RU"/>
              </w:rPr>
              <w:t xml:space="preserve"> и ответственные в рамках проекта внедрения, их полномочия и обязанности</w:t>
            </w:r>
          </w:p>
        </w:tc>
        <w:tc>
          <w:tcPr>
            <w:tcW w:w="2466" w:type="dxa"/>
            <w:tcBorders>
              <w:top w:val="nil"/>
              <w:left w:val="nil"/>
              <w:bottom w:val="single" w:sz="4" w:space="0" w:color="auto"/>
              <w:right w:val="single" w:sz="4" w:space="0" w:color="auto"/>
            </w:tcBorders>
            <w:shd w:val="clear" w:color="auto" w:fill="auto"/>
            <w:vAlign w:val="center"/>
            <w:hideMark/>
          </w:tcPr>
          <w:p w14:paraId="527C85F7" w14:textId="37C29496" w:rsidR="00A239DA" w:rsidRPr="0048496D" w:rsidRDefault="00A239DA"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Приказ</w:t>
            </w:r>
            <w:r w:rsidR="00F80BF5" w:rsidRPr="0048496D">
              <w:rPr>
                <w:rFonts w:ascii="Arial" w:eastAsia="Times New Roman" w:hAnsi="Arial" w:cs="Arial"/>
                <w:sz w:val="18"/>
                <w:szCs w:val="16"/>
                <w:lang w:eastAsia="ru-RU"/>
              </w:rPr>
              <w:t xml:space="preserve"> по предприятию</w:t>
            </w:r>
          </w:p>
        </w:tc>
      </w:tr>
      <w:tr w:rsidR="00D70D05" w:rsidRPr="00D70D05" w14:paraId="25681B2C" w14:textId="77777777" w:rsidTr="00AF79BA">
        <w:trPr>
          <w:trHeight w:val="2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5081E305"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2</w:t>
            </w:r>
          </w:p>
        </w:tc>
        <w:tc>
          <w:tcPr>
            <w:tcW w:w="741" w:type="dxa"/>
            <w:vMerge/>
            <w:tcBorders>
              <w:top w:val="nil"/>
              <w:left w:val="single" w:sz="4" w:space="0" w:color="auto"/>
              <w:bottom w:val="single" w:sz="4" w:space="0" w:color="000000"/>
              <w:right w:val="single" w:sz="4" w:space="0" w:color="auto"/>
            </w:tcBorders>
            <w:shd w:val="clear" w:color="auto" w:fill="auto"/>
            <w:vAlign w:val="center"/>
            <w:hideMark/>
          </w:tcPr>
          <w:p w14:paraId="21EF1AB3" w14:textId="77777777" w:rsidR="00A239DA" w:rsidRPr="00D70D05" w:rsidRDefault="00A239DA" w:rsidP="00AF79BA">
            <w:pPr>
              <w:jc w:val="center"/>
              <w:rPr>
                <w:rFonts w:ascii="Arial" w:eastAsia="Times New Roman" w:hAnsi="Arial" w:cs="Arial"/>
                <w:sz w:val="16"/>
                <w:szCs w:val="16"/>
                <w:lang w:eastAsia="ru-RU"/>
              </w:rPr>
            </w:pPr>
          </w:p>
        </w:tc>
        <w:tc>
          <w:tcPr>
            <w:tcW w:w="2693" w:type="dxa"/>
            <w:tcBorders>
              <w:top w:val="nil"/>
              <w:left w:val="nil"/>
              <w:bottom w:val="single" w:sz="4" w:space="0" w:color="auto"/>
              <w:right w:val="single" w:sz="4" w:space="0" w:color="auto"/>
            </w:tcBorders>
            <w:shd w:val="clear" w:color="auto" w:fill="auto"/>
            <w:vAlign w:val="center"/>
            <w:hideMark/>
          </w:tcPr>
          <w:p w14:paraId="6CDFFD5F" w14:textId="4BE3A9FF" w:rsidR="00A239DA" w:rsidRPr="0048496D" w:rsidRDefault="00A239DA"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З</w:t>
            </w:r>
            <w:r w:rsidR="00C31A71">
              <w:rPr>
                <w:rFonts w:ascii="Arial" w:eastAsia="Times New Roman" w:hAnsi="Arial" w:cs="Arial"/>
                <w:sz w:val="18"/>
                <w:szCs w:val="16"/>
                <w:lang w:eastAsia="ru-RU"/>
              </w:rPr>
              <w:t>аключение договора с подрядчиком</w:t>
            </w:r>
          </w:p>
        </w:tc>
        <w:tc>
          <w:tcPr>
            <w:tcW w:w="3261" w:type="dxa"/>
            <w:tcBorders>
              <w:top w:val="nil"/>
              <w:left w:val="nil"/>
              <w:bottom w:val="single" w:sz="4" w:space="0" w:color="auto"/>
              <w:right w:val="single" w:sz="4" w:space="0" w:color="auto"/>
            </w:tcBorders>
            <w:shd w:val="clear" w:color="auto" w:fill="auto"/>
            <w:noWrap/>
            <w:vAlign w:val="bottom"/>
            <w:hideMark/>
          </w:tcPr>
          <w:p w14:paraId="68081620" w14:textId="09C730FA" w:rsidR="00A239DA" w:rsidRPr="0048496D" w:rsidRDefault="00374897"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Проведен</w:t>
            </w:r>
            <w:r w:rsidR="00AA4158" w:rsidRPr="0048496D">
              <w:rPr>
                <w:rFonts w:ascii="Arial" w:eastAsia="Times New Roman" w:hAnsi="Arial" w:cs="Arial"/>
                <w:sz w:val="18"/>
                <w:szCs w:val="16"/>
                <w:lang w:eastAsia="ru-RU"/>
              </w:rPr>
              <w:t>а</w:t>
            </w:r>
            <w:r w:rsidRPr="0048496D">
              <w:rPr>
                <w:rFonts w:ascii="Arial" w:eastAsia="Times New Roman" w:hAnsi="Arial" w:cs="Arial"/>
                <w:sz w:val="18"/>
                <w:szCs w:val="16"/>
                <w:lang w:eastAsia="ru-RU"/>
              </w:rPr>
              <w:t xml:space="preserve"> откры</w:t>
            </w:r>
            <w:r w:rsidR="00AA4158" w:rsidRPr="0048496D">
              <w:rPr>
                <w:rFonts w:ascii="Arial" w:eastAsia="Times New Roman" w:hAnsi="Arial" w:cs="Arial"/>
                <w:sz w:val="18"/>
                <w:szCs w:val="16"/>
                <w:lang w:eastAsia="ru-RU"/>
              </w:rPr>
              <w:t xml:space="preserve">тая закупка. </w:t>
            </w:r>
            <w:r w:rsidRPr="0048496D">
              <w:rPr>
                <w:rFonts w:ascii="Arial" w:eastAsia="Times New Roman" w:hAnsi="Arial" w:cs="Arial"/>
                <w:sz w:val="18"/>
                <w:szCs w:val="16"/>
                <w:lang w:eastAsia="ru-RU"/>
              </w:rPr>
              <w:t>О</w:t>
            </w:r>
            <w:r w:rsidR="00294E2E" w:rsidRPr="0048496D">
              <w:rPr>
                <w:rFonts w:ascii="Arial" w:eastAsia="Times New Roman" w:hAnsi="Arial" w:cs="Arial"/>
                <w:sz w:val="18"/>
                <w:szCs w:val="16"/>
                <w:lang w:eastAsia="ru-RU"/>
              </w:rPr>
              <w:t xml:space="preserve">пределена экспертная организация </w:t>
            </w:r>
            <w:r w:rsidR="00883981" w:rsidRPr="0048496D">
              <w:rPr>
                <w:rFonts w:ascii="Arial" w:eastAsia="Times New Roman" w:hAnsi="Arial" w:cs="Arial"/>
                <w:sz w:val="18"/>
                <w:szCs w:val="16"/>
                <w:lang w:eastAsia="ru-RU"/>
              </w:rPr>
              <w:t xml:space="preserve">для оказания услуг </w:t>
            </w:r>
            <w:r w:rsidR="00294E2E" w:rsidRPr="0048496D">
              <w:rPr>
                <w:rFonts w:ascii="Arial" w:eastAsia="Times New Roman" w:hAnsi="Arial" w:cs="Arial"/>
                <w:sz w:val="18"/>
                <w:szCs w:val="16"/>
                <w:lang w:eastAsia="ru-RU"/>
              </w:rPr>
              <w:t xml:space="preserve">по внедрению системы </w:t>
            </w:r>
            <w:r w:rsidR="00132621" w:rsidRPr="0048496D">
              <w:rPr>
                <w:rFonts w:ascii="Arial" w:eastAsia="Times New Roman" w:hAnsi="Arial" w:cs="Arial"/>
                <w:sz w:val="18"/>
                <w:szCs w:val="16"/>
                <w:lang w:eastAsia="ru-RU"/>
              </w:rPr>
              <w:t>LOTO</w:t>
            </w:r>
          </w:p>
        </w:tc>
        <w:tc>
          <w:tcPr>
            <w:tcW w:w="2466" w:type="dxa"/>
            <w:tcBorders>
              <w:top w:val="nil"/>
              <w:left w:val="nil"/>
              <w:bottom w:val="single" w:sz="4" w:space="0" w:color="auto"/>
              <w:right w:val="single" w:sz="4" w:space="0" w:color="auto"/>
            </w:tcBorders>
            <w:shd w:val="clear" w:color="auto" w:fill="auto"/>
            <w:vAlign w:val="center"/>
            <w:hideMark/>
          </w:tcPr>
          <w:p w14:paraId="1945CA21" w14:textId="61F24B34" w:rsidR="00A239DA" w:rsidRPr="0048496D" w:rsidRDefault="00A239DA"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Договор</w:t>
            </w:r>
            <w:r w:rsidR="007C6232" w:rsidRPr="0048496D">
              <w:rPr>
                <w:rFonts w:ascii="Arial" w:eastAsia="Times New Roman" w:hAnsi="Arial" w:cs="Arial"/>
                <w:sz w:val="18"/>
                <w:szCs w:val="16"/>
                <w:lang w:eastAsia="ru-RU"/>
              </w:rPr>
              <w:t xml:space="preserve"> на оказание услуг</w:t>
            </w:r>
            <w:r w:rsidR="00A235B0" w:rsidRPr="0048496D">
              <w:rPr>
                <w:rFonts w:ascii="Arial" w:eastAsia="Times New Roman" w:hAnsi="Arial" w:cs="Arial"/>
                <w:sz w:val="18"/>
                <w:szCs w:val="16"/>
                <w:lang w:eastAsia="ru-RU"/>
              </w:rPr>
              <w:t xml:space="preserve"> </w:t>
            </w:r>
          </w:p>
        </w:tc>
      </w:tr>
      <w:tr w:rsidR="00D70D05" w:rsidRPr="00D70D05" w14:paraId="00369B3C" w14:textId="77777777" w:rsidTr="00AF79BA">
        <w:trPr>
          <w:trHeight w:val="2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25E72FE4"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3</w:t>
            </w:r>
          </w:p>
        </w:tc>
        <w:tc>
          <w:tcPr>
            <w:tcW w:w="741" w:type="dxa"/>
            <w:vMerge/>
            <w:tcBorders>
              <w:top w:val="nil"/>
              <w:left w:val="single" w:sz="4" w:space="0" w:color="auto"/>
              <w:bottom w:val="single" w:sz="4" w:space="0" w:color="000000"/>
              <w:right w:val="single" w:sz="4" w:space="0" w:color="auto"/>
            </w:tcBorders>
            <w:shd w:val="clear" w:color="auto" w:fill="auto"/>
            <w:vAlign w:val="center"/>
            <w:hideMark/>
          </w:tcPr>
          <w:p w14:paraId="31250D8E" w14:textId="77777777" w:rsidR="00A239DA" w:rsidRPr="00D70D05" w:rsidRDefault="00A239DA" w:rsidP="00AF79BA">
            <w:pPr>
              <w:jc w:val="center"/>
              <w:rPr>
                <w:rFonts w:ascii="Arial" w:eastAsia="Times New Roman" w:hAnsi="Arial" w:cs="Arial"/>
                <w:sz w:val="16"/>
                <w:szCs w:val="16"/>
                <w:lang w:eastAsia="ru-RU"/>
              </w:rPr>
            </w:pPr>
          </w:p>
        </w:tc>
        <w:tc>
          <w:tcPr>
            <w:tcW w:w="2693" w:type="dxa"/>
            <w:tcBorders>
              <w:top w:val="nil"/>
              <w:left w:val="nil"/>
              <w:bottom w:val="single" w:sz="4" w:space="0" w:color="auto"/>
              <w:right w:val="single" w:sz="4" w:space="0" w:color="auto"/>
            </w:tcBorders>
            <w:shd w:val="clear" w:color="auto" w:fill="auto"/>
            <w:vAlign w:val="center"/>
            <w:hideMark/>
          </w:tcPr>
          <w:p w14:paraId="7585BE40" w14:textId="543DB8CE" w:rsidR="00A239DA" w:rsidRPr="0048496D" w:rsidRDefault="00A239DA"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Обучение </w:t>
            </w:r>
            <w:r w:rsidR="00294E2E" w:rsidRPr="0048496D">
              <w:rPr>
                <w:rFonts w:ascii="Arial" w:eastAsia="Times New Roman" w:hAnsi="Arial" w:cs="Arial"/>
                <w:sz w:val="18"/>
                <w:szCs w:val="16"/>
                <w:lang w:eastAsia="ru-RU"/>
              </w:rPr>
              <w:t>рабочей группы и внутренних тренеров</w:t>
            </w:r>
            <w:r w:rsidRPr="0048496D">
              <w:rPr>
                <w:rFonts w:ascii="Arial" w:eastAsia="Times New Roman" w:hAnsi="Arial" w:cs="Arial"/>
                <w:sz w:val="18"/>
                <w:szCs w:val="16"/>
                <w:lang w:eastAsia="ru-RU"/>
              </w:rPr>
              <w:t xml:space="preserve"> на предприятии</w:t>
            </w:r>
          </w:p>
        </w:tc>
        <w:tc>
          <w:tcPr>
            <w:tcW w:w="3261" w:type="dxa"/>
            <w:tcBorders>
              <w:top w:val="nil"/>
              <w:left w:val="nil"/>
              <w:bottom w:val="single" w:sz="4" w:space="0" w:color="auto"/>
              <w:right w:val="single" w:sz="4" w:space="0" w:color="auto"/>
            </w:tcBorders>
            <w:shd w:val="clear" w:color="auto" w:fill="auto"/>
            <w:vAlign w:val="center"/>
            <w:hideMark/>
          </w:tcPr>
          <w:p w14:paraId="26E089E6" w14:textId="4DEF1795" w:rsidR="00A239DA" w:rsidRPr="0048496D" w:rsidRDefault="00294E2E"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Обучен персонал 1-й категории</w:t>
            </w:r>
            <w:r w:rsidR="002A629D" w:rsidRPr="0048496D">
              <w:rPr>
                <w:rFonts w:ascii="Arial" w:eastAsia="Times New Roman" w:hAnsi="Arial" w:cs="Arial"/>
                <w:sz w:val="18"/>
                <w:szCs w:val="16"/>
                <w:lang w:eastAsia="ru-RU"/>
              </w:rPr>
              <w:t xml:space="preserve"> по системе </w:t>
            </w:r>
            <w:r w:rsidR="002A629D" w:rsidRPr="0048496D">
              <w:rPr>
                <w:rFonts w:ascii="Arial" w:eastAsia="Times New Roman" w:hAnsi="Arial" w:cs="Arial"/>
                <w:sz w:val="18"/>
                <w:szCs w:val="16"/>
                <w:lang w:val="en-US" w:eastAsia="ru-RU"/>
              </w:rPr>
              <w:t>LOTO</w:t>
            </w:r>
          </w:p>
        </w:tc>
        <w:tc>
          <w:tcPr>
            <w:tcW w:w="2466" w:type="dxa"/>
            <w:tcBorders>
              <w:top w:val="nil"/>
              <w:left w:val="nil"/>
              <w:bottom w:val="single" w:sz="4" w:space="0" w:color="auto"/>
              <w:right w:val="single" w:sz="4" w:space="0" w:color="auto"/>
            </w:tcBorders>
            <w:shd w:val="clear" w:color="auto" w:fill="auto"/>
            <w:vAlign w:val="center"/>
            <w:hideMark/>
          </w:tcPr>
          <w:p w14:paraId="0F16FEB8" w14:textId="7ECB9F4A" w:rsidR="00A239DA" w:rsidRPr="0048496D" w:rsidRDefault="00AA4158"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Сертификаты, а</w:t>
            </w:r>
            <w:r w:rsidR="007C6232" w:rsidRPr="0048496D">
              <w:rPr>
                <w:rFonts w:ascii="Arial" w:eastAsia="Times New Roman" w:hAnsi="Arial" w:cs="Arial"/>
                <w:sz w:val="18"/>
                <w:szCs w:val="16"/>
                <w:lang w:eastAsia="ru-RU"/>
              </w:rPr>
              <w:t xml:space="preserve">кты </w:t>
            </w:r>
            <w:r w:rsidRPr="0048496D">
              <w:rPr>
                <w:rFonts w:ascii="Arial" w:eastAsia="Times New Roman" w:hAnsi="Arial" w:cs="Arial"/>
                <w:sz w:val="18"/>
                <w:szCs w:val="16"/>
                <w:lang w:eastAsia="ru-RU"/>
              </w:rPr>
              <w:t>выполненных</w:t>
            </w:r>
            <w:r w:rsidR="007C6232" w:rsidRPr="0048496D">
              <w:rPr>
                <w:rFonts w:ascii="Arial" w:eastAsia="Times New Roman" w:hAnsi="Arial" w:cs="Arial"/>
                <w:sz w:val="18"/>
                <w:szCs w:val="16"/>
                <w:lang w:eastAsia="ru-RU"/>
              </w:rPr>
              <w:t xml:space="preserve"> работ</w:t>
            </w:r>
          </w:p>
        </w:tc>
      </w:tr>
      <w:tr w:rsidR="00D70D05" w:rsidRPr="00D70D05" w14:paraId="6820E1EB" w14:textId="77777777" w:rsidTr="00AF79BA">
        <w:trPr>
          <w:trHeight w:val="2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49EDFDBA"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4</w:t>
            </w:r>
          </w:p>
        </w:tc>
        <w:tc>
          <w:tcPr>
            <w:tcW w:w="741" w:type="dxa"/>
            <w:vMerge/>
            <w:tcBorders>
              <w:top w:val="nil"/>
              <w:left w:val="single" w:sz="4" w:space="0" w:color="auto"/>
              <w:bottom w:val="single" w:sz="4" w:space="0" w:color="000000"/>
              <w:right w:val="single" w:sz="4" w:space="0" w:color="auto"/>
            </w:tcBorders>
            <w:shd w:val="clear" w:color="auto" w:fill="auto"/>
            <w:vAlign w:val="center"/>
            <w:hideMark/>
          </w:tcPr>
          <w:p w14:paraId="4A2B9380" w14:textId="77777777" w:rsidR="00A239DA" w:rsidRPr="00D70D05" w:rsidRDefault="00A239DA" w:rsidP="00AF79BA">
            <w:pPr>
              <w:jc w:val="center"/>
              <w:rPr>
                <w:rFonts w:ascii="Arial" w:eastAsia="Times New Roman" w:hAnsi="Arial" w:cs="Arial"/>
                <w:sz w:val="16"/>
                <w:szCs w:val="16"/>
                <w:lang w:eastAsia="ru-RU"/>
              </w:rPr>
            </w:pPr>
          </w:p>
        </w:tc>
        <w:tc>
          <w:tcPr>
            <w:tcW w:w="2693" w:type="dxa"/>
            <w:tcBorders>
              <w:top w:val="nil"/>
              <w:left w:val="nil"/>
              <w:bottom w:val="single" w:sz="4" w:space="0" w:color="auto"/>
              <w:right w:val="single" w:sz="4" w:space="0" w:color="auto"/>
            </w:tcBorders>
            <w:shd w:val="clear" w:color="auto" w:fill="auto"/>
            <w:vAlign w:val="center"/>
            <w:hideMark/>
          </w:tcPr>
          <w:p w14:paraId="04C66FF1" w14:textId="22220B45" w:rsidR="00A239DA" w:rsidRPr="0048496D" w:rsidRDefault="00A239DA"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Проведение аудита</w:t>
            </w:r>
            <w:r w:rsidR="008E5662" w:rsidRPr="0048496D">
              <w:rPr>
                <w:rFonts w:ascii="Arial" w:eastAsia="Times New Roman" w:hAnsi="Arial" w:cs="Arial"/>
                <w:sz w:val="18"/>
                <w:szCs w:val="16"/>
                <w:lang w:eastAsia="ru-RU"/>
              </w:rPr>
              <w:t xml:space="preserve"> </w:t>
            </w:r>
            <w:r w:rsidRPr="0048496D">
              <w:rPr>
                <w:rFonts w:ascii="Arial" w:eastAsia="Times New Roman" w:hAnsi="Arial" w:cs="Arial"/>
                <w:sz w:val="18"/>
                <w:szCs w:val="16"/>
                <w:lang w:eastAsia="ru-RU"/>
              </w:rPr>
              <w:t>производственного оборудования</w:t>
            </w:r>
          </w:p>
        </w:tc>
        <w:tc>
          <w:tcPr>
            <w:tcW w:w="3261" w:type="dxa"/>
            <w:tcBorders>
              <w:top w:val="nil"/>
              <w:left w:val="nil"/>
              <w:bottom w:val="single" w:sz="4" w:space="0" w:color="auto"/>
              <w:right w:val="single" w:sz="4" w:space="0" w:color="auto"/>
            </w:tcBorders>
            <w:shd w:val="clear" w:color="auto" w:fill="auto"/>
            <w:vAlign w:val="bottom"/>
            <w:hideMark/>
          </w:tcPr>
          <w:p w14:paraId="4BC12D3E" w14:textId="1B1D3666" w:rsidR="00A239DA" w:rsidRPr="0048496D" w:rsidRDefault="00294E2E"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На основе </w:t>
            </w:r>
            <w:r w:rsidR="00883981" w:rsidRPr="0048496D">
              <w:rPr>
                <w:rFonts w:ascii="Arial" w:eastAsia="Times New Roman" w:hAnsi="Arial" w:cs="Arial"/>
                <w:sz w:val="18"/>
                <w:szCs w:val="16"/>
                <w:lang w:eastAsia="ru-RU"/>
              </w:rPr>
              <w:t>осмотра</w:t>
            </w:r>
            <w:r w:rsidRPr="0048496D">
              <w:rPr>
                <w:rFonts w:ascii="Arial" w:eastAsia="Times New Roman" w:hAnsi="Arial" w:cs="Arial"/>
                <w:sz w:val="18"/>
                <w:szCs w:val="16"/>
                <w:lang w:eastAsia="ru-RU"/>
              </w:rPr>
              <w:t xml:space="preserve"> оборудования и </w:t>
            </w:r>
            <w:r w:rsidR="00883981" w:rsidRPr="0048496D">
              <w:rPr>
                <w:rFonts w:ascii="Arial" w:eastAsia="Times New Roman" w:hAnsi="Arial" w:cs="Arial"/>
                <w:sz w:val="18"/>
                <w:szCs w:val="16"/>
                <w:lang w:eastAsia="ru-RU"/>
              </w:rPr>
              <w:t xml:space="preserve">анализа </w:t>
            </w:r>
            <w:r w:rsidRPr="0048496D">
              <w:rPr>
                <w:rFonts w:ascii="Arial" w:eastAsia="Times New Roman" w:hAnsi="Arial" w:cs="Arial"/>
                <w:sz w:val="18"/>
                <w:szCs w:val="16"/>
                <w:lang w:eastAsia="ru-RU"/>
              </w:rPr>
              <w:t>производственного процесса предприятия</w:t>
            </w:r>
            <w:r w:rsidR="00AA4158" w:rsidRPr="0048496D">
              <w:rPr>
                <w:rFonts w:ascii="Arial" w:eastAsia="Times New Roman" w:hAnsi="Arial" w:cs="Arial"/>
                <w:sz w:val="18"/>
                <w:szCs w:val="16"/>
                <w:lang w:eastAsia="ru-RU"/>
              </w:rPr>
              <w:t xml:space="preserve"> п</w:t>
            </w:r>
            <w:r w:rsidRPr="0048496D">
              <w:rPr>
                <w:rFonts w:ascii="Arial" w:eastAsia="Times New Roman" w:hAnsi="Arial" w:cs="Arial"/>
                <w:sz w:val="18"/>
                <w:szCs w:val="16"/>
                <w:lang w:eastAsia="ru-RU"/>
              </w:rPr>
              <w:t xml:space="preserve">роведен подбор и расчет потребности в </w:t>
            </w:r>
            <w:r w:rsidR="00883981" w:rsidRPr="0048496D">
              <w:rPr>
                <w:rFonts w:ascii="Arial" w:eastAsia="Times New Roman" w:hAnsi="Arial" w:cs="Arial"/>
                <w:sz w:val="18"/>
                <w:szCs w:val="16"/>
                <w:lang w:eastAsia="ru-RU"/>
              </w:rPr>
              <w:t xml:space="preserve">устройствах </w:t>
            </w:r>
            <w:r w:rsidR="00132621" w:rsidRPr="0048496D">
              <w:rPr>
                <w:rFonts w:ascii="Arial" w:eastAsia="Times New Roman" w:hAnsi="Arial" w:cs="Arial"/>
                <w:sz w:val="18"/>
                <w:szCs w:val="16"/>
                <w:lang w:eastAsia="ru-RU"/>
              </w:rPr>
              <w:t>LOTO</w:t>
            </w:r>
          </w:p>
        </w:tc>
        <w:tc>
          <w:tcPr>
            <w:tcW w:w="2466" w:type="dxa"/>
            <w:tcBorders>
              <w:top w:val="nil"/>
              <w:left w:val="nil"/>
              <w:bottom w:val="single" w:sz="4" w:space="0" w:color="auto"/>
              <w:right w:val="single" w:sz="4" w:space="0" w:color="auto"/>
            </w:tcBorders>
            <w:shd w:val="clear" w:color="auto" w:fill="auto"/>
            <w:vAlign w:val="center"/>
            <w:hideMark/>
          </w:tcPr>
          <w:p w14:paraId="4CF1824F" w14:textId="198440E0" w:rsidR="00A239DA" w:rsidRPr="0048496D" w:rsidRDefault="00456594"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Карты энергий, с</w:t>
            </w:r>
            <w:r w:rsidR="00A239DA" w:rsidRPr="0048496D">
              <w:rPr>
                <w:rFonts w:ascii="Arial" w:eastAsia="Times New Roman" w:hAnsi="Arial" w:cs="Arial"/>
                <w:sz w:val="18"/>
                <w:szCs w:val="16"/>
                <w:lang w:eastAsia="ru-RU"/>
              </w:rPr>
              <w:t xml:space="preserve">писок </w:t>
            </w:r>
            <w:r w:rsidR="00883981" w:rsidRPr="0048496D">
              <w:rPr>
                <w:rFonts w:ascii="Arial" w:eastAsia="Times New Roman" w:hAnsi="Arial" w:cs="Arial"/>
                <w:sz w:val="18"/>
                <w:szCs w:val="16"/>
                <w:lang w:eastAsia="ru-RU"/>
              </w:rPr>
              <w:t xml:space="preserve">устройств </w:t>
            </w:r>
            <w:r w:rsidR="00132621" w:rsidRPr="0048496D">
              <w:rPr>
                <w:rFonts w:ascii="Arial" w:eastAsia="Times New Roman" w:hAnsi="Arial" w:cs="Arial"/>
                <w:sz w:val="18"/>
                <w:szCs w:val="16"/>
                <w:lang w:eastAsia="ru-RU"/>
              </w:rPr>
              <w:t>LOTO</w:t>
            </w:r>
            <w:r w:rsidR="00A239DA" w:rsidRPr="0048496D">
              <w:rPr>
                <w:rFonts w:ascii="Arial" w:eastAsia="Times New Roman" w:hAnsi="Arial" w:cs="Arial"/>
                <w:sz w:val="18"/>
                <w:szCs w:val="16"/>
                <w:lang w:eastAsia="ru-RU"/>
              </w:rPr>
              <w:t xml:space="preserve"> для закупки,  акты выполненных работ</w:t>
            </w:r>
          </w:p>
        </w:tc>
      </w:tr>
      <w:tr w:rsidR="00D70D05" w:rsidRPr="00D70D05" w14:paraId="1CF9BE09" w14:textId="77777777" w:rsidTr="00AF79BA">
        <w:trPr>
          <w:trHeight w:val="2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5087F0AD"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5</w:t>
            </w:r>
          </w:p>
        </w:tc>
        <w:tc>
          <w:tcPr>
            <w:tcW w:w="741" w:type="dxa"/>
            <w:vMerge/>
            <w:tcBorders>
              <w:top w:val="nil"/>
              <w:left w:val="single" w:sz="4" w:space="0" w:color="auto"/>
              <w:bottom w:val="single" w:sz="4" w:space="0" w:color="000000"/>
              <w:right w:val="single" w:sz="4" w:space="0" w:color="auto"/>
            </w:tcBorders>
            <w:shd w:val="clear" w:color="auto" w:fill="auto"/>
            <w:vAlign w:val="center"/>
            <w:hideMark/>
          </w:tcPr>
          <w:p w14:paraId="0A2903CE" w14:textId="77777777" w:rsidR="00A239DA" w:rsidRPr="00D70D05" w:rsidRDefault="00A239DA" w:rsidP="00AF79BA">
            <w:pPr>
              <w:jc w:val="center"/>
              <w:rPr>
                <w:rFonts w:ascii="Arial" w:eastAsia="Times New Roman" w:hAnsi="Arial" w:cs="Arial"/>
                <w:sz w:val="16"/>
                <w:szCs w:val="16"/>
                <w:lang w:eastAsia="ru-RU"/>
              </w:rPr>
            </w:pPr>
          </w:p>
        </w:tc>
        <w:tc>
          <w:tcPr>
            <w:tcW w:w="2693" w:type="dxa"/>
            <w:tcBorders>
              <w:top w:val="nil"/>
              <w:left w:val="nil"/>
              <w:bottom w:val="single" w:sz="4" w:space="0" w:color="auto"/>
              <w:right w:val="single" w:sz="4" w:space="0" w:color="auto"/>
            </w:tcBorders>
            <w:shd w:val="clear" w:color="auto" w:fill="auto"/>
            <w:vAlign w:val="center"/>
            <w:hideMark/>
          </w:tcPr>
          <w:p w14:paraId="628398FA" w14:textId="1D6EA305" w:rsidR="00A239DA" w:rsidRPr="0048496D" w:rsidRDefault="00A239DA"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Утверждени</w:t>
            </w:r>
            <w:r w:rsidR="00F80BF5" w:rsidRPr="0048496D">
              <w:rPr>
                <w:rFonts w:ascii="Arial" w:eastAsia="Times New Roman" w:hAnsi="Arial" w:cs="Arial"/>
                <w:sz w:val="18"/>
                <w:szCs w:val="16"/>
                <w:lang w:eastAsia="ru-RU"/>
              </w:rPr>
              <w:t>е</w:t>
            </w:r>
            <w:r w:rsidRPr="0048496D">
              <w:rPr>
                <w:rFonts w:ascii="Arial" w:eastAsia="Times New Roman" w:hAnsi="Arial" w:cs="Arial"/>
                <w:sz w:val="18"/>
                <w:szCs w:val="16"/>
                <w:lang w:eastAsia="ru-RU"/>
              </w:rPr>
              <w:t xml:space="preserve"> </w:t>
            </w:r>
            <w:r w:rsidR="00ED50F7" w:rsidRPr="0048496D">
              <w:rPr>
                <w:rFonts w:ascii="Arial" w:eastAsia="Times New Roman" w:hAnsi="Arial" w:cs="Arial"/>
                <w:sz w:val="18"/>
                <w:szCs w:val="16"/>
                <w:lang w:eastAsia="ru-RU"/>
              </w:rPr>
              <w:t>плана</w:t>
            </w:r>
            <w:r w:rsidRPr="0048496D">
              <w:rPr>
                <w:rFonts w:ascii="Arial" w:eastAsia="Times New Roman" w:hAnsi="Arial" w:cs="Arial"/>
                <w:sz w:val="18"/>
                <w:szCs w:val="16"/>
                <w:lang w:eastAsia="ru-RU"/>
              </w:rPr>
              <w:t xml:space="preserve"> внедрения </w:t>
            </w:r>
          </w:p>
        </w:tc>
        <w:tc>
          <w:tcPr>
            <w:tcW w:w="3261" w:type="dxa"/>
            <w:tcBorders>
              <w:top w:val="nil"/>
              <w:left w:val="nil"/>
              <w:bottom w:val="single" w:sz="4" w:space="0" w:color="auto"/>
              <w:right w:val="single" w:sz="4" w:space="0" w:color="auto"/>
            </w:tcBorders>
            <w:shd w:val="clear" w:color="auto" w:fill="auto"/>
            <w:vAlign w:val="center"/>
            <w:hideMark/>
          </w:tcPr>
          <w:p w14:paraId="6D908FED" w14:textId="48AC1698" w:rsidR="00A239DA" w:rsidRPr="0048496D" w:rsidRDefault="00A235B0"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Определены сроки внедрения </w:t>
            </w:r>
            <w:r w:rsidR="00F23297" w:rsidRPr="0048496D">
              <w:rPr>
                <w:rFonts w:ascii="Arial" w:eastAsia="Times New Roman" w:hAnsi="Arial" w:cs="Arial"/>
                <w:sz w:val="18"/>
                <w:szCs w:val="16"/>
                <w:lang w:eastAsia="ru-RU"/>
              </w:rPr>
              <w:t xml:space="preserve">системы </w:t>
            </w:r>
            <w:r w:rsidR="00132621" w:rsidRPr="0048496D">
              <w:rPr>
                <w:rFonts w:ascii="Arial" w:eastAsia="Times New Roman" w:hAnsi="Arial" w:cs="Arial"/>
                <w:sz w:val="18"/>
                <w:szCs w:val="16"/>
                <w:lang w:val="en-US" w:eastAsia="ru-RU"/>
              </w:rPr>
              <w:t>LOTO</w:t>
            </w:r>
            <w:r w:rsidR="00F23297" w:rsidRPr="0048496D">
              <w:rPr>
                <w:rFonts w:ascii="Arial" w:eastAsia="Times New Roman" w:hAnsi="Arial" w:cs="Arial"/>
                <w:sz w:val="18"/>
                <w:szCs w:val="16"/>
                <w:lang w:eastAsia="ru-RU"/>
              </w:rPr>
              <w:t xml:space="preserve"> </w:t>
            </w:r>
            <w:r w:rsidR="00ED50F7" w:rsidRPr="0048496D">
              <w:rPr>
                <w:rFonts w:ascii="Arial" w:eastAsia="Times New Roman" w:hAnsi="Arial" w:cs="Arial"/>
                <w:sz w:val="18"/>
                <w:szCs w:val="16"/>
                <w:lang w:eastAsia="ru-RU"/>
              </w:rPr>
              <w:t>на предприятии</w:t>
            </w:r>
          </w:p>
        </w:tc>
        <w:tc>
          <w:tcPr>
            <w:tcW w:w="2466" w:type="dxa"/>
            <w:tcBorders>
              <w:top w:val="nil"/>
              <w:left w:val="nil"/>
              <w:bottom w:val="single" w:sz="4" w:space="0" w:color="auto"/>
              <w:right w:val="single" w:sz="4" w:space="0" w:color="auto"/>
            </w:tcBorders>
            <w:shd w:val="clear" w:color="auto" w:fill="auto"/>
            <w:vAlign w:val="center"/>
            <w:hideMark/>
          </w:tcPr>
          <w:p w14:paraId="5DEE6085" w14:textId="0B40A310" w:rsidR="00A239DA" w:rsidRPr="0048496D" w:rsidRDefault="00A235B0" w:rsidP="0048496D">
            <w:pPr>
              <w:spacing w:after="0" w:line="240" w:lineRule="auto"/>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Утвержденный </w:t>
            </w:r>
            <w:r w:rsidR="00ED50F7" w:rsidRPr="0048496D">
              <w:rPr>
                <w:rFonts w:ascii="Arial" w:eastAsia="Times New Roman" w:hAnsi="Arial" w:cs="Arial"/>
                <w:sz w:val="18"/>
                <w:szCs w:val="16"/>
                <w:lang w:eastAsia="ru-RU"/>
              </w:rPr>
              <w:t>план</w:t>
            </w:r>
            <w:r w:rsidRPr="0048496D">
              <w:rPr>
                <w:rFonts w:ascii="Arial" w:eastAsia="Times New Roman" w:hAnsi="Arial" w:cs="Arial"/>
                <w:sz w:val="18"/>
                <w:szCs w:val="16"/>
                <w:lang w:eastAsia="ru-RU"/>
              </w:rPr>
              <w:t xml:space="preserve"> внедрения </w:t>
            </w:r>
          </w:p>
        </w:tc>
      </w:tr>
      <w:tr w:rsidR="00D70D05" w:rsidRPr="00D70D05" w14:paraId="79482140" w14:textId="77777777" w:rsidTr="0048496D">
        <w:trPr>
          <w:cantSplit/>
          <w:trHeight w:val="1477"/>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33FC3271"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6</w:t>
            </w:r>
          </w:p>
        </w:tc>
        <w:tc>
          <w:tcPr>
            <w:tcW w:w="741" w:type="dxa"/>
            <w:tcBorders>
              <w:top w:val="nil"/>
              <w:left w:val="nil"/>
              <w:bottom w:val="single" w:sz="4" w:space="0" w:color="auto"/>
              <w:right w:val="single" w:sz="4" w:space="0" w:color="auto"/>
            </w:tcBorders>
            <w:shd w:val="clear" w:color="auto" w:fill="auto"/>
            <w:noWrap/>
            <w:textDirection w:val="btLr"/>
            <w:vAlign w:val="center"/>
            <w:hideMark/>
          </w:tcPr>
          <w:p w14:paraId="6D27E45A" w14:textId="6C256E4A" w:rsidR="00A239DA" w:rsidRPr="0048496D" w:rsidRDefault="00AA4158" w:rsidP="00AF79BA">
            <w:pPr>
              <w:jc w:val="center"/>
              <w:rPr>
                <w:rFonts w:ascii="Arial" w:eastAsia="Times New Roman" w:hAnsi="Arial" w:cs="Arial"/>
                <w:caps/>
                <w:sz w:val="16"/>
                <w:szCs w:val="16"/>
                <w:lang w:eastAsia="ru-RU"/>
              </w:rPr>
            </w:pPr>
            <w:r w:rsidRPr="0048496D">
              <w:rPr>
                <w:rFonts w:ascii="Arial" w:eastAsia="Times New Roman" w:hAnsi="Arial" w:cs="Arial"/>
                <w:caps/>
                <w:sz w:val="16"/>
                <w:szCs w:val="16"/>
                <w:lang w:eastAsia="ru-RU"/>
              </w:rPr>
              <w:t>Разработка</w:t>
            </w:r>
            <w:r w:rsidR="00F80BF5" w:rsidRPr="0048496D">
              <w:rPr>
                <w:rFonts w:ascii="Arial" w:eastAsia="Times New Roman" w:hAnsi="Arial" w:cs="Arial"/>
                <w:caps/>
                <w:sz w:val="16"/>
                <w:szCs w:val="16"/>
                <w:lang w:eastAsia="ru-RU"/>
              </w:rPr>
              <w:t xml:space="preserve"> документации</w:t>
            </w:r>
          </w:p>
        </w:tc>
        <w:tc>
          <w:tcPr>
            <w:tcW w:w="2693" w:type="dxa"/>
            <w:tcBorders>
              <w:top w:val="nil"/>
              <w:left w:val="nil"/>
              <w:bottom w:val="single" w:sz="4" w:space="0" w:color="auto"/>
              <w:right w:val="single" w:sz="4" w:space="0" w:color="auto"/>
            </w:tcBorders>
            <w:shd w:val="clear" w:color="auto" w:fill="auto"/>
            <w:vAlign w:val="center"/>
            <w:hideMark/>
          </w:tcPr>
          <w:p w14:paraId="2E703F97" w14:textId="467C5131" w:rsidR="00A239DA" w:rsidRPr="0048496D" w:rsidRDefault="00A239DA"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Разработка </w:t>
            </w:r>
            <w:r w:rsidR="00132621" w:rsidRPr="0048496D">
              <w:rPr>
                <w:rFonts w:ascii="Arial" w:eastAsia="Times New Roman" w:hAnsi="Arial" w:cs="Arial"/>
                <w:sz w:val="18"/>
                <w:szCs w:val="16"/>
                <w:lang w:eastAsia="ru-RU"/>
              </w:rPr>
              <w:t>LOTO</w:t>
            </w:r>
            <w:r w:rsidRPr="0048496D">
              <w:rPr>
                <w:rFonts w:ascii="Arial" w:eastAsia="Times New Roman" w:hAnsi="Arial" w:cs="Arial"/>
                <w:sz w:val="18"/>
                <w:szCs w:val="16"/>
                <w:lang w:eastAsia="ru-RU"/>
              </w:rPr>
              <w:t>-карт</w:t>
            </w:r>
          </w:p>
        </w:tc>
        <w:tc>
          <w:tcPr>
            <w:tcW w:w="3261" w:type="dxa"/>
            <w:tcBorders>
              <w:top w:val="nil"/>
              <w:left w:val="nil"/>
              <w:bottom w:val="single" w:sz="4" w:space="0" w:color="auto"/>
              <w:right w:val="single" w:sz="4" w:space="0" w:color="auto"/>
            </w:tcBorders>
            <w:shd w:val="clear" w:color="auto" w:fill="auto"/>
            <w:vAlign w:val="center"/>
            <w:hideMark/>
          </w:tcPr>
          <w:p w14:paraId="2344571A" w14:textId="7DF63916" w:rsidR="00A239DA" w:rsidRPr="0048496D" w:rsidRDefault="00A239DA"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Разработаны</w:t>
            </w:r>
            <w:r w:rsidR="00DF5823" w:rsidRPr="0048496D">
              <w:rPr>
                <w:rFonts w:ascii="Arial" w:eastAsia="Times New Roman" w:hAnsi="Arial" w:cs="Arial"/>
                <w:sz w:val="18"/>
                <w:szCs w:val="16"/>
                <w:lang w:eastAsia="ru-RU"/>
              </w:rPr>
              <w:t>,</w:t>
            </w:r>
            <w:r w:rsidRPr="0048496D">
              <w:rPr>
                <w:rFonts w:ascii="Arial" w:eastAsia="Times New Roman" w:hAnsi="Arial" w:cs="Arial"/>
                <w:sz w:val="18"/>
                <w:szCs w:val="16"/>
                <w:lang w:eastAsia="ru-RU"/>
              </w:rPr>
              <w:t xml:space="preserve"> согласованы</w:t>
            </w:r>
            <w:r w:rsidR="00DF5823" w:rsidRPr="0048496D">
              <w:rPr>
                <w:rFonts w:ascii="Arial" w:eastAsia="Times New Roman" w:hAnsi="Arial" w:cs="Arial"/>
                <w:sz w:val="18"/>
                <w:szCs w:val="16"/>
                <w:lang w:eastAsia="ru-RU"/>
              </w:rPr>
              <w:t xml:space="preserve"> и</w:t>
            </w:r>
            <w:r w:rsidRPr="0048496D">
              <w:rPr>
                <w:rFonts w:ascii="Arial" w:eastAsia="Times New Roman" w:hAnsi="Arial" w:cs="Arial"/>
                <w:sz w:val="18"/>
                <w:szCs w:val="16"/>
                <w:lang w:eastAsia="ru-RU"/>
              </w:rPr>
              <w:t xml:space="preserve"> изготовлены </w:t>
            </w:r>
            <w:r w:rsidR="00132621" w:rsidRPr="0048496D">
              <w:rPr>
                <w:rFonts w:ascii="Arial" w:eastAsia="Times New Roman" w:hAnsi="Arial" w:cs="Arial"/>
                <w:sz w:val="18"/>
                <w:szCs w:val="16"/>
                <w:lang w:eastAsia="ru-RU"/>
              </w:rPr>
              <w:t>LOTO</w:t>
            </w:r>
            <w:r w:rsidRPr="0048496D">
              <w:rPr>
                <w:rFonts w:ascii="Arial" w:eastAsia="Times New Roman" w:hAnsi="Arial" w:cs="Arial"/>
                <w:sz w:val="18"/>
                <w:szCs w:val="16"/>
                <w:lang w:eastAsia="ru-RU"/>
              </w:rPr>
              <w:t>-карты</w:t>
            </w:r>
            <w:r w:rsidR="00AA4158" w:rsidRPr="0048496D">
              <w:rPr>
                <w:rFonts w:ascii="Arial" w:eastAsia="Times New Roman" w:hAnsi="Arial" w:cs="Arial"/>
                <w:sz w:val="18"/>
                <w:szCs w:val="16"/>
                <w:lang w:eastAsia="ru-RU"/>
              </w:rPr>
              <w:t xml:space="preserve"> в установленном количестве </w:t>
            </w:r>
          </w:p>
        </w:tc>
        <w:tc>
          <w:tcPr>
            <w:tcW w:w="2466" w:type="dxa"/>
            <w:tcBorders>
              <w:top w:val="nil"/>
              <w:left w:val="nil"/>
              <w:bottom w:val="single" w:sz="4" w:space="0" w:color="auto"/>
              <w:right w:val="single" w:sz="4" w:space="0" w:color="auto"/>
            </w:tcBorders>
            <w:shd w:val="clear" w:color="auto" w:fill="auto"/>
            <w:vAlign w:val="center"/>
            <w:hideMark/>
          </w:tcPr>
          <w:p w14:paraId="0FCE52B8" w14:textId="0DB5EF43" w:rsidR="00A239DA" w:rsidRPr="0048496D" w:rsidRDefault="00132621"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LOTO</w:t>
            </w:r>
            <w:r w:rsidR="00A239DA" w:rsidRPr="0048496D">
              <w:rPr>
                <w:rFonts w:ascii="Arial" w:eastAsia="Times New Roman" w:hAnsi="Arial" w:cs="Arial"/>
                <w:sz w:val="18"/>
                <w:szCs w:val="16"/>
                <w:lang w:eastAsia="ru-RU"/>
              </w:rPr>
              <w:t>-карты,</w:t>
            </w:r>
            <w:r w:rsidR="00A239DA" w:rsidRPr="0048496D">
              <w:rPr>
                <w:rFonts w:ascii="Arial" w:eastAsia="Times New Roman" w:hAnsi="Arial" w:cs="Arial"/>
                <w:sz w:val="18"/>
                <w:szCs w:val="16"/>
                <w:lang w:eastAsia="ru-RU"/>
              </w:rPr>
              <w:br/>
              <w:t>акт выполненных работ</w:t>
            </w:r>
          </w:p>
        </w:tc>
      </w:tr>
      <w:tr w:rsidR="00D70D05" w:rsidRPr="00D70D05" w14:paraId="0C0AE32A" w14:textId="77777777" w:rsidTr="00AF79BA">
        <w:trPr>
          <w:trHeight w:val="2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5F308E3B"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7</w:t>
            </w:r>
          </w:p>
        </w:tc>
        <w:tc>
          <w:tcPr>
            <w:tcW w:w="74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64CD628B" w14:textId="6438C116" w:rsidR="00A239DA" w:rsidRPr="00FB49FF" w:rsidRDefault="00FB49FF" w:rsidP="00FB49FF">
            <w:pPr>
              <w:jc w:val="center"/>
              <w:rPr>
                <w:rFonts w:ascii="Arial" w:eastAsia="Times New Roman" w:hAnsi="Arial" w:cs="Arial"/>
                <w:sz w:val="16"/>
                <w:szCs w:val="16"/>
                <w:lang w:val="en-US" w:eastAsia="ru-RU"/>
              </w:rPr>
            </w:pPr>
            <w:r>
              <w:rPr>
                <w:rFonts w:ascii="Arial" w:eastAsia="Times New Roman" w:hAnsi="Arial" w:cs="Arial"/>
                <w:sz w:val="16"/>
                <w:szCs w:val="16"/>
                <w:lang w:eastAsia="ru-RU"/>
              </w:rPr>
              <w:t xml:space="preserve">ЗАКУПКА УСТРОЙСТВ </w:t>
            </w:r>
            <w:r>
              <w:rPr>
                <w:rFonts w:ascii="Arial" w:eastAsia="Times New Roman" w:hAnsi="Arial" w:cs="Arial"/>
                <w:sz w:val="16"/>
                <w:szCs w:val="16"/>
                <w:lang w:val="en-US" w:eastAsia="ru-RU"/>
              </w:rPr>
              <w:t>LOTO</w:t>
            </w:r>
          </w:p>
        </w:tc>
        <w:tc>
          <w:tcPr>
            <w:tcW w:w="2693" w:type="dxa"/>
            <w:tcBorders>
              <w:top w:val="nil"/>
              <w:left w:val="nil"/>
              <w:bottom w:val="single" w:sz="4" w:space="0" w:color="auto"/>
              <w:right w:val="single" w:sz="4" w:space="0" w:color="auto"/>
            </w:tcBorders>
            <w:shd w:val="clear" w:color="auto" w:fill="auto"/>
            <w:vAlign w:val="center"/>
            <w:hideMark/>
          </w:tcPr>
          <w:p w14:paraId="364A6B07" w14:textId="0EC1B902" w:rsidR="00A239DA" w:rsidRPr="0048496D" w:rsidRDefault="00A239DA" w:rsidP="009670F5">
            <w:pPr>
              <w:rPr>
                <w:rFonts w:ascii="Arial" w:eastAsia="Times New Roman" w:hAnsi="Arial" w:cs="Arial"/>
                <w:sz w:val="18"/>
                <w:szCs w:val="16"/>
                <w:lang w:val="en-US" w:eastAsia="ru-RU"/>
              </w:rPr>
            </w:pPr>
            <w:r w:rsidRPr="0048496D">
              <w:rPr>
                <w:rFonts w:ascii="Arial" w:eastAsia="Times New Roman" w:hAnsi="Arial" w:cs="Arial"/>
                <w:sz w:val="18"/>
                <w:szCs w:val="16"/>
                <w:lang w:eastAsia="ru-RU"/>
              </w:rPr>
              <w:t xml:space="preserve">Поставка </w:t>
            </w:r>
            <w:r w:rsidR="009670F5" w:rsidRPr="0048496D">
              <w:rPr>
                <w:rFonts w:ascii="Arial" w:eastAsia="Times New Roman" w:hAnsi="Arial" w:cs="Arial"/>
                <w:sz w:val="18"/>
                <w:szCs w:val="16"/>
                <w:lang w:eastAsia="ru-RU"/>
              </w:rPr>
              <w:t xml:space="preserve">устройств </w:t>
            </w:r>
            <w:r w:rsidR="009670F5" w:rsidRPr="0048496D">
              <w:rPr>
                <w:rFonts w:ascii="Arial" w:eastAsia="Times New Roman" w:hAnsi="Arial" w:cs="Arial"/>
                <w:sz w:val="18"/>
                <w:szCs w:val="16"/>
                <w:lang w:val="en-US" w:eastAsia="ru-RU"/>
              </w:rPr>
              <w:t>LOTO</w:t>
            </w:r>
          </w:p>
        </w:tc>
        <w:tc>
          <w:tcPr>
            <w:tcW w:w="3261" w:type="dxa"/>
            <w:tcBorders>
              <w:top w:val="nil"/>
              <w:left w:val="nil"/>
              <w:bottom w:val="single" w:sz="4" w:space="0" w:color="auto"/>
              <w:right w:val="single" w:sz="4" w:space="0" w:color="auto"/>
            </w:tcBorders>
            <w:shd w:val="clear" w:color="auto" w:fill="auto"/>
            <w:noWrap/>
            <w:vAlign w:val="bottom"/>
            <w:hideMark/>
          </w:tcPr>
          <w:p w14:paraId="5FF8C109" w14:textId="2B4B711A" w:rsidR="00A239DA" w:rsidRPr="0048496D" w:rsidRDefault="00765239" w:rsidP="00035AEB">
            <w:pPr>
              <w:rPr>
                <w:rFonts w:ascii="Arial" w:eastAsia="Times New Roman" w:hAnsi="Arial" w:cs="Arial"/>
                <w:sz w:val="18"/>
                <w:szCs w:val="16"/>
                <w:lang w:eastAsia="ru-RU"/>
              </w:rPr>
            </w:pPr>
            <w:r w:rsidRPr="0048496D">
              <w:rPr>
                <w:rFonts w:ascii="Arial" w:eastAsia="Times New Roman" w:hAnsi="Arial" w:cs="Arial"/>
                <w:sz w:val="18"/>
                <w:szCs w:val="16"/>
                <w:lang w:eastAsia="ru-RU"/>
              </w:rPr>
              <w:t>Проведена открытая закупка.</w:t>
            </w:r>
            <w:r w:rsidR="00035AEB">
              <w:rPr>
                <w:rFonts w:ascii="Arial" w:eastAsia="Times New Roman" w:hAnsi="Arial" w:cs="Arial"/>
                <w:sz w:val="18"/>
                <w:szCs w:val="16"/>
                <w:lang w:eastAsia="ru-RU"/>
              </w:rPr>
              <w:t xml:space="preserve"> </w:t>
            </w:r>
            <w:r w:rsidR="00294E2E" w:rsidRPr="0048496D">
              <w:rPr>
                <w:rFonts w:ascii="Arial" w:eastAsia="Times New Roman" w:hAnsi="Arial" w:cs="Arial"/>
                <w:sz w:val="18"/>
                <w:szCs w:val="16"/>
                <w:lang w:eastAsia="ru-RU"/>
              </w:rPr>
              <w:t xml:space="preserve"> </w:t>
            </w:r>
            <w:r w:rsidR="00132621" w:rsidRPr="0048496D">
              <w:rPr>
                <w:rFonts w:ascii="Arial" w:eastAsia="Times New Roman" w:hAnsi="Arial" w:cs="Arial"/>
                <w:sz w:val="18"/>
                <w:szCs w:val="16"/>
                <w:lang w:eastAsia="ru-RU"/>
              </w:rPr>
              <w:t>LOTO</w:t>
            </w:r>
            <w:r w:rsidRPr="0048496D">
              <w:rPr>
                <w:rFonts w:ascii="Arial" w:eastAsia="Times New Roman" w:hAnsi="Arial" w:cs="Arial"/>
                <w:sz w:val="18"/>
                <w:szCs w:val="16"/>
                <w:lang w:eastAsia="ru-RU"/>
              </w:rPr>
              <w:t xml:space="preserve"> оборудование</w:t>
            </w:r>
            <w:r w:rsidR="00294E2E" w:rsidRPr="0048496D">
              <w:rPr>
                <w:rFonts w:ascii="Arial" w:eastAsia="Times New Roman" w:hAnsi="Arial" w:cs="Arial"/>
                <w:sz w:val="18"/>
                <w:szCs w:val="16"/>
                <w:lang w:eastAsia="ru-RU"/>
              </w:rPr>
              <w:t xml:space="preserve"> </w:t>
            </w:r>
            <w:r w:rsidRPr="0048496D">
              <w:rPr>
                <w:rFonts w:ascii="Arial" w:eastAsia="Times New Roman" w:hAnsi="Arial" w:cs="Arial"/>
                <w:sz w:val="18"/>
                <w:szCs w:val="16"/>
                <w:lang w:eastAsia="ru-RU"/>
              </w:rPr>
              <w:t xml:space="preserve">поставлено </w:t>
            </w:r>
            <w:r w:rsidR="00294E2E" w:rsidRPr="0048496D">
              <w:rPr>
                <w:rFonts w:ascii="Arial" w:eastAsia="Times New Roman" w:hAnsi="Arial" w:cs="Arial"/>
                <w:sz w:val="18"/>
                <w:szCs w:val="16"/>
                <w:lang w:eastAsia="ru-RU"/>
              </w:rPr>
              <w:t>на предприятие</w:t>
            </w:r>
            <w:r w:rsidR="008C6A5C" w:rsidRPr="0048496D">
              <w:rPr>
                <w:rFonts w:ascii="Arial" w:eastAsia="Times New Roman" w:hAnsi="Arial" w:cs="Arial"/>
                <w:sz w:val="18"/>
                <w:szCs w:val="16"/>
                <w:lang w:eastAsia="ru-RU"/>
              </w:rPr>
              <w:t xml:space="preserve">. </w:t>
            </w:r>
          </w:p>
        </w:tc>
        <w:tc>
          <w:tcPr>
            <w:tcW w:w="2466" w:type="dxa"/>
            <w:tcBorders>
              <w:top w:val="nil"/>
              <w:left w:val="nil"/>
              <w:bottom w:val="single" w:sz="4" w:space="0" w:color="auto"/>
              <w:right w:val="single" w:sz="4" w:space="0" w:color="auto"/>
            </w:tcBorders>
            <w:shd w:val="clear" w:color="auto" w:fill="auto"/>
            <w:vAlign w:val="center"/>
            <w:hideMark/>
          </w:tcPr>
          <w:p w14:paraId="651259C6" w14:textId="08820631" w:rsidR="00A239DA" w:rsidRPr="0048496D" w:rsidRDefault="00765239"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Договор на закупку оборудования. </w:t>
            </w:r>
            <w:r w:rsidR="00A239DA" w:rsidRPr="0048496D">
              <w:rPr>
                <w:rFonts w:ascii="Arial" w:eastAsia="Times New Roman" w:hAnsi="Arial" w:cs="Arial"/>
                <w:sz w:val="18"/>
                <w:szCs w:val="16"/>
                <w:lang w:eastAsia="ru-RU"/>
              </w:rPr>
              <w:t>УПД</w:t>
            </w:r>
            <w:r w:rsidR="00294E2E" w:rsidRPr="0048496D">
              <w:rPr>
                <w:rFonts w:ascii="Arial" w:eastAsia="Times New Roman" w:hAnsi="Arial" w:cs="Arial"/>
                <w:sz w:val="18"/>
                <w:szCs w:val="16"/>
                <w:lang w:eastAsia="ru-RU"/>
              </w:rPr>
              <w:t xml:space="preserve"> (универсальный передаточный документ)</w:t>
            </w:r>
          </w:p>
        </w:tc>
      </w:tr>
      <w:tr w:rsidR="00D70D05" w:rsidRPr="00D70D05" w14:paraId="280F86EF" w14:textId="77777777" w:rsidTr="0048496D">
        <w:trPr>
          <w:trHeight w:val="1482"/>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18B97AC2"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8</w:t>
            </w:r>
          </w:p>
        </w:tc>
        <w:tc>
          <w:tcPr>
            <w:tcW w:w="741" w:type="dxa"/>
            <w:vMerge/>
            <w:tcBorders>
              <w:top w:val="nil"/>
              <w:left w:val="single" w:sz="4" w:space="0" w:color="auto"/>
              <w:bottom w:val="single" w:sz="4" w:space="0" w:color="000000"/>
              <w:right w:val="single" w:sz="4" w:space="0" w:color="auto"/>
            </w:tcBorders>
            <w:shd w:val="clear" w:color="auto" w:fill="auto"/>
            <w:vAlign w:val="center"/>
            <w:hideMark/>
          </w:tcPr>
          <w:p w14:paraId="1EA7164E" w14:textId="77777777" w:rsidR="00A239DA" w:rsidRPr="00D70D05" w:rsidRDefault="00A239DA" w:rsidP="00AF79BA">
            <w:pPr>
              <w:jc w:val="center"/>
              <w:rPr>
                <w:rFonts w:ascii="Arial" w:eastAsia="Times New Roman" w:hAnsi="Arial" w:cs="Arial"/>
                <w:sz w:val="16"/>
                <w:szCs w:val="16"/>
                <w:lang w:eastAsia="ru-RU"/>
              </w:rPr>
            </w:pPr>
          </w:p>
        </w:tc>
        <w:tc>
          <w:tcPr>
            <w:tcW w:w="2693" w:type="dxa"/>
            <w:tcBorders>
              <w:top w:val="nil"/>
              <w:left w:val="nil"/>
              <w:bottom w:val="single" w:sz="4" w:space="0" w:color="auto"/>
              <w:right w:val="single" w:sz="4" w:space="0" w:color="auto"/>
            </w:tcBorders>
            <w:shd w:val="clear" w:color="auto" w:fill="auto"/>
            <w:vAlign w:val="center"/>
            <w:hideMark/>
          </w:tcPr>
          <w:p w14:paraId="0B0F8029" w14:textId="4C5B5AD4" w:rsidR="00A239DA" w:rsidRPr="0048496D" w:rsidRDefault="009670F5" w:rsidP="00AF79BA">
            <w:pPr>
              <w:rPr>
                <w:rFonts w:ascii="Arial" w:eastAsia="Times New Roman" w:hAnsi="Arial" w:cs="Arial"/>
                <w:sz w:val="18"/>
                <w:szCs w:val="16"/>
                <w:lang w:val="en-US" w:eastAsia="ru-RU"/>
              </w:rPr>
            </w:pPr>
            <w:r w:rsidRPr="0048496D">
              <w:rPr>
                <w:rFonts w:ascii="Arial" w:eastAsia="Times New Roman" w:hAnsi="Arial" w:cs="Arial"/>
                <w:sz w:val="18"/>
                <w:szCs w:val="16"/>
                <w:lang w:eastAsia="ru-RU"/>
              </w:rPr>
              <w:t xml:space="preserve">Монтаж устройств </w:t>
            </w:r>
            <w:r w:rsidRPr="0048496D">
              <w:rPr>
                <w:rFonts w:ascii="Arial" w:eastAsia="Times New Roman" w:hAnsi="Arial" w:cs="Arial"/>
                <w:sz w:val="18"/>
                <w:szCs w:val="16"/>
                <w:lang w:val="en-US" w:eastAsia="ru-RU"/>
              </w:rPr>
              <w:t>LOTO</w:t>
            </w:r>
          </w:p>
        </w:tc>
        <w:tc>
          <w:tcPr>
            <w:tcW w:w="3261" w:type="dxa"/>
            <w:tcBorders>
              <w:top w:val="nil"/>
              <w:left w:val="nil"/>
              <w:bottom w:val="single" w:sz="4" w:space="0" w:color="auto"/>
              <w:right w:val="single" w:sz="4" w:space="0" w:color="auto"/>
            </w:tcBorders>
            <w:shd w:val="clear" w:color="auto" w:fill="auto"/>
            <w:vAlign w:val="bottom"/>
            <w:hideMark/>
          </w:tcPr>
          <w:p w14:paraId="6CB465DB" w14:textId="5DD855AA" w:rsidR="00A239DA" w:rsidRPr="0048496D" w:rsidRDefault="00294E2E"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Выполнен монтаж и укомплектование </w:t>
            </w:r>
            <w:r w:rsidR="00132621" w:rsidRPr="0048496D">
              <w:rPr>
                <w:rFonts w:ascii="Arial" w:eastAsia="Times New Roman" w:hAnsi="Arial" w:cs="Arial"/>
                <w:sz w:val="18"/>
                <w:szCs w:val="16"/>
                <w:lang w:eastAsia="ru-RU"/>
              </w:rPr>
              <w:t>LOTO</w:t>
            </w:r>
            <w:r w:rsidRPr="0048496D">
              <w:rPr>
                <w:rFonts w:ascii="Arial" w:eastAsia="Times New Roman" w:hAnsi="Arial" w:cs="Arial"/>
                <w:sz w:val="18"/>
                <w:szCs w:val="16"/>
                <w:lang w:eastAsia="ru-RU"/>
              </w:rPr>
              <w:t xml:space="preserve">-постов (установлены шкафы для хранения оборудования, подписаны LOCK-боксы, заведены журналы и т.п.), установлены указатели </w:t>
            </w:r>
            <w:r w:rsidR="00132621" w:rsidRPr="0048496D">
              <w:rPr>
                <w:rFonts w:ascii="Arial" w:eastAsia="Times New Roman" w:hAnsi="Arial" w:cs="Arial"/>
                <w:sz w:val="18"/>
                <w:szCs w:val="16"/>
                <w:lang w:eastAsia="ru-RU"/>
              </w:rPr>
              <w:t>LOTO</w:t>
            </w:r>
            <w:r w:rsidRPr="0048496D">
              <w:rPr>
                <w:rFonts w:ascii="Arial" w:eastAsia="Times New Roman" w:hAnsi="Arial" w:cs="Arial"/>
                <w:sz w:val="18"/>
                <w:szCs w:val="16"/>
                <w:lang w:eastAsia="ru-RU"/>
              </w:rPr>
              <w:t xml:space="preserve">-точек. </w:t>
            </w:r>
          </w:p>
        </w:tc>
        <w:tc>
          <w:tcPr>
            <w:tcW w:w="2466" w:type="dxa"/>
            <w:tcBorders>
              <w:top w:val="nil"/>
              <w:left w:val="nil"/>
              <w:bottom w:val="single" w:sz="4" w:space="0" w:color="auto"/>
              <w:right w:val="single" w:sz="4" w:space="0" w:color="auto"/>
            </w:tcBorders>
            <w:shd w:val="clear" w:color="auto" w:fill="auto"/>
            <w:vAlign w:val="center"/>
            <w:hideMark/>
          </w:tcPr>
          <w:p w14:paraId="5FB46EE7" w14:textId="77777777" w:rsidR="00A239DA" w:rsidRPr="0048496D" w:rsidRDefault="00A239DA"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 </w:t>
            </w:r>
          </w:p>
        </w:tc>
      </w:tr>
      <w:tr w:rsidR="00D70D05" w:rsidRPr="00D70D05" w14:paraId="4AD4E44A" w14:textId="77777777" w:rsidTr="009670F5">
        <w:trPr>
          <w:trHeight w:val="1122"/>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76B851B1"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9</w:t>
            </w:r>
          </w:p>
        </w:tc>
        <w:tc>
          <w:tcPr>
            <w:tcW w:w="741" w:type="dxa"/>
            <w:tcBorders>
              <w:top w:val="nil"/>
              <w:left w:val="nil"/>
              <w:bottom w:val="single" w:sz="4" w:space="0" w:color="auto"/>
              <w:right w:val="single" w:sz="4" w:space="0" w:color="auto"/>
            </w:tcBorders>
            <w:shd w:val="clear" w:color="auto" w:fill="auto"/>
            <w:noWrap/>
            <w:textDirection w:val="btLr"/>
            <w:vAlign w:val="center"/>
            <w:hideMark/>
          </w:tcPr>
          <w:p w14:paraId="1822EF76" w14:textId="77777777" w:rsidR="00A239DA" w:rsidRPr="00D70D05" w:rsidRDefault="00A239DA" w:rsidP="00AF79BA">
            <w:pPr>
              <w:jc w:val="center"/>
              <w:rPr>
                <w:rFonts w:ascii="Arial" w:eastAsia="Times New Roman" w:hAnsi="Arial" w:cs="Arial"/>
                <w:sz w:val="16"/>
                <w:szCs w:val="16"/>
                <w:lang w:eastAsia="ru-RU"/>
              </w:rPr>
            </w:pPr>
            <w:r w:rsidRPr="00D70D05">
              <w:rPr>
                <w:rFonts w:ascii="Arial" w:eastAsia="Times New Roman" w:hAnsi="Arial" w:cs="Arial"/>
                <w:sz w:val="16"/>
                <w:szCs w:val="16"/>
                <w:lang w:eastAsia="ru-RU"/>
              </w:rPr>
              <w:t>ОБУЧЕНИЕ</w:t>
            </w:r>
          </w:p>
        </w:tc>
        <w:tc>
          <w:tcPr>
            <w:tcW w:w="2693" w:type="dxa"/>
            <w:tcBorders>
              <w:top w:val="nil"/>
              <w:left w:val="nil"/>
              <w:bottom w:val="single" w:sz="4" w:space="0" w:color="auto"/>
              <w:right w:val="single" w:sz="4" w:space="0" w:color="auto"/>
            </w:tcBorders>
            <w:shd w:val="clear" w:color="auto" w:fill="auto"/>
            <w:vAlign w:val="center"/>
            <w:hideMark/>
          </w:tcPr>
          <w:p w14:paraId="0F493499" w14:textId="5F8A89A4" w:rsidR="00A239DA" w:rsidRPr="0048496D" w:rsidRDefault="00A239DA"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Обучение </w:t>
            </w:r>
            <w:r w:rsidR="00566BA1" w:rsidRPr="0048496D">
              <w:rPr>
                <w:rFonts w:ascii="Arial" w:eastAsia="Times New Roman" w:hAnsi="Arial" w:cs="Arial"/>
                <w:sz w:val="18"/>
                <w:szCs w:val="16"/>
                <w:lang w:eastAsia="ru-RU"/>
              </w:rPr>
              <w:t>персонала</w:t>
            </w:r>
          </w:p>
        </w:tc>
        <w:tc>
          <w:tcPr>
            <w:tcW w:w="3261" w:type="dxa"/>
            <w:tcBorders>
              <w:top w:val="nil"/>
              <w:left w:val="nil"/>
              <w:bottom w:val="single" w:sz="4" w:space="0" w:color="auto"/>
              <w:right w:val="single" w:sz="4" w:space="0" w:color="auto"/>
            </w:tcBorders>
            <w:shd w:val="clear" w:color="auto" w:fill="auto"/>
            <w:vAlign w:val="bottom"/>
            <w:hideMark/>
          </w:tcPr>
          <w:p w14:paraId="50B1FCE4" w14:textId="5044B245" w:rsidR="00A239DA" w:rsidRPr="0048496D" w:rsidRDefault="00294E2E"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Обучен персонал 2-й и 3-й категорий</w:t>
            </w:r>
            <w:r w:rsidR="002A629D" w:rsidRPr="0048496D">
              <w:rPr>
                <w:rFonts w:ascii="Arial" w:eastAsia="Times New Roman" w:hAnsi="Arial" w:cs="Arial"/>
                <w:sz w:val="18"/>
                <w:szCs w:val="16"/>
                <w:lang w:eastAsia="ru-RU"/>
              </w:rPr>
              <w:t xml:space="preserve"> по системе </w:t>
            </w:r>
            <w:r w:rsidR="002A629D" w:rsidRPr="0048496D">
              <w:rPr>
                <w:rFonts w:ascii="Arial" w:eastAsia="Times New Roman" w:hAnsi="Arial" w:cs="Arial"/>
                <w:sz w:val="18"/>
                <w:szCs w:val="16"/>
                <w:lang w:val="en-US" w:eastAsia="ru-RU"/>
              </w:rPr>
              <w:t>LOTO</w:t>
            </w:r>
          </w:p>
          <w:p w14:paraId="067383F0" w14:textId="6BA26963" w:rsidR="009670F5" w:rsidRPr="0048496D" w:rsidRDefault="009670F5" w:rsidP="00AF79BA">
            <w:pPr>
              <w:rPr>
                <w:rFonts w:ascii="Arial" w:eastAsia="Times New Roman" w:hAnsi="Arial" w:cs="Arial"/>
                <w:sz w:val="18"/>
                <w:szCs w:val="16"/>
                <w:lang w:eastAsia="ru-RU"/>
              </w:rPr>
            </w:pPr>
          </w:p>
        </w:tc>
        <w:tc>
          <w:tcPr>
            <w:tcW w:w="2466" w:type="dxa"/>
            <w:tcBorders>
              <w:top w:val="nil"/>
              <w:left w:val="nil"/>
              <w:bottom w:val="single" w:sz="4" w:space="0" w:color="auto"/>
              <w:right w:val="single" w:sz="4" w:space="0" w:color="auto"/>
            </w:tcBorders>
            <w:shd w:val="clear" w:color="auto" w:fill="auto"/>
            <w:vAlign w:val="center"/>
            <w:hideMark/>
          </w:tcPr>
          <w:p w14:paraId="18994410" w14:textId="1FAA91B6" w:rsidR="00A239DA" w:rsidRPr="0048496D" w:rsidRDefault="008C6A5C"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Списки обученного персонала</w:t>
            </w:r>
            <w:r w:rsidR="00F23297" w:rsidRPr="0048496D">
              <w:rPr>
                <w:rFonts w:ascii="Arial" w:eastAsia="Times New Roman" w:hAnsi="Arial" w:cs="Arial"/>
                <w:sz w:val="18"/>
                <w:szCs w:val="16"/>
                <w:lang w:eastAsia="ru-RU"/>
              </w:rPr>
              <w:t>, журналы инструктажа</w:t>
            </w:r>
          </w:p>
        </w:tc>
      </w:tr>
      <w:tr w:rsidR="00D70D05" w:rsidRPr="00D70D05" w14:paraId="1ABBA3E5" w14:textId="77777777" w:rsidTr="00AF79BA">
        <w:trPr>
          <w:trHeight w:val="2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6446D9DA" w14:textId="77777777"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10</w:t>
            </w:r>
          </w:p>
        </w:tc>
        <w:tc>
          <w:tcPr>
            <w:tcW w:w="74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0D205A6A" w14:textId="77777777" w:rsidR="00A239DA" w:rsidRPr="00D70D05" w:rsidRDefault="00A239DA" w:rsidP="00AF79BA">
            <w:pPr>
              <w:jc w:val="center"/>
              <w:rPr>
                <w:rFonts w:ascii="Arial" w:eastAsia="Times New Roman" w:hAnsi="Arial" w:cs="Arial"/>
                <w:sz w:val="16"/>
                <w:szCs w:val="16"/>
                <w:lang w:eastAsia="ru-RU"/>
              </w:rPr>
            </w:pPr>
            <w:r w:rsidRPr="00D70D05">
              <w:rPr>
                <w:rFonts w:ascii="Arial" w:eastAsia="Times New Roman" w:hAnsi="Arial" w:cs="Arial"/>
                <w:sz w:val="16"/>
                <w:szCs w:val="16"/>
                <w:lang w:eastAsia="ru-RU"/>
              </w:rPr>
              <w:t>ВВОД</w:t>
            </w:r>
          </w:p>
        </w:tc>
        <w:tc>
          <w:tcPr>
            <w:tcW w:w="2693" w:type="dxa"/>
            <w:tcBorders>
              <w:top w:val="nil"/>
              <w:left w:val="nil"/>
              <w:bottom w:val="single" w:sz="4" w:space="0" w:color="auto"/>
              <w:right w:val="single" w:sz="4" w:space="0" w:color="auto"/>
            </w:tcBorders>
            <w:shd w:val="clear" w:color="auto" w:fill="auto"/>
            <w:vAlign w:val="center"/>
            <w:hideMark/>
          </w:tcPr>
          <w:p w14:paraId="2D393C4C" w14:textId="55DF7A34" w:rsidR="00A239DA" w:rsidRPr="0048496D" w:rsidRDefault="00A239DA"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Ввод в опытную эксплуатацию </w:t>
            </w:r>
          </w:p>
        </w:tc>
        <w:tc>
          <w:tcPr>
            <w:tcW w:w="3261" w:type="dxa"/>
            <w:tcBorders>
              <w:top w:val="nil"/>
              <w:left w:val="nil"/>
              <w:bottom w:val="single" w:sz="4" w:space="0" w:color="auto"/>
              <w:right w:val="single" w:sz="4" w:space="0" w:color="auto"/>
            </w:tcBorders>
            <w:shd w:val="clear" w:color="auto" w:fill="auto"/>
            <w:vAlign w:val="bottom"/>
            <w:hideMark/>
          </w:tcPr>
          <w:p w14:paraId="07CAF466" w14:textId="3294C7D2" w:rsidR="00A239DA" w:rsidRPr="0048496D" w:rsidRDefault="00294E2E"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Проведен анализ опытного применения системы. При необходимости определены корректирующие действия</w:t>
            </w:r>
          </w:p>
        </w:tc>
        <w:tc>
          <w:tcPr>
            <w:tcW w:w="2466" w:type="dxa"/>
            <w:tcBorders>
              <w:top w:val="nil"/>
              <w:left w:val="nil"/>
              <w:bottom w:val="single" w:sz="4" w:space="0" w:color="auto"/>
              <w:right w:val="single" w:sz="4" w:space="0" w:color="auto"/>
            </w:tcBorders>
            <w:shd w:val="clear" w:color="auto" w:fill="auto"/>
            <w:vAlign w:val="center"/>
            <w:hideMark/>
          </w:tcPr>
          <w:p w14:paraId="100E96CB" w14:textId="11C00873" w:rsidR="00A239DA" w:rsidRPr="0048496D" w:rsidRDefault="00A239DA"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Приказ</w:t>
            </w:r>
            <w:r w:rsidR="008C6A5C" w:rsidRPr="0048496D">
              <w:rPr>
                <w:rFonts w:ascii="Arial" w:eastAsia="Times New Roman" w:hAnsi="Arial" w:cs="Arial"/>
                <w:sz w:val="18"/>
                <w:szCs w:val="16"/>
                <w:lang w:eastAsia="ru-RU"/>
              </w:rPr>
              <w:t xml:space="preserve"> по предприятию</w:t>
            </w:r>
          </w:p>
        </w:tc>
      </w:tr>
      <w:tr w:rsidR="00D70D05" w:rsidRPr="00D70D05" w14:paraId="56739431" w14:textId="77777777" w:rsidTr="00AF79BA">
        <w:trPr>
          <w:trHeight w:val="2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14:paraId="46CBC83D" w14:textId="17E491EF" w:rsidR="00A239DA" w:rsidRPr="0048496D" w:rsidRDefault="00A239DA" w:rsidP="00AF79BA">
            <w:pPr>
              <w:jc w:val="center"/>
              <w:rPr>
                <w:rFonts w:ascii="Arial" w:eastAsia="Times New Roman" w:hAnsi="Arial" w:cs="Arial"/>
                <w:sz w:val="18"/>
                <w:szCs w:val="18"/>
                <w:lang w:eastAsia="ru-RU"/>
              </w:rPr>
            </w:pPr>
            <w:r w:rsidRPr="0048496D">
              <w:rPr>
                <w:rFonts w:ascii="Arial" w:eastAsia="Times New Roman" w:hAnsi="Arial" w:cs="Arial"/>
                <w:sz w:val="18"/>
                <w:szCs w:val="18"/>
                <w:lang w:eastAsia="ru-RU"/>
              </w:rPr>
              <w:t>1</w:t>
            </w:r>
            <w:r w:rsidR="007459C9" w:rsidRPr="0048496D">
              <w:rPr>
                <w:rFonts w:ascii="Arial" w:eastAsia="Times New Roman" w:hAnsi="Arial" w:cs="Arial"/>
                <w:sz w:val="18"/>
                <w:szCs w:val="18"/>
                <w:lang w:eastAsia="ru-RU"/>
              </w:rPr>
              <w:t>1</w:t>
            </w:r>
          </w:p>
        </w:tc>
        <w:tc>
          <w:tcPr>
            <w:tcW w:w="741" w:type="dxa"/>
            <w:vMerge/>
            <w:tcBorders>
              <w:top w:val="nil"/>
              <w:left w:val="single" w:sz="4" w:space="0" w:color="auto"/>
              <w:bottom w:val="single" w:sz="4" w:space="0" w:color="000000"/>
              <w:right w:val="single" w:sz="4" w:space="0" w:color="auto"/>
            </w:tcBorders>
            <w:shd w:val="clear" w:color="auto" w:fill="auto"/>
            <w:vAlign w:val="center"/>
            <w:hideMark/>
          </w:tcPr>
          <w:p w14:paraId="12CDA148" w14:textId="77777777" w:rsidR="00A239DA" w:rsidRPr="00D70D05" w:rsidRDefault="00A239DA" w:rsidP="00AF79BA">
            <w:pPr>
              <w:jc w:val="center"/>
              <w:rPr>
                <w:rFonts w:ascii="Arial" w:eastAsia="Times New Roman" w:hAnsi="Arial" w:cs="Arial"/>
                <w:sz w:val="16"/>
                <w:szCs w:val="16"/>
                <w:lang w:eastAsia="ru-RU"/>
              </w:rPr>
            </w:pPr>
          </w:p>
        </w:tc>
        <w:tc>
          <w:tcPr>
            <w:tcW w:w="2693" w:type="dxa"/>
            <w:tcBorders>
              <w:top w:val="nil"/>
              <w:left w:val="nil"/>
              <w:bottom w:val="single" w:sz="4" w:space="0" w:color="auto"/>
              <w:right w:val="single" w:sz="4" w:space="0" w:color="auto"/>
            </w:tcBorders>
            <w:shd w:val="clear" w:color="auto" w:fill="auto"/>
            <w:vAlign w:val="center"/>
            <w:hideMark/>
          </w:tcPr>
          <w:p w14:paraId="75B107D1" w14:textId="77777777" w:rsidR="00A239DA" w:rsidRPr="0048496D" w:rsidRDefault="00A239DA"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Ввод в эксплуатацию</w:t>
            </w:r>
          </w:p>
        </w:tc>
        <w:tc>
          <w:tcPr>
            <w:tcW w:w="3261" w:type="dxa"/>
            <w:tcBorders>
              <w:top w:val="nil"/>
              <w:left w:val="nil"/>
              <w:bottom w:val="single" w:sz="4" w:space="0" w:color="auto"/>
              <w:right w:val="single" w:sz="4" w:space="0" w:color="auto"/>
            </w:tcBorders>
            <w:shd w:val="clear" w:color="auto" w:fill="auto"/>
            <w:vAlign w:val="bottom"/>
            <w:hideMark/>
          </w:tcPr>
          <w:p w14:paraId="2385D3C4" w14:textId="7BA404BB" w:rsidR="00A239DA" w:rsidRPr="0048496D" w:rsidRDefault="00294E2E" w:rsidP="00AF79BA">
            <w:pPr>
              <w:rPr>
                <w:rFonts w:ascii="Arial" w:eastAsia="Times New Roman" w:hAnsi="Arial" w:cs="Arial"/>
                <w:sz w:val="18"/>
                <w:szCs w:val="16"/>
                <w:lang w:eastAsia="ru-RU"/>
              </w:rPr>
            </w:pPr>
            <w:r w:rsidRPr="0048496D">
              <w:rPr>
                <w:rFonts w:ascii="Arial" w:eastAsia="Times New Roman" w:hAnsi="Arial" w:cs="Arial"/>
                <w:sz w:val="18"/>
                <w:szCs w:val="16"/>
                <w:lang w:eastAsia="ru-RU"/>
              </w:rPr>
              <w:t xml:space="preserve">Система </w:t>
            </w:r>
            <w:r w:rsidR="00132621" w:rsidRPr="0048496D">
              <w:rPr>
                <w:rFonts w:ascii="Arial" w:eastAsia="Times New Roman" w:hAnsi="Arial" w:cs="Arial"/>
                <w:sz w:val="18"/>
                <w:szCs w:val="16"/>
                <w:lang w:eastAsia="ru-RU"/>
              </w:rPr>
              <w:t>LOTO</w:t>
            </w:r>
            <w:r w:rsidRPr="0048496D">
              <w:rPr>
                <w:rFonts w:ascii="Arial" w:eastAsia="Times New Roman" w:hAnsi="Arial" w:cs="Arial"/>
                <w:sz w:val="18"/>
                <w:szCs w:val="16"/>
                <w:lang w:eastAsia="ru-RU"/>
              </w:rPr>
              <w:t xml:space="preserve"> внедрена</w:t>
            </w:r>
          </w:p>
        </w:tc>
        <w:tc>
          <w:tcPr>
            <w:tcW w:w="2466" w:type="dxa"/>
            <w:tcBorders>
              <w:top w:val="nil"/>
              <w:left w:val="nil"/>
              <w:bottom w:val="single" w:sz="4" w:space="0" w:color="auto"/>
              <w:right w:val="single" w:sz="4" w:space="0" w:color="auto"/>
            </w:tcBorders>
            <w:shd w:val="clear" w:color="auto" w:fill="auto"/>
            <w:vAlign w:val="center"/>
            <w:hideMark/>
          </w:tcPr>
          <w:p w14:paraId="6019BCF9" w14:textId="2B8A9F92" w:rsidR="00A239DA" w:rsidRPr="0048496D" w:rsidRDefault="00A239DA" w:rsidP="00AF79BA">
            <w:pPr>
              <w:rPr>
                <w:rFonts w:ascii="Arial" w:eastAsia="Times New Roman" w:hAnsi="Arial" w:cs="Arial"/>
                <w:sz w:val="18"/>
                <w:szCs w:val="16"/>
                <w:lang w:eastAsia="ru-RU"/>
              </w:rPr>
            </w:pPr>
          </w:p>
        </w:tc>
      </w:tr>
    </w:tbl>
    <w:p w14:paraId="23142460" w14:textId="3076151D" w:rsidR="004B58BE" w:rsidRDefault="004B58BE" w:rsidP="000B3A7B">
      <w:pPr>
        <w:rPr>
          <w:rFonts w:ascii="Arial" w:hAnsi="Arial" w:cs="Arial"/>
          <w:sz w:val="24"/>
          <w:szCs w:val="24"/>
        </w:rPr>
      </w:pPr>
      <w:bookmarkStart w:id="124" w:name="_Мероприятие_1:_определить"/>
      <w:bookmarkEnd w:id="124"/>
    </w:p>
    <w:p w14:paraId="7439BC6F" w14:textId="28E332D2" w:rsidR="00611C0A" w:rsidRPr="009531EB" w:rsidRDefault="00996665" w:rsidP="00F325DA">
      <w:pPr>
        <w:numPr>
          <w:ilvl w:val="2"/>
          <w:numId w:val="26"/>
        </w:numPr>
        <w:tabs>
          <w:tab w:val="left" w:pos="851"/>
        </w:tabs>
        <w:spacing w:after="0" w:line="240" w:lineRule="auto"/>
        <w:ind w:left="0" w:firstLine="709"/>
        <w:jc w:val="both"/>
        <w:rPr>
          <w:rFonts w:ascii="Arial" w:hAnsi="Arial" w:cs="Arial"/>
          <w:sz w:val="24"/>
          <w:szCs w:val="24"/>
        </w:rPr>
      </w:pPr>
      <w:r>
        <w:rPr>
          <w:rFonts w:ascii="Arial" w:hAnsi="Arial" w:cs="Arial"/>
          <w:color w:val="000000"/>
          <w:sz w:val="24"/>
          <w:szCs w:val="24"/>
          <w:lang w:bidi="ru-RU"/>
        </w:rPr>
        <w:t>Этап а</w:t>
      </w:r>
      <w:r w:rsidR="00A239DA" w:rsidRPr="001A041D">
        <w:rPr>
          <w:rFonts w:ascii="Arial" w:hAnsi="Arial" w:cs="Arial"/>
          <w:color w:val="000000"/>
          <w:sz w:val="24"/>
          <w:szCs w:val="24"/>
          <w:lang w:bidi="ru-RU"/>
        </w:rPr>
        <w:t>удит</w:t>
      </w:r>
      <w:r>
        <w:rPr>
          <w:rFonts w:ascii="Arial" w:hAnsi="Arial" w:cs="Arial"/>
          <w:color w:val="000000"/>
          <w:sz w:val="24"/>
          <w:szCs w:val="24"/>
          <w:lang w:bidi="ru-RU"/>
        </w:rPr>
        <w:t>а</w:t>
      </w:r>
      <w:r w:rsidR="007A1497" w:rsidRPr="001A041D">
        <w:rPr>
          <w:rFonts w:ascii="Arial" w:hAnsi="Arial" w:cs="Arial"/>
          <w:color w:val="000000"/>
          <w:sz w:val="24"/>
          <w:szCs w:val="24"/>
          <w:lang w:bidi="ru-RU"/>
        </w:rPr>
        <w:t xml:space="preserve"> производственного оборудования</w:t>
      </w:r>
      <w:r w:rsidR="00A239DA" w:rsidRPr="001A041D">
        <w:rPr>
          <w:rFonts w:ascii="Arial" w:hAnsi="Arial" w:cs="Arial"/>
          <w:color w:val="000000"/>
          <w:sz w:val="24"/>
          <w:szCs w:val="24"/>
          <w:lang w:bidi="ru-RU"/>
        </w:rPr>
        <w:t xml:space="preserve"> </w:t>
      </w:r>
      <w:r w:rsidR="00A92A4D" w:rsidRPr="001A041D">
        <w:rPr>
          <w:rFonts w:ascii="Arial" w:hAnsi="Arial" w:cs="Arial"/>
          <w:color w:val="000000"/>
          <w:sz w:val="24"/>
          <w:szCs w:val="24"/>
          <w:lang w:bidi="ru-RU"/>
        </w:rPr>
        <w:t>подразумевает</w:t>
      </w:r>
      <w:r w:rsidR="00A239DA" w:rsidRPr="001A041D">
        <w:rPr>
          <w:rFonts w:ascii="Arial" w:hAnsi="Arial" w:cs="Arial"/>
          <w:color w:val="000000"/>
          <w:sz w:val="24"/>
          <w:szCs w:val="24"/>
          <w:lang w:bidi="ru-RU"/>
        </w:rPr>
        <w:t xml:space="preserve"> следующие работы:</w:t>
      </w:r>
    </w:p>
    <w:p w14:paraId="117D0B76" w14:textId="77777777" w:rsidR="009531EB" w:rsidRPr="001A041D" w:rsidRDefault="009531EB" w:rsidP="00F325DA">
      <w:pPr>
        <w:pStyle w:val="a4"/>
        <w:numPr>
          <w:ilvl w:val="3"/>
          <w:numId w:val="16"/>
        </w:numPr>
        <w:tabs>
          <w:tab w:val="left" w:pos="1701"/>
        </w:tabs>
        <w:spacing w:after="0" w:line="240" w:lineRule="auto"/>
        <w:ind w:left="0" w:firstLine="709"/>
        <w:jc w:val="both"/>
        <w:rPr>
          <w:rFonts w:ascii="Arial" w:hAnsi="Arial" w:cs="Arial"/>
          <w:sz w:val="24"/>
          <w:szCs w:val="24"/>
        </w:rPr>
      </w:pPr>
      <w:r w:rsidRPr="001A041D">
        <w:rPr>
          <w:rFonts w:ascii="Arial" w:hAnsi="Arial" w:cs="Arial"/>
          <w:sz w:val="24"/>
          <w:szCs w:val="24"/>
        </w:rPr>
        <w:t>Создание рабочей группы</w:t>
      </w:r>
      <w:r>
        <w:rPr>
          <w:rFonts w:ascii="Arial" w:hAnsi="Arial" w:cs="Arial"/>
          <w:sz w:val="24"/>
          <w:szCs w:val="24"/>
        </w:rPr>
        <w:t>.</w:t>
      </w:r>
    </w:p>
    <w:p w14:paraId="052D5ECD" w14:textId="77777777" w:rsidR="009531EB" w:rsidRPr="001A041D" w:rsidRDefault="009531EB" w:rsidP="00F325DA">
      <w:pPr>
        <w:pStyle w:val="a4"/>
        <w:numPr>
          <w:ilvl w:val="3"/>
          <w:numId w:val="16"/>
        </w:numPr>
        <w:tabs>
          <w:tab w:val="left" w:pos="1701"/>
        </w:tabs>
        <w:spacing w:after="0" w:line="240" w:lineRule="auto"/>
        <w:ind w:left="0" w:firstLine="709"/>
        <w:jc w:val="both"/>
        <w:rPr>
          <w:rFonts w:ascii="Arial" w:hAnsi="Arial" w:cs="Arial"/>
          <w:sz w:val="24"/>
          <w:szCs w:val="24"/>
        </w:rPr>
      </w:pPr>
      <w:r w:rsidRPr="001A041D">
        <w:rPr>
          <w:rFonts w:ascii="Arial" w:hAnsi="Arial" w:cs="Arial"/>
          <w:sz w:val="24"/>
          <w:szCs w:val="24"/>
        </w:rPr>
        <w:t>Проведение тендера и заключ</w:t>
      </w:r>
      <w:r>
        <w:rPr>
          <w:rFonts w:ascii="Arial" w:hAnsi="Arial" w:cs="Arial"/>
          <w:sz w:val="24"/>
          <w:szCs w:val="24"/>
        </w:rPr>
        <w:t>ение договора с подрядчиком на оказание услуг;</w:t>
      </w:r>
    </w:p>
    <w:p w14:paraId="389A830A" w14:textId="77777777" w:rsidR="009531EB" w:rsidRPr="001A041D" w:rsidRDefault="009531EB" w:rsidP="00F325DA">
      <w:pPr>
        <w:pStyle w:val="a4"/>
        <w:numPr>
          <w:ilvl w:val="3"/>
          <w:numId w:val="16"/>
        </w:numPr>
        <w:tabs>
          <w:tab w:val="left" w:pos="1701"/>
        </w:tabs>
        <w:spacing w:after="0" w:line="240" w:lineRule="auto"/>
        <w:ind w:left="0" w:firstLine="709"/>
        <w:jc w:val="both"/>
        <w:rPr>
          <w:rFonts w:ascii="Arial" w:hAnsi="Arial" w:cs="Arial"/>
          <w:sz w:val="24"/>
          <w:szCs w:val="24"/>
        </w:rPr>
      </w:pPr>
      <w:r w:rsidRPr="001A041D">
        <w:rPr>
          <w:rFonts w:ascii="Arial" w:hAnsi="Arial" w:cs="Arial"/>
          <w:sz w:val="24"/>
          <w:szCs w:val="24"/>
        </w:rPr>
        <w:t>Обучение рабочей группы</w:t>
      </w:r>
      <w:r>
        <w:rPr>
          <w:rFonts w:ascii="Arial" w:hAnsi="Arial" w:cs="Arial"/>
          <w:sz w:val="24"/>
          <w:szCs w:val="24"/>
        </w:rPr>
        <w:t xml:space="preserve"> и внутренних тренеров на предприятии;</w:t>
      </w:r>
    </w:p>
    <w:p w14:paraId="1AA1E2B0" w14:textId="77777777" w:rsidR="009531EB" w:rsidRPr="001A041D" w:rsidRDefault="009531EB" w:rsidP="00F325DA">
      <w:pPr>
        <w:pStyle w:val="a4"/>
        <w:numPr>
          <w:ilvl w:val="3"/>
          <w:numId w:val="16"/>
        </w:numPr>
        <w:tabs>
          <w:tab w:val="left" w:pos="1701"/>
        </w:tabs>
        <w:spacing w:after="0" w:line="240" w:lineRule="auto"/>
        <w:ind w:left="0" w:firstLine="709"/>
        <w:jc w:val="both"/>
        <w:rPr>
          <w:rFonts w:ascii="Arial" w:hAnsi="Arial" w:cs="Arial"/>
          <w:sz w:val="24"/>
          <w:szCs w:val="24"/>
        </w:rPr>
      </w:pPr>
      <w:r>
        <w:rPr>
          <w:rFonts w:ascii="Arial" w:hAnsi="Arial" w:cs="Arial"/>
          <w:sz w:val="24"/>
          <w:szCs w:val="24"/>
        </w:rPr>
        <w:t xml:space="preserve">Проведение аудита (осмотра) производственного оборудования и оформление/заполнение </w:t>
      </w:r>
      <w:r w:rsidRPr="001A041D">
        <w:rPr>
          <w:rFonts w:ascii="Arial" w:hAnsi="Arial" w:cs="Arial"/>
          <w:sz w:val="24"/>
          <w:szCs w:val="24"/>
        </w:rPr>
        <w:t>следующи</w:t>
      </w:r>
      <w:r>
        <w:rPr>
          <w:rFonts w:ascii="Arial" w:hAnsi="Arial" w:cs="Arial"/>
          <w:sz w:val="24"/>
          <w:szCs w:val="24"/>
        </w:rPr>
        <w:t>х</w:t>
      </w:r>
      <w:r w:rsidRPr="001A041D">
        <w:rPr>
          <w:rFonts w:ascii="Arial" w:hAnsi="Arial" w:cs="Arial"/>
          <w:sz w:val="24"/>
          <w:szCs w:val="24"/>
        </w:rPr>
        <w:t xml:space="preserve"> </w:t>
      </w:r>
      <w:r>
        <w:rPr>
          <w:rFonts w:ascii="Arial" w:hAnsi="Arial" w:cs="Arial"/>
          <w:sz w:val="24"/>
          <w:szCs w:val="24"/>
        </w:rPr>
        <w:t>документов:</w:t>
      </w:r>
    </w:p>
    <w:p w14:paraId="4F823B6D" w14:textId="5599B786" w:rsidR="009531EB" w:rsidRPr="00C31A71" w:rsidRDefault="009531EB" w:rsidP="00F325DA">
      <w:pPr>
        <w:pStyle w:val="a4"/>
        <w:numPr>
          <w:ilvl w:val="3"/>
          <w:numId w:val="27"/>
        </w:numPr>
        <w:tabs>
          <w:tab w:val="left" w:pos="1701"/>
          <w:tab w:val="left" w:pos="1985"/>
          <w:tab w:val="left" w:pos="2268"/>
        </w:tabs>
        <w:spacing w:after="0" w:line="240" w:lineRule="auto"/>
        <w:ind w:left="1701" w:hanging="283"/>
        <w:jc w:val="both"/>
        <w:rPr>
          <w:rFonts w:ascii="Arial" w:hAnsi="Arial" w:cs="Arial"/>
          <w:sz w:val="24"/>
          <w:szCs w:val="24"/>
        </w:rPr>
      </w:pPr>
      <w:r>
        <w:rPr>
          <w:rFonts w:ascii="Arial" w:hAnsi="Arial" w:cs="Arial"/>
          <w:sz w:val="24"/>
          <w:szCs w:val="24"/>
        </w:rPr>
        <w:lastRenderedPageBreak/>
        <w:t>П</w:t>
      </w:r>
      <w:r w:rsidRPr="00C31A71">
        <w:rPr>
          <w:rFonts w:ascii="Arial" w:hAnsi="Arial" w:cs="Arial"/>
          <w:sz w:val="24"/>
          <w:szCs w:val="24"/>
        </w:rPr>
        <w:t>ереч</w:t>
      </w:r>
      <w:r>
        <w:rPr>
          <w:rFonts w:ascii="Arial" w:hAnsi="Arial" w:cs="Arial"/>
          <w:sz w:val="24"/>
          <w:szCs w:val="24"/>
        </w:rPr>
        <w:t>ня</w:t>
      </w:r>
      <w:r w:rsidRPr="00C31A71">
        <w:rPr>
          <w:rFonts w:ascii="Arial" w:hAnsi="Arial" w:cs="Arial"/>
          <w:sz w:val="24"/>
          <w:szCs w:val="24"/>
        </w:rPr>
        <w:t xml:space="preserve"> оборудования/электроустановок, подлежащих блокированию по процедуре LOTO </w:t>
      </w:r>
      <w:bookmarkStart w:id="125" w:name="_Hlk142309402"/>
      <w:r w:rsidRPr="00C31A71">
        <w:rPr>
          <w:rFonts w:ascii="Arial" w:hAnsi="Arial" w:cs="Arial"/>
          <w:sz w:val="24"/>
          <w:szCs w:val="24"/>
        </w:rPr>
        <w:t>(Заказчик)</w:t>
      </w:r>
      <w:r w:rsidRPr="00C31A71">
        <w:rPr>
          <w:rStyle w:val="aff1"/>
          <w:rFonts w:ascii="Arial" w:hAnsi="Arial" w:cs="Arial"/>
          <w:sz w:val="24"/>
          <w:szCs w:val="24"/>
        </w:rPr>
        <w:footnoteReference w:id="4"/>
      </w:r>
      <w:r w:rsidRPr="00C31A71">
        <w:rPr>
          <w:rFonts w:ascii="Arial" w:hAnsi="Arial" w:cs="Arial"/>
          <w:sz w:val="24"/>
          <w:szCs w:val="24"/>
        </w:rPr>
        <w:t xml:space="preserve"> </w:t>
      </w:r>
      <w:r>
        <w:rPr>
          <w:rFonts w:ascii="Arial" w:hAnsi="Arial" w:cs="Arial"/>
          <w:sz w:val="24"/>
          <w:szCs w:val="24"/>
        </w:rPr>
        <w:t>(</w:t>
      </w:r>
      <w:r w:rsidRPr="00C31A71">
        <w:rPr>
          <w:rFonts w:ascii="Arial" w:hAnsi="Arial" w:cs="Arial"/>
          <w:sz w:val="24"/>
          <w:szCs w:val="24"/>
        </w:rPr>
        <w:t>Приложение №18</w:t>
      </w:r>
      <w:r>
        <w:rPr>
          <w:rFonts w:ascii="Arial" w:hAnsi="Arial" w:cs="Arial"/>
          <w:sz w:val="24"/>
          <w:szCs w:val="24"/>
        </w:rPr>
        <w:t>)</w:t>
      </w:r>
      <w:r w:rsidRPr="00C31A71">
        <w:rPr>
          <w:rFonts w:ascii="Arial" w:hAnsi="Arial" w:cs="Arial"/>
          <w:sz w:val="24"/>
          <w:szCs w:val="24"/>
        </w:rPr>
        <w:t>;</w:t>
      </w:r>
      <w:bookmarkEnd w:id="125"/>
    </w:p>
    <w:p w14:paraId="522E94FF" w14:textId="77777777" w:rsidR="009531EB" w:rsidRPr="00C31A71" w:rsidRDefault="009531EB" w:rsidP="00F325DA">
      <w:pPr>
        <w:pStyle w:val="a4"/>
        <w:numPr>
          <w:ilvl w:val="3"/>
          <w:numId w:val="27"/>
        </w:numPr>
        <w:tabs>
          <w:tab w:val="left" w:pos="1701"/>
          <w:tab w:val="left" w:pos="1985"/>
          <w:tab w:val="left" w:pos="2268"/>
        </w:tabs>
        <w:spacing w:after="0" w:line="240" w:lineRule="auto"/>
        <w:ind w:left="1701" w:hanging="283"/>
        <w:jc w:val="both"/>
        <w:rPr>
          <w:rFonts w:ascii="Arial" w:hAnsi="Arial" w:cs="Arial"/>
          <w:sz w:val="24"/>
          <w:szCs w:val="24"/>
        </w:rPr>
      </w:pPr>
      <w:r>
        <w:rPr>
          <w:rFonts w:ascii="Arial" w:hAnsi="Arial" w:cs="Arial"/>
          <w:sz w:val="24"/>
          <w:szCs w:val="24"/>
        </w:rPr>
        <w:t>К</w:t>
      </w:r>
      <w:r w:rsidRPr="00C31A71">
        <w:rPr>
          <w:rFonts w:ascii="Arial" w:hAnsi="Arial" w:cs="Arial"/>
          <w:sz w:val="24"/>
          <w:szCs w:val="24"/>
        </w:rPr>
        <w:t>арт энергий (Заказчик+Подрядчик)</w:t>
      </w:r>
      <w:r>
        <w:rPr>
          <w:rFonts w:ascii="Arial" w:hAnsi="Arial" w:cs="Arial"/>
          <w:sz w:val="24"/>
          <w:szCs w:val="24"/>
          <w:vertAlign w:val="superscript"/>
        </w:rPr>
        <w:t>3</w:t>
      </w:r>
      <w:r w:rsidRPr="00C31A71">
        <w:rPr>
          <w:rFonts w:ascii="Arial" w:hAnsi="Arial" w:cs="Arial"/>
          <w:sz w:val="24"/>
          <w:szCs w:val="24"/>
        </w:rPr>
        <w:t xml:space="preserve"> </w:t>
      </w:r>
      <w:r>
        <w:rPr>
          <w:rFonts w:ascii="Arial" w:hAnsi="Arial" w:cs="Arial"/>
          <w:sz w:val="24"/>
          <w:szCs w:val="24"/>
        </w:rPr>
        <w:t>(</w:t>
      </w:r>
      <w:r w:rsidRPr="00C31A71">
        <w:rPr>
          <w:rFonts w:ascii="Arial" w:hAnsi="Arial" w:cs="Arial"/>
          <w:sz w:val="24"/>
          <w:szCs w:val="24"/>
        </w:rPr>
        <w:t>Приложение №19</w:t>
      </w:r>
      <w:r>
        <w:rPr>
          <w:rFonts w:ascii="Arial" w:hAnsi="Arial" w:cs="Arial"/>
          <w:sz w:val="24"/>
          <w:szCs w:val="24"/>
        </w:rPr>
        <w:t>)</w:t>
      </w:r>
      <w:r w:rsidRPr="00C31A71">
        <w:rPr>
          <w:rFonts w:ascii="Arial" w:hAnsi="Arial" w:cs="Arial"/>
          <w:sz w:val="24"/>
          <w:szCs w:val="24"/>
        </w:rPr>
        <w:t>;</w:t>
      </w:r>
    </w:p>
    <w:p w14:paraId="6016D0A7" w14:textId="19C55A47" w:rsidR="009531EB" w:rsidRDefault="009531EB" w:rsidP="00F325DA">
      <w:pPr>
        <w:pStyle w:val="a4"/>
        <w:numPr>
          <w:ilvl w:val="3"/>
          <w:numId w:val="27"/>
        </w:numPr>
        <w:tabs>
          <w:tab w:val="left" w:pos="1701"/>
          <w:tab w:val="left" w:pos="1985"/>
          <w:tab w:val="left" w:pos="2268"/>
        </w:tabs>
        <w:spacing w:after="0" w:line="240" w:lineRule="auto"/>
        <w:ind w:left="1701" w:hanging="283"/>
        <w:jc w:val="both"/>
        <w:rPr>
          <w:rFonts w:ascii="Arial" w:hAnsi="Arial" w:cs="Arial"/>
          <w:sz w:val="24"/>
          <w:szCs w:val="24"/>
        </w:rPr>
      </w:pPr>
      <w:r>
        <w:rPr>
          <w:rFonts w:ascii="Arial" w:hAnsi="Arial" w:cs="Arial"/>
          <w:sz w:val="24"/>
          <w:szCs w:val="24"/>
        </w:rPr>
        <w:t>Ч</w:t>
      </w:r>
      <w:r w:rsidRPr="00C31A71">
        <w:rPr>
          <w:rFonts w:ascii="Arial" w:hAnsi="Arial" w:cs="Arial"/>
          <w:sz w:val="24"/>
          <w:szCs w:val="24"/>
        </w:rPr>
        <w:t>ек-лист</w:t>
      </w:r>
      <w:r>
        <w:rPr>
          <w:rFonts w:ascii="Arial" w:hAnsi="Arial" w:cs="Arial"/>
          <w:sz w:val="24"/>
          <w:szCs w:val="24"/>
        </w:rPr>
        <w:t>а</w:t>
      </w:r>
      <w:r w:rsidRPr="001A041D">
        <w:rPr>
          <w:rFonts w:ascii="Arial" w:hAnsi="Arial" w:cs="Arial"/>
          <w:sz w:val="24"/>
          <w:szCs w:val="24"/>
        </w:rPr>
        <w:t xml:space="preserve"> для определения условий внедрения системы </w:t>
      </w:r>
      <w:r w:rsidRPr="001A041D">
        <w:rPr>
          <w:rFonts w:ascii="Arial" w:hAnsi="Arial" w:cs="Arial"/>
          <w:sz w:val="24"/>
          <w:szCs w:val="24"/>
          <w:lang w:val="en-US"/>
        </w:rPr>
        <w:t>LOTO</w:t>
      </w:r>
      <w:r>
        <w:rPr>
          <w:rFonts w:ascii="Arial" w:hAnsi="Arial" w:cs="Arial"/>
          <w:sz w:val="24"/>
          <w:szCs w:val="24"/>
        </w:rPr>
        <w:t xml:space="preserve"> (приложение №</w:t>
      </w:r>
      <w:r w:rsidR="00533B89">
        <w:rPr>
          <w:rFonts w:ascii="Arial" w:hAnsi="Arial" w:cs="Arial"/>
          <w:sz w:val="24"/>
          <w:szCs w:val="24"/>
        </w:rPr>
        <w:t>20</w:t>
      </w:r>
      <w:r>
        <w:rPr>
          <w:rFonts w:ascii="Arial" w:hAnsi="Arial" w:cs="Arial"/>
          <w:sz w:val="24"/>
          <w:szCs w:val="24"/>
        </w:rPr>
        <w:t>).</w:t>
      </w:r>
    </w:p>
    <w:p w14:paraId="664F8496" w14:textId="77777777" w:rsidR="009531EB" w:rsidRDefault="009531EB" w:rsidP="00F325DA">
      <w:pPr>
        <w:pStyle w:val="a4"/>
        <w:numPr>
          <w:ilvl w:val="3"/>
          <w:numId w:val="16"/>
        </w:numPr>
        <w:tabs>
          <w:tab w:val="left" w:pos="1701"/>
        </w:tabs>
        <w:spacing w:after="0" w:line="240" w:lineRule="auto"/>
        <w:ind w:left="0" w:firstLine="709"/>
        <w:jc w:val="both"/>
        <w:rPr>
          <w:rFonts w:ascii="Arial" w:hAnsi="Arial" w:cs="Arial"/>
          <w:sz w:val="24"/>
          <w:szCs w:val="24"/>
        </w:rPr>
      </w:pPr>
      <w:r>
        <w:rPr>
          <w:rFonts w:ascii="Arial" w:hAnsi="Arial" w:cs="Arial"/>
          <w:sz w:val="24"/>
          <w:szCs w:val="24"/>
        </w:rPr>
        <w:t>Расчет и с</w:t>
      </w:r>
      <w:r w:rsidRPr="00DA0590">
        <w:rPr>
          <w:rFonts w:ascii="Arial" w:hAnsi="Arial" w:cs="Arial"/>
          <w:sz w:val="24"/>
          <w:szCs w:val="24"/>
        </w:rPr>
        <w:t xml:space="preserve">оставление списка </w:t>
      </w:r>
      <w:r>
        <w:rPr>
          <w:rFonts w:ascii="Arial" w:hAnsi="Arial" w:cs="Arial"/>
          <w:sz w:val="24"/>
          <w:szCs w:val="24"/>
        </w:rPr>
        <w:t xml:space="preserve">устройств </w:t>
      </w:r>
      <w:r>
        <w:rPr>
          <w:rFonts w:ascii="Arial" w:hAnsi="Arial" w:cs="Arial"/>
          <w:sz w:val="24"/>
          <w:szCs w:val="24"/>
          <w:lang w:val="en-US"/>
        </w:rPr>
        <w:t>LOTO</w:t>
      </w:r>
      <w:r w:rsidRPr="00996665">
        <w:rPr>
          <w:rFonts w:ascii="Arial" w:hAnsi="Arial" w:cs="Arial"/>
          <w:sz w:val="24"/>
          <w:szCs w:val="24"/>
        </w:rPr>
        <w:t xml:space="preserve"> </w:t>
      </w:r>
      <w:r w:rsidRPr="00DA0590">
        <w:rPr>
          <w:rFonts w:ascii="Arial" w:hAnsi="Arial" w:cs="Arial"/>
          <w:sz w:val="24"/>
          <w:szCs w:val="24"/>
        </w:rPr>
        <w:t xml:space="preserve">необходимого </w:t>
      </w:r>
      <w:r>
        <w:rPr>
          <w:rFonts w:ascii="Arial" w:hAnsi="Arial" w:cs="Arial"/>
          <w:sz w:val="24"/>
          <w:szCs w:val="24"/>
        </w:rPr>
        <w:t>для закупки</w:t>
      </w:r>
      <w:r w:rsidRPr="00DA0590">
        <w:rPr>
          <w:rFonts w:ascii="Arial" w:hAnsi="Arial" w:cs="Arial"/>
          <w:sz w:val="24"/>
          <w:szCs w:val="24"/>
        </w:rPr>
        <w:t>, оформленного как коммерческое предложение от Подрядчика.</w:t>
      </w:r>
    </w:p>
    <w:p w14:paraId="139E5A3E" w14:textId="77777777" w:rsidR="009531EB" w:rsidRDefault="009531EB" w:rsidP="00F325DA">
      <w:pPr>
        <w:pStyle w:val="a4"/>
        <w:numPr>
          <w:ilvl w:val="3"/>
          <w:numId w:val="16"/>
        </w:numPr>
        <w:tabs>
          <w:tab w:val="left" w:pos="1701"/>
        </w:tabs>
        <w:spacing w:after="0" w:line="240" w:lineRule="auto"/>
        <w:ind w:left="0" w:firstLine="709"/>
        <w:jc w:val="both"/>
        <w:rPr>
          <w:rFonts w:ascii="Arial" w:hAnsi="Arial" w:cs="Arial"/>
          <w:sz w:val="24"/>
          <w:szCs w:val="24"/>
        </w:rPr>
      </w:pPr>
      <w:r w:rsidRPr="001A041D">
        <w:rPr>
          <w:rFonts w:ascii="Arial" w:hAnsi="Arial" w:cs="Arial"/>
          <w:sz w:val="24"/>
          <w:szCs w:val="24"/>
        </w:rPr>
        <w:t>Составление и утверждение</w:t>
      </w:r>
      <w:r w:rsidRPr="009531EB">
        <w:rPr>
          <w:rFonts w:ascii="Arial" w:hAnsi="Arial" w:cs="Arial"/>
          <w:sz w:val="24"/>
          <w:szCs w:val="24"/>
        </w:rPr>
        <w:t xml:space="preserve"> </w:t>
      </w:r>
      <w:r>
        <w:rPr>
          <w:rFonts w:ascii="Arial" w:hAnsi="Arial" w:cs="Arial"/>
          <w:sz w:val="24"/>
          <w:szCs w:val="24"/>
        </w:rPr>
        <w:t xml:space="preserve">Плана внедрения системы </w:t>
      </w:r>
      <w:r>
        <w:rPr>
          <w:rFonts w:ascii="Arial" w:hAnsi="Arial" w:cs="Arial"/>
          <w:sz w:val="24"/>
          <w:szCs w:val="24"/>
          <w:lang w:val="en-US"/>
        </w:rPr>
        <w:t>LOTO</w:t>
      </w:r>
      <w:r>
        <w:rPr>
          <w:rFonts w:ascii="Arial" w:hAnsi="Arial" w:cs="Arial"/>
          <w:sz w:val="24"/>
          <w:szCs w:val="24"/>
        </w:rPr>
        <w:t>.</w:t>
      </w:r>
    </w:p>
    <w:p w14:paraId="3CF8B7A4" w14:textId="77777777" w:rsidR="009531EB" w:rsidRPr="00DA0590" w:rsidRDefault="009531EB" w:rsidP="00F325DA">
      <w:pPr>
        <w:pStyle w:val="a4"/>
        <w:numPr>
          <w:ilvl w:val="3"/>
          <w:numId w:val="16"/>
        </w:numPr>
        <w:tabs>
          <w:tab w:val="left" w:pos="1701"/>
        </w:tabs>
        <w:spacing w:after="0" w:line="240" w:lineRule="auto"/>
        <w:ind w:left="0" w:firstLine="709"/>
        <w:jc w:val="both"/>
        <w:rPr>
          <w:rFonts w:ascii="Arial" w:hAnsi="Arial" w:cs="Arial"/>
          <w:sz w:val="24"/>
          <w:szCs w:val="24"/>
        </w:rPr>
      </w:pPr>
      <w:r>
        <w:rPr>
          <w:rFonts w:ascii="Arial" w:hAnsi="Arial" w:cs="Arial"/>
          <w:sz w:val="24"/>
          <w:szCs w:val="24"/>
        </w:rPr>
        <w:t xml:space="preserve">В случае выявления в рамках аудита оборудования требующего применения процедуры блокировки, но не имеющего для этого технической возможности без дополнительной модернизации (замены), на предприятии </w:t>
      </w:r>
      <w:r w:rsidRPr="00DA0590">
        <w:rPr>
          <w:rFonts w:ascii="Arial" w:hAnsi="Arial" w:cs="Arial"/>
          <w:sz w:val="24"/>
          <w:szCs w:val="24"/>
        </w:rPr>
        <w:t>составл</w:t>
      </w:r>
      <w:r>
        <w:rPr>
          <w:rFonts w:ascii="Arial" w:hAnsi="Arial" w:cs="Arial"/>
          <w:sz w:val="24"/>
          <w:szCs w:val="24"/>
        </w:rPr>
        <w:t>яется</w:t>
      </w:r>
      <w:r w:rsidRPr="00DA0590">
        <w:rPr>
          <w:rFonts w:ascii="Arial" w:hAnsi="Arial" w:cs="Arial"/>
          <w:sz w:val="24"/>
          <w:szCs w:val="24"/>
        </w:rPr>
        <w:t xml:space="preserve"> </w:t>
      </w:r>
      <w:r>
        <w:rPr>
          <w:rFonts w:ascii="Arial" w:hAnsi="Arial" w:cs="Arial"/>
          <w:sz w:val="24"/>
          <w:szCs w:val="24"/>
        </w:rPr>
        <w:t xml:space="preserve">соответствующей </w:t>
      </w:r>
      <w:r w:rsidRPr="00DA0590">
        <w:rPr>
          <w:rFonts w:ascii="Arial" w:hAnsi="Arial" w:cs="Arial"/>
          <w:sz w:val="24"/>
          <w:szCs w:val="24"/>
        </w:rPr>
        <w:t>списо</w:t>
      </w:r>
      <w:r>
        <w:rPr>
          <w:rFonts w:ascii="Arial" w:hAnsi="Arial" w:cs="Arial"/>
          <w:sz w:val="24"/>
          <w:szCs w:val="24"/>
        </w:rPr>
        <w:t>к</w:t>
      </w:r>
      <w:r w:rsidRPr="00DA0590">
        <w:rPr>
          <w:rFonts w:ascii="Arial" w:hAnsi="Arial" w:cs="Arial"/>
          <w:sz w:val="24"/>
          <w:szCs w:val="24"/>
        </w:rPr>
        <w:t xml:space="preserve"> оборудования </w:t>
      </w:r>
      <w:r>
        <w:rPr>
          <w:rFonts w:ascii="Arial" w:hAnsi="Arial" w:cs="Arial"/>
          <w:sz w:val="24"/>
          <w:szCs w:val="24"/>
        </w:rPr>
        <w:t>с</w:t>
      </w:r>
      <w:r w:rsidRPr="00DA0590">
        <w:rPr>
          <w:rFonts w:ascii="Arial" w:hAnsi="Arial" w:cs="Arial"/>
          <w:sz w:val="24"/>
          <w:szCs w:val="24"/>
        </w:rPr>
        <w:t xml:space="preserve"> рекомендациями от Подрядчика</w:t>
      </w:r>
      <w:r>
        <w:rPr>
          <w:rFonts w:ascii="Arial" w:hAnsi="Arial" w:cs="Arial"/>
          <w:sz w:val="24"/>
          <w:szCs w:val="24"/>
        </w:rPr>
        <w:t>.</w:t>
      </w:r>
    </w:p>
    <w:p w14:paraId="2CA9F47B" w14:textId="0635763C" w:rsidR="009531EB" w:rsidRPr="009531EB" w:rsidRDefault="009531EB" w:rsidP="00F325DA">
      <w:pPr>
        <w:pStyle w:val="a4"/>
        <w:numPr>
          <w:ilvl w:val="3"/>
          <w:numId w:val="16"/>
        </w:numPr>
        <w:tabs>
          <w:tab w:val="left" w:pos="1701"/>
        </w:tabs>
        <w:spacing w:after="0" w:line="240" w:lineRule="auto"/>
        <w:ind w:left="0" w:firstLine="709"/>
        <w:jc w:val="both"/>
        <w:rPr>
          <w:rFonts w:ascii="Arial" w:hAnsi="Arial" w:cs="Arial"/>
          <w:sz w:val="24"/>
          <w:szCs w:val="24"/>
        </w:rPr>
      </w:pPr>
      <w:r>
        <w:rPr>
          <w:rFonts w:ascii="Arial" w:hAnsi="Arial" w:cs="Arial"/>
          <w:sz w:val="24"/>
          <w:szCs w:val="24"/>
        </w:rPr>
        <w:t>В рамках аудита совместно с Подрядчиком формируется форма а</w:t>
      </w:r>
      <w:r w:rsidRPr="00855FEA">
        <w:rPr>
          <w:rFonts w:ascii="Arial" w:hAnsi="Arial" w:cs="Arial"/>
          <w:sz w:val="24"/>
          <w:szCs w:val="24"/>
        </w:rPr>
        <w:t xml:space="preserve">нкеты </w:t>
      </w:r>
      <w:r>
        <w:rPr>
          <w:rFonts w:ascii="Arial" w:hAnsi="Arial" w:cs="Arial"/>
          <w:sz w:val="24"/>
          <w:szCs w:val="24"/>
        </w:rPr>
        <w:t>для сбора данных о</w:t>
      </w:r>
      <w:r w:rsidRPr="00855FEA">
        <w:rPr>
          <w:rFonts w:ascii="Arial" w:hAnsi="Arial" w:cs="Arial"/>
          <w:sz w:val="24"/>
          <w:szCs w:val="24"/>
        </w:rPr>
        <w:t xml:space="preserve"> точка</w:t>
      </w:r>
      <w:r>
        <w:rPr>
          <w:rFonts w:ascii="Arial" w:hAnsi="Arial" w:cs="Arial"/>
          <w:sz w:val="24"/>
          <w:szCs w:val="24"/>
        </w:rPr>
        <w:t>х</w:t>
      </w:r>
      <w:r w:rsidRPr="00855FEA">
        <w:rPr>
          <w:rFonts w:ascii="Arial" w:hAnsi="Arial" w:cs="Arial"/>
          <w:sz w:val="24"/>
          <w:szCs w:val="24"/>
        </w:rPr>
        <w:t xml:space="preserve"> блокировки </w:t>
      </w:r>
      <w:r>
        <w:rPr>
          <w:rFonts w:ascii="Arial" w:hAnsi="Arial" w:cs="Arial"/>
          <w:sz w:val="24"/>
          <w:szCs w:val="24"/>
        </w:rPr>
        <w:t>(</w:t>
      </w:r>
      <w:r w:rsidRPr="00CD70C9">
        <w:rPr>
          <w:rFonts w:ascii="Arial" w:hAnsi="Arial" w:cs="Arial"/>
          <w:sz w:val="24"/>
          <w:szCs w:val="24"/>
        </w:rPr>
        <w:t>Приложение №</w:t>
      </w:r>
      <w:r w:rsidRPr="00855FEA">
        <w:rPr>
          <w:rFonts w:ascii="Arial" w:hAnsi="Arial" w:cs="Arial"/>
          <w:sz w:val="24"/>
          <w:szCs w:val="24"/>
        </w:rPr>
        <w:t>2</w:t>
      </w:r>
      <w:r w:rsidR="00533B89">
        <w:rPr>
          <w:rFonts w:ascii="Arial" w:hAnsi="Arial" w:cs="Arial"/>
          <w:sz w:val="24"/>
          <w:szCs w:val="24"/>
        </w:rPr>
        <w:t>1</w:t>
      </w:r>
      <w:r w:rsidRPr="00855FEA">
        <w:rPr>
          <w:rFonts w:ascii="Arial" w:hAnsi="Arial" w:cs="Arial"/>
          <w:sz w:val="24"/>
          <w:szCs w:val="24"/>
        </w:rPr>
        <w:t>)</w:t>
      </w:r>
      <w:r>
        <w:rPr>
          <w:rFonts w:ascii="Arial" w:hAnsi="Arial" w:cs="Arial"/>
          <w:sz w:val="24"/>
          <w:szCs w:val="24"/>
        </w:rPr>
        <w:t xml:space="preserve">, по которой Заказчик на следующем этапе предоставляет данные Подрядчику для разработки </w:t>
      </w:r>
      <w:r>
        <w:rPr>
          <w:rFonts w:ascii="Arial" w:hAnsi="Arial" w:cs="Arial"/>
          <w:sz w:val="24"/>
          <w:szCs w:val="24"/>
          <w:lang w:val="en-US"/>
        </w:rPr>
        <w:t>LOTO</w:t>
      </w:r>
      <w:r>
        <w:rPr>
          <w:rFonts w:ascii="Arial" w:hAnsi="Arial" w:cs="Arial"/>
          <w:sz w:val="24"/>
          <w:szCs w:val="24"/>
        </w:rPr>
        <w:t>-карт.</w:t>
      </w:r>
    </w:p>
    <w:p w14:paraId="7253AE28" w14:textId="16D5638D" w:rsidR="00611C0A" w:rsidRDefault="005B18C6" w:rsidP="00F325DA">
      <w:pPr>
        <w:numPr>
          <w:ilvl w:val="2"/>
          <w:numId w:val="26"/>
        </w:numPr>
        <w:tabs>
          <w:tab w:val="left" w:pos="851"/>
        </w:tabs>
        <w:spacing w:after="0" w:line="240" w:lineRule="auto"/>
        <w:ind w:left="0" w:firstLine="709"/>
        <w:jc w:val="both"/>
        <w:rPr>
          <w:rFonts w:ascii="Arial" w:hAnsi="Arial" w:cs="Arial"/>
          <w:sz w:val="24"/>
          <w:szCs w:val="24"/>
        </w:rPr>
      </w:pPr>
      <w:r w:rsidRPr="009531EB">
        <w:rPr>
          <w:rFonts w:ascii="Arial" w:hAnsi="Arial" w:cs="Arial"/>
          <w:bCs/>
          <w:sz w:val="24"/>
          <w:szCs w:val="24"/>
        </w:rPr>
        <w:t xml:space="preserve">Этап разработки </w:t>
      </w:r>
      <w:r w:rsidR="00292F10" w:rsidRPr="009531EB">
        <w:rPr>
          <w:rFonts w:ascii="Arial" w:hAnsi="Arial" w:cs="Arial"/>
          <w:bCs/>
          <w:sz w:val="24"/>
          <w:szCs w:val="24"/>
        </w:rPr>
        <w:t>документации</w:t>
      </w:r>
      <w:r w:rsidRPr="009531EB">
        <w:rPr>
          <w:rFonts w:ascii="Arial" w:hAnsi="Arial" w:cs="Arial"/>
          <w:sz w:val="24"/>
          <w:szCs w:val="24"/>
        </w:rPr>
        <w:t xml:space="preserve"> включает в себя</w:t>
      </w:r>
      <w:r w:rsidR="00513ACA" w:rsidRPr="009531EB">
        <w:rPr>
          <w:rFonts w:ascii="Arial" w:hAnsi="Arial" w:cs="Arial"/>
          <w:sz w:val="24"/>
          <w:szCs w:val="24"/>
        </w:rPr>
        <w:t xml:space="preserve"> следующие работы</w:t>
      </w:r>
      <w:r w:rsidRPr="009531EB">
        <w:rPr>
          <w:rFonts w:ascii="Arial" w:hAnsi="Arial" w:cs="Arial"/>
          <w:sz w:val="24"/>
          <w:szCs w:val="24"/>
        </w:rPr>
        <w:t>:</w:t>
      </w:r>
    </w:p>
    <w:p w14:paraId="3C32E570" w14:textId="718288CD" w:rsidR="00C50E47" w:rsidRPr="001A041D" w:rsidRDefault="00035AEB" w:rsidP="00B3296D">
      <w:pPr>
        <w:numPr>
          <w:ilvl w:val="0"/>
          <w:numId w:val="10"/>
        </w:numPr>
        <w:spacing w:after="0" w:line="240" w:lineRule="auto"/>
        <w:ind w:left="0" w:firstLine="709"/>
        <w:jc w:val="both"/>
        <w:rPr>
          <w:rFonts w:ascii="Arial" w:hAnsi="Arial" w:cs="Arial"/>
          <w:sz w:val="24"/>
          <w:szCs w:val="24"/>
        </w:rPr>
      </w:pPr>
      <w:r>
        <w:rPr>
          <w:rFonts w:ascii="Arial" w:hAnsi="Arial" w:cs="Arial"/>
          <w:sz w:val="24"/>
          <w:szCs w:val="24"/>
        </w:rPr>
        <w:t>п</w:t>
      </w:r>
      <w:r w:rsidR="00C50E47" w:rsidRPr="009531EB">
        <w:rPr>
          <w:rFonts w:ascii="Arial" w:hAnsi="Arial" w:cs="Arial"/>
          <w:sz w:val="24"/>
          <w:szCs w:val="24"/>
        </w:rPr>
        <w:t>редоставление заполненных анкет</w:t>
      </w:r>
      <w:r w:rsidR="00C50E47" w:rsidRPr="001A041D">
        <w:rPr>
          <w:rFonts w:ascii="Arial" w:hAnsi="Arial" w:cs="Arial"/>
          <w:sz w:val="24"/>
          <w:szCs w:val="24"/>
        </w:rPr>
        <w:t xml:space="preserve"> </w:t>
      </w:r>
      <w:r w:rsidR="00C50E47">
        <w:rPr>
          <w:rFonts w:ascii="Arial" w:hAnsi="Arial" w:cs="Arial"/>
          <w:sz w:val="24"/>
          <w:szCs w:val="24"/>
        </w:rPr>
        <w:t>для сбора данных о</w:t>
      </w:r>
      <w:r w:rsidR="00C50E47" w:rsidRPr="00855FEA">
        <w:rPr>
          <w:rFonts w:ascii="Arial" w:hAnsi="Arial" w:cs="Arial"/>
          <w:sz w:val="24"/>
          <w:szCs w:val="24"/>
        </w:rPr>
        <w:t xml:space="preserve"> точка</w:t>
      </w:r>
      <w:r w:rsidR="00C50E47">
        <w:rPr>
          <w:rFonts w:ascii="Arial" w:hAnsi="Arial" w:cs="Arial"/>
          <w:sz w:val="24"/>
          <w:szCs w:val="24"/>
        </w:rPr>
        <w:t>х</w:t>
      </w:r>
      <w:r w:rsidR="00C50E47" w:rsidRPr="00855FEA">
        <w:rPr>
          <w:rFonts w:ascii="Arial" w:hAnsi="Arial" w:cs="Arial"/>
          <w:sz w:val="24"/>
          <w:szCs w:val="24"/>
        </w:rPr>
        <w:t xml:space="preserve"> блокировки</w:t>
      </w:r>
      <w:r w:rsidR="00C50E47" w:rsidRPr="001A041D">
        <w:rPr>
          <w:rFonts w:ascii="Arial" w:hAnsi="Arial" w:cs="Arial"/>
          <w:sz w:val="24"/>
          <w:szCs w:val="24"/>
        </w:rPr>
        <w:t xml:space="preserve"> для всех единиц производственного оборудования (Заказчик)</w:t>
      </w:r>
    </w:p>
    <w:p w14:paraId="0798BF4D" w14:textId="4ADDFF2A" w:rsidR="00C50E47" w:rsidRPr="001A041D" w:rsidRDefault="00035AEB" w:rsidP="00B3296D">
      <w:pPr>
        <w:numPr>
          <w:ilvl w:val="0"/>
          <w:numId w:val="10"/>
        </w:numPr>
        <w:spacing w:after="0" w:line="240" w:lineRule="auto"/>
        <w:ind w:left="0" w:firstLine="709"/>
        <w:jc w:val="both"/>
        <w:rPr>
          <w:rFonts w:ascii="Arial" w:hAnsi="Arial" w:cs="Arial"/>
          <w:sz w:val="24"/>
          <w:szCs w:val="24"/>
        </w:rPr>
      </w:pPr>
      <w:r>
        <w:rPr>
          <w:rFonts w:ascii="Arial" w:hAnsi="Arial" w:cs="Arial"/>
          <w:sz w:val="24"/>
          <w:szCs w:val="24"/>
        </w:rPr>
        <w:t>ф</w:t>
      </w:r>
      <w:r w:rsidR="00C50E47" w:rsidRPr="001A041D">
        <w:rPr>
          <w:rFonts w:ascii="Arial" w:hAnsi="Arial" w:cs="Arial"/>
          <w:sz w:val="24"/>
          <w:szCs w:val="24"/>
        </w:rPr>
        <w:t>ормирование LOTO-карт по полученным данным (</w:t>
      </w:r>
      <w:r w:rsidR="00C50E47">
        <w:rPr>
          <w:rFonts w:ascii="Arial" w:hAnsi="Arial" w:cs="Arial"/>
          <w:sz w:val="24"/>
          <w:szCs w:val="24"/>
        </w:rPr>
        <w:t>Подрядчик</w:t>
      </w:r>
      <w:r w:rsidR="00C50E47" w:rsidRPr="001A041D">
        <w:rPr>
          <w:rFonts w:ascii="Arial" w:hAnsi="Arial" w:cs="Arial"/>
          <w:sz w:val="24"/>
          <w:szCs w:val="24"/>
        </w:rPr>
        <w:t xml:space="preserve">); </w:t>
      </w:r>
    </w:p>
    <w:p w14:paraId="09EF96A3" w14:textId="4D9A0AE8" w:rsidR="00C50E47" w:rsidRPr="001A041D" w:rsidRDefault="00035AEB" w:rsidP="00B3296D">
      <w:pPr>
        <w:numPr>
          <w:ilvl w:val="0"/>
          <w:numId w:val="3"/>
        </w:numPr>
        <w:spacing w:after="0" w:line="240" w:lineRule="auto"/>
        <w:ind w:left="0" w:firstLine="709"/>
        <w:jc w:val="both"/>
        <w:rPr>
          <w:rFonts w:ascii="Arial" w:hAnsi="Arial" w:cs="Arial"/>
          <w:sz w:val="24"/>
          <w:szCs w:val="24"/>
        </w:rPr>
      </w:pPr>
      <w:r>
        <w:rPr>
          <w:rFonts w:ascii="Arial" w:hAnsi="Arial" w:cs="Arial"/>
          <w:sz w:val="24"/>
          <w:szCs w:val="24"/>
        </w:rPr>
        <w:t>с</w:t>
      </w:r>
      <w:r w:rsidR="00C50E47" w:rsidRPr="001A041D">
        <w:rPr>
          <w:rFonts w:ascii="Arial" w:hAnsi="Arial" w:cs="Arial"/>
          <w:sz w:val="24"/>
          <w:szCs w:val="24"/>
        </w:rPr>
        <w:t>огласование LOTO-карт (Заказчик);</w:t>
      </w:r>
    </w:p>
    <w:p w14:paraId="47729E64" w14:textId="2E0035F0" w:rsidR="00C50E47" w:rsidRPr="001A041D" w:rsidRDefault="00035AEB" w:rsidP="00B3296D">
      <w:pPr>
        <w:numPr>
          <w:ilvl w:val="0"/>
          <w:numId w:val="3"/>
        </w:numPr>
        <w:spacing w:after="0" w:line="240" w:lineRule="auto"/>
        <w:ind w:left="0" w:firstLine="709"/>
        <w:jc w:val="both"/>
        <w:rPr>
          <w:rFonts w:ascii="Arial" w:hAnsi="Arial" w:cs="Arial"/>
          <w:sz w:val="24"/>
          <w:szCs w:val="24"/>
        </w:rPr>
      </w:pPr>
      <w:r>
        <w:rPr>
          <w:rFonts w:ascii="Arial" w:hAnsi="Arial" w:cs="Arial"/>
          <w:sz w:val="24"/>
          <w:szCs w:val="24"/>
        </w:rPr>
        <w:t>к</w:t>
      </w:r>
      <w:r w:rsidR="00C50E47" w:rsidRPr="001A041D">
        <w:rPr>
          <w:rFonts w:ascii="Arial" w:hAnsi="Arial" w:cs="Arial"/>
          <w:sz w:val="24"/>
          <w:szCs w:val="24"/>
        </w:rPr>
        <w:t>орректировка LOTO-карт (</w:t>
      </w:r>
      <w:r w:rsidR="00C50E47">
        <w:rPr>
          <w:rFonts w:ascii="Arial" w:hAnsi="Arial" w:cs="Arial"/>
          <w:sz w:val="24"/>
          <w:szCs w:val="24"/>
        </w:rPr>
        <w:t>Подрядчик</w:t>
      </w:r>
      <w:r w:rsidR="00C50E47" w:rsidRPr="001A041D">
        <w:rPr>
          <w:rFonts w:ascii="Arial" w:hAnsi="Arial" w:cs="Arial"/>
          <w:sz w:val="24"/>
          <w:szCs w:val="24"/>
        </w:rPr>
        <w:t>);</w:t>
      </w:r>
    </w:p>
    <w:p w14:paraId="13333E7E" w14:textId="7D73A9C7" w:rsidR="00C50E47" w:rsidRPr="001A041D" w:rsidRDefault="00035AEB" w:rsidP="00B3296D">
      <w:pPr>
        <w:numPr>
          <w:ilvl w:val="0"/>
          <w:numId w:val="3"/>
        </w:numPr>
        <w:spacing w:after="0" w:line="240" w:lineRule="auto"/>
        <w:ind w:left="0" w:firstLine="709"/>
        <w:jc w:val="both"/>
        <w:rPr>
          <w:rFonts w:ascii="Arial" w:hAnsi="Arial" w:cs="Arial"/>
          <w:sz w:val="24"/>
          <w:szCs w:val="24"/>
        </w:rPr>
      </w:pPr>
      <w:r>
        <w:rPr>
          <w:rFonts w:ascii="Arial" w:hAnsi="Arial" w:cs="Arial"/>
          <w:sz w:val="24"/>
          <w:szCs w:val="24"/>
        </w:rPr>
        <w:t>у</w:t>
      </w:r>
      <w:r w:rsidR="00C50E47" w:rsidRPr="001A041D">
        <w:rPr>
          <w:rFonts w:ascii="Arial" w:hAnsi="Arial" w:cs="Arial"/>
          <w:sz w:val="24"/>
          <w:szCs w:val="24"/>
        </w:rPr>
        <w:t>тверждение LOTO-карт (Заказчик);</w:t>
      </w:r>
    </w:p>
    <w:p w14:paraId="2FF12B49" w14:textId="31AC7599" w:rsidR="00C50E47" w:rsidRDefault="00035AEB" w:rsidP="00B3296D">
      <w:pPr>
        <w:numPr>
          <w:ilvl w:val="0"/>
          <w:numId w:val="3"/>
        </w:numPr>
        <w:spacing w:after="0" w:line="240" w:lineRule="auto"/>
        <w:ind w:left="0" w:firstLine="709"/>
        <w:jc w:val="both"/>
        <w:rPr>
          <w:rFonts w:ascii="Arial" w:hAnsi="Arial" w:cs="Arial"/>
          <w:sz w:val="24"/>
          <w:szCs w:val="24"/>
        </w:rPr>
      </w:pPr>
      <w:r>
        <w:rPr>
          <w:rFonts w:ascii="Arial" w:hAnsi="Arial" w:cs="Arial"/>
          <w:sz w:val="24"/>
          <w:szCs w:val="24"/>
        </w:rPr>
        <w:t>и</w:t>
      </w:r>
      <w:r w:rsidR="00C50E47" w:rsidRPr="001A041D">
        <w:rPr>
          <w:rFonts w:ascii="Arial" w:hAnsi="Arial" w:cs="Arial"/>
          <w:sz w:val="24"/>
          <w:szCs w:val="24"/>
        </w:rPr>
        <w:t>зготовление LOTO-карт (печать и ламинирование) (Заказчик).</w:t>
      </w:r>
    </w:p>
    <w:p w14:paraId="044439E7" w14:textId="77777777" w:rsidR="00DC2FCA" w:rsidRPr="00DC2FCA" w:rsidRDefault="00DC2FCA" w:rsidP="00F325DA">
      <w:pPr>
        <w:pStyle w:val="a4"/>
        <w:numPr>
          <w:ilvl w:val="0"/>
          <w:numId w:val="28"/>
        </w:numPr>
        <w:tabs>
          <w:tab w:val="left" w:pos="1701"/>
        </w:tabs>
        <w:spacing w:after="0" w:line="240" w:lineRule="auto"/>
        <w:jc w:val="both"/>
        <w:rPr>
          <w:rFonts w:ascii="Arial" w:hAnsi="Arial" w:cs="Arial"/>
          <w:vanish/>
          <w:sz w:val="24"/>
          <w:szCs w:val="24"/>
        </w:rPr>
      </w:pPr>
    </w:p>
    <w:p w14:paraId="417F10C6" w14:textId="77777777" w:rsidR="00DC2FCA" w:rsidRPr="00DC2FCA" w:rsidRDefault="00DC2FCA" w:rsidP="00F325DA">
      <w:pPr>
        <w:pStyle w:val="a4"/>
        <w:numPr>
          <w:ilvl w:val="2"/>
          <w:numId w:val="28"/>
        </w:numPr>
        <w:tabs>
          <w:tab w:val="left" w:pos="1701"/>
        </w:tabs>
        <w:spacing w:after="0" w:line="240" w:lineRule="auto"/>
        <w:jc w:val="both"/>
        <w:rPr>
          <w:rFonts w:ascii="Arial" w:hAnsi="Arial" w:cs="Arial"/>
          <w:vanish/>
          <w:sz w:val="24"/>
          <w:szCs w:val="24"/>
        </w:rPr>
      </w:pPr>
    </w:p>
    <w:p w14:paraId="771BDF25" w14:textId="77777777" w:rsidR="00DC2FCA" w:rsidRPr="00DC2FCA" w:rsidRDefault="00DC2FCA" w:rsidP="00F325DA">
      <w:pPr>
        <w:pStyle w:val="a4"/>
        <w:numPr>
          <w:ilvl w:val="2"/>
          <w:numId w:val="28"/>
        </w:numPr>
        <w:tabs>
          <w:tab w:val="left" w:pos="1701"/>
        </w:tabs>
        <w:spacing w:after="0" w:line="240" w:lineRule="auto"/>
        <w:jc w:val="both"/>
        <w:rPr>
          <w:rFonts w:ascii="Arial" w:hAnsi="Arial" w:cs="Arial"/>
          <w:vanish/>
          <w:sz w:val="24"/>
          <w:szCs w:val="24"/>
        </w:rPr>
      </w:pPr>
    </w:p>
    <w:p w14:paraId="2BE397DC" w14:textId="77777777" w:rsidR="00DC2FCA" w:rsidRPr="00DC2FCA" w:rsidRDefault="00DC2FCA" w:rsidP="00F325DA">
      <w:pPr>
        <w:pStyle w:val="a4"/>
        <w:numPr>
          <w:ilvl w:val="2"/>
          <w:numId w:val="28"/>
        </w:numPr>
        <w:tabs>
          <w:tab w:val="left" w:pos="1701"/>
        </w:tabs>
        <w:spacing w:after="0" w:line="240" w:lineRule="auto"/>
        <w:jc w:val="both"/>
        <w:rPr>
          <w:rFonts w:ascii="Arial" w:hAnsi="Arial" w:cs="Arial"/>
          <w:vanish/>
          <w:sz w:val="24"/>
          <w:szCs w:val="24"/>
        </w:rPr>
      </w:pPr>
    </w:p>
    <w:p w14:paraId="312FC123" w14:textId="29B40FF0" w:rsidR="008C30DF" w:rsidRDefault="00855FEA" w:rsidP="00510D2B">
      <w:pPr>
        <w:tabs>
          <w:tab w:val="left" w:pos="851"/>
        </w:tabs>
        <w:spacing w:after="0" w:line="240" w:lineRule="auto"/>
        <w:ind w:firstLine="709"/>
        <w:jc w:val="both"/>
        <w:rPr>
          <w:rFonts w:ascii="Arial" w:hAnsi="Arial" w:cs="Arial"/>
          <w:bCs/>
          <w:sz w:val="24"/>
          <w:szCs w:val="24"/>
        </w:rPr>
      </w:pPr>
      <w:r w:rsidRPr="008C30DF">
        <w:rPr>
          <w:rFonts w:ascii="Arial" w:hAnsi="Arial" w:cs="Arial"/>
          <w:bCs/>
          <w:sz w:val="24"/>
          <w:szCs w:val="24"/>
        </w:rPr>
        <w:t>Рабочая группа на этапе разработки документации по системе LOTO должна определить</w:t>
      </w:r>
      <w:r w:rsidR="00DC2FCA" w:rsidRPr="008C30DF">
        <w:rPr>
          <w:rFonts w:ascii="Arial" w:hAnsi="Arial" w:cs="Arial"/>
          <w:bCs/>
          <w:sz w:val="24"/>
          <w:szCs w:val="24"/>
        </w:rPr>
        <w:t xml:space="preserve"> перечень </w:t>
      </w:r>
      <w:r w:rsidR="008F441F" w:rsidRPr="008C30DF">
        <w:rPr>
          <w:rFonts w:ascii="Arial" w:hAnsi="Arial" w:cs="Arial"/>
          <w:bCs/>
          <w:sz w:val="24"/>
          <w:szCs w:val="24"/>
        </w:rPr>
        <w:t>технической документации Предприятия</w:t>
      </w:r>
      <w:r w:rsidR="00DC2FCA" w:rsidRPr="008C30DF">
        <w:rPr>
          <w:rFonts w:ascii="Arial" w:hAnsi="Arial" w:cs="Arial"/>
          <w:bCs/>
          <w:sz w:val="24"/>
          <w:szCs w:val="24"/>
        </w:rPr>
        <w:t>, в которую необходимо</w:t>
      </w:r>
      <w:r w:rsidR="008F441F" w:rsidRPr="008C30DF">
        <w:rPr>
          <w:rFonts w:ascii="Arial" w:hAnsi="Arial" w:cs="Arial"/>
          <w:bCs/>
          <w:sz w:val="24"/>
          <w:szCs w:val="24"/>
        </w:rPr>
        <w:t xml:space="preserve"> внести изменения в связи с внедрением системы LOTO (технологические карты,</w:t>
      </w:r>
      <w:r w:rsidRPr="008C30DF">
        <w:rPr>
          <w:rFonts w:ascii="Arial" w:hAnsi="Arial" w:cs="Arial"/>
          <w:bCs/>
          <w:sz w:val="24"/>
          <w:szCs w:val="24"/>
        </w:rPr>
        <w:t xml:space="preserve"> </w:t>
      </w:r>
      <w:r w:rsidR="008F441F" w:rsidRPr="008C30DF">
        <w:rPr>
          <w:rFonts w:ascii="Arial" w:hAnsi="Arial" w:cs="Arial"/>
          <w:bCs/>
          <w:sz w:val="24"/>
          <w:szCs w:val="24"/>
        </w:rPr>
        <w:t>п</w:t>
      </w:r>
      <w:r w:rsidRPr="008C30DF">
        <w:rPr>
          <w:rFonts w:ascii="Arial" w:hAnsi="Arial" w:cs="Arial"/>
          <w:bCs/>
          <w:sz w:val="24"/>
          <w:szCs w:val="24"/>
        </w:rPr>
        <w:t>ро</w:t>
      </w:r>
      <w:r w:rsidR="008F441F" w:rsidRPr="008C30DF">
        <w:rPr>
          <w:rFonts w:ascii="Arial" w:hAnsi="Arial" w:cs="Arial"/>
          <w:bCs/>
          <w:sz w:val="24"/>
          <w:szCs w:val="24"/>
        </w:rPr>
        <w:t>екты проведения ремонтных работ, наряд-допуска, р</w:t>
      </w:r>
      <w:r w:rsidRPr="008C30DF">
        <w:rPr>
          <w:rFonts w:ascii="Arial" w:hAnsi="Arial" w:cs="Arial"/>
          <w:bCs/>
          <w:sz w:val="24"/>
          <w:szCs w:val="24"/>
        </w:rPr>
        <w:t>аспоряжения</w:t>
      </w:r>
      <w:r w:rsidR="008F441F" w:rsidRPr="008C30DF">
        <w:rPr>
          <w:rFonts w:ascii="Arial" w:hAnsi="Arial" w:cs="Arial"/>
          <w:bCs/>
          <w:sz w:val="24"/>
          <w:szCs w:val="24"/>
        </w:rPr>
        <w:t>, и</w:t>
      </w:r>
      <w:r w:rsidRPr="008C30DF">
        <w:rPr>
          <w:rFonts w:ascii="Arial" w:hAnsi="Arial" w:cs="Arial"/>
          <w:bCs/>
          <w:sz w:val="24"/>
          <w:szCs w:val="24"/>
        </w:rPr>
        <w:t>нструкции по охране труда</w:t>
      </w:r>
      <w:r w:rsidR="008F441F" w:rsidRPr="008C30DF">
        <w:rPr>
          <w:rFonts w:ascii="Arial" w:hAnsi="Arial" w:cs="Arial"/>
          <w:bCs/>
          <w:sz w:val="24"/>
          <w:szCs w:val="24"/>
        </w:rPr>
        <w:t xml:space="preserve">, </w:t>
      </w:r>
      <w:r w:rsidRPr="008C30DF">
        <w:rPr>
          <w:rFonts w:ascii="Arial" w:hAnsi="Arial" w:cs="Arial"/>
          <w:bCs/>
          <w:sz w:val="24"/>
          <w:szCs w:val="24"/>
        </w:rPr>
        <w:t xml:space="preserve"> программы вводного инструктажа</w:t>
      </w:r>
      <w:r w:rsidR="008F441F" w:rsidRPr="008C30DF">
        <w:rPr>
          <w:rFonts w:ascii="Arial" w:hAnsi="Arial" w:cs="Arial"/>
          <w:bCs/>
          <w:sz w:val="24"/>
          <w:szCs w:val="24"/>
        </w:rPr>
        <w:t>,</w:t>
      </w:r>
      <w:r w:rsidRPr="008C30DF">
        <w:rPr>
          <w:rFonts w:ascii="Arial" w:hAnsi="Arial" w:cs="Arial"/>
          <w:bCs/>
          <w:sz w:val="24"/>
          <w:szCs w:val="24"/>
        </w:rPr>
        <w:t xml:space="preserve"> инструкци</w:t>
      </w:r>
      <w:r w:rsidR="008F441F" w:rsidRPr="008C30DF">
        <w:rPr>
          <w:rFonts w:ascii="Arial" w:hAnsi="Arial" w:cs="Arial"/>
          <w:bCs/>
          <w:sz w:val="24"/>
          <w:szCs w:val="24"/>
        </w:rPr>
        <w:t>и</w:t>
      </w:r>
      <w:r w:rsidRPr="008C30DF">
        <w:rPr>
          <w:rFonts w:ascii="Arial" w:hAnsi="Arial" w:cs="Arial"/>
          <w:bCs/>
          <w:sz w:val="24"/>
          <w:szCs w:val="24"/>
        </w:rPr>
        <w:t xml:space="preserve"> по организации безопасного проведения ГОР, ОР и </w:t>
      </w:r>
      <w:r w:rsidR="008F441F" w:rsidRPr="008C30DF">
        <w:rPr>
          <w:rFonts w:ascii="Arial" w:hAnsi="Arial" w:cs="Arial"/>
          <w:bCs/>
          <w:sz w:val="24"/>
          <w:szCs w:val="24"/>
        </w:rPr>
        <w:t xml:space="preserve">РР, </w:t>
      </w:r>
      <w:r w:rsidRPr="008C30DF">
        <w:rPr>
          <w:rFonts w:ascii="Arial" w:hAnsi="Arial" w:cs="Arial"/>
          <w:bCs/>
          <w:sz w:val="24"/>
          <w:szCs w:val="24"/>
        </w:rPr>
        <w:t>инструкции по подготовке оборудования</w:t>
      </w:r>
      <w:r w:rsidR="008F441F" w:rsidRPr="008C30DF">
        <w:rPr>
          <w:rFonts w:ascii="Arial" w:hAnsi="Arial" w:cs="Arial"/>
          <w:bCs/>
          <w:sz w:val="24"/>
          <w:szCs w:val="24"/>
        </w:rPr>
        <w:t>, п</w:t>
      </w:r>
      <w:r w:rsidRPr="008C30DF">
        <w:rPr>
          <w:rFonts w:ascii="Arial" w:hAnsi="Arial" w:cs="Arial"/>
          <w:bCs/>
          <w:sz w:val="24"/>
          <w:szCs w:val="24"/>
        </w:rPr>
        <w:t>еречн</w:t>
      </w:r>
      <w:r w:rsidR="008F441F" w:rsidRPr="008C30DF">
        <w:rPr>
          <w:rFonts w:ascii="Arial" w:hAnsi="Arial" w:cs="Arial"/>
          <w:bCs/>
          <w:sz w:val="24"/>
          <w:szCs w:val="24"/>
        </w:rPr>
        <w:t xml:space="preserve">и газоопасных работ, технические карты, ПМЛАА и др.). </w:t>
      </w:r>
      <w:r w:rsidR="0009663E" w:rsidRPr="008C30DF">
        <w:rPr>
          <w:rFonts w:ascii="Arial" w:hAnsi="Arial" w:cs="Arial"/>
          <w:bCs/>
          <w:sz w:val="24"/>
          <w:szCs w:val="24"/>
        </w:rPr>
        <w:t xml:space="preserve">Данный перечень с указанием необходимых изменений направляются руководителям Предприятия (ООО «СИБУР») ответственным за внесение изменений в указанные документы. </w:t>
      </w:r>
    </w:p>
    <w:p w14:paraId="5934D8D7" w14:textId="34D6D82B" w:rsidR="00292F10" w:rsidRPr="008C30DF" w:rsidRDefault="00292F10" w:rsidP="00F325DA">
      <w:pPr>
        <w:numPr>
          <w:ilvl w:val="2"/>
          <w:numId w:val="26"/>
        </w:numPr>
        <w:tabs>
          <w:tab w:val="left" w:pos="851"/>
        </w:tabs>
        <w:spacing w:after="0" w:line="240" w:lineRule="auto"/>
        <w:ind w:left="0" w:firstLine="709"/>
        <w:jc w:val="both"/>
        <w:rPr>
          <w:rFonts w:ascii="Arial" w:hAnsi="Arial" w:cs="Arial"/>
          <w:bCs/>
          <w:sz w:val="24"/>
          <w:szCs w:val="24"/>
        </w:rPr>
      </w:pPr>
      <w:r w:rsidRPr="008C30DF">
        <w:rPr>
          <w:rFonts w:ascii="Arial" w:hAnsi="Arial" w:cs="Arial"/>
          <w:bCs/>
          <w:sz w:val="24"/>
          <w:szCs w:val="24"/>
        </w:rPr>
        <w:t xml:space="preserve">Этап </w:t>
      </w:r>
      <w:r w:rsidR="00FB49FF" w:rsidRPr="008C30DF">
        <w:rPr>
          <w:rFonts w:ascii="Arial" w:hAnsi="Arial" w:cs="Arial"/>
          <w:bCs/>
          <w:sz w:val="24"/>
          <w:szCs w:val="24"/>
        </w:rPr>
        <w:t xml:space="preserve">закупки устройств </w:t>
      </w:r>
      <w:r w:rsidR="00FB49FF" w:rsidRPr="008C30DF">
        <w:rPr>
          <w:rFonts w:ascii="Arial" w:hAnsi="Arial" w:cs="Arial"/>
          <w:bCs/>
          <w:sz w:val="24"/>
          <w:szCs w:val="24"/>
          <w:lang w:val="en-US"/>
        </w:rPr>
        <w:t>LOTO</w:t>
      </w:r>
      <w:r w:rsidR="00FB49FF" w:rsidRPr="008C30DF">
        <w:rPr>
          <w:rFonts w:ascii="Arial" w:hAnsi="Arial" w:cs="Arial"/>
          <w:bCs/>
          <w:sz w:val="24"/>
          <w:szCs w:val="24"/>
        </w:rPr>
        <w:t xml:space="preserve"> </w:t>
      </w:r>
      <w:r w:rsidR="00226054" w:rsidRPr="008C30DF">
        <w:rPr>
          <w:rFonts w:ascii="Arial" w:hAnsi="Arial" w:cs="Arial"/>
          <w:sz w:val="24"/>
          <w:szCs w:val="24"/>
        </w:rPr>
        <w:t>включает</w:t>
      </w:r>
      <w:r w:rsidRPr="008C30DF">
        <w:rPr>
          <w:rFonts w:ascii="Arial" w:hAnsi="Arial" w:cs="Arial"/>
          <w:sz w:val="24"/>
          <w:szCs w:val="24"/>
        </w:rPr>
        <w:t xml:space="preserve"> в себя:</w:t>
      </w:r>
    </w:p>
    <w:p w14:paraId="46B97C6B" w14:textId="1E7BA7B3" w:rsidR="00FB49FF" w:rsidRPr="00FB49FF" w:rsidRDefault="00FB49FF" w:rsidP="00B3296D">
      <w:pPr>
        <w:numPr>
          <w:ilvl w:val="0"/>
          <w:numId w:val="4"/>
        </w:numPr>
        <w:spacing w:after="0" w:line="240" w:lineRule="auto"/>
        <w:ind w:left="0" w:firstLine="709"/>
        <w:jc w:val="both"/>
        <w:rPr>
          <w:rFonts w:ascii="Arial" w:hAnsi="Arial" w:cs="Arial"/>
          <w:sz w:val="24"/>
          <w:szCs w:val="24"/>
        </w:rPr>
      </w:pPr>
      <w:r w:rsidRPr="00FB49FF">
        <w:rPr>
          <w:rFonts w:ascii="Arial" w:hAnsi="Arial" w:cs="Arial"/>
          <w:sz w:val="24"/>
          <w:szCs w:val="24"/>
        </w:rPr>
        <w:t xml:space="preserve">Проведение </w:t>
      </w:r>
      <w:r>
        <w:rPr>
          <w:rFonts w:ascii="Arial" w:hAnsi="Arial" w:cs="Arial"/>
          <w:sz w:val="24"/>
          <w:szCs w:val="24"/>
        </w:rPr>
        <w:t>закупочных процедур</w:t>
      </w:r>
      <w:r w:rsidRPr="00FB49FF">
        <w:rPr>
          <w:rFonts w:ascii="Arial" w:hAnsi="Arial" w:cs="Arial"/>
          <w:sz w:val="24"/>
          <w:szCs w:val="24"/>
        </w:rPr>
        <w:t xml:space="preserve"> и заключение договора с подрядчиком на </w:t>
      </w:r>
      <w:r>
        <w:rPr>
          <w:rFonts w:ascii="Arial" w:hAnsi="Arial" w:cs="Arial"/>
          <w:sz w:val="24"/>
          <w:szCs w:val="24"/>
        </w:rPr>
        <w:t xml:space="preserve">поставку устройств </w:t>
      </w:r>
      <w:r>
        <w:rPr>
          <w:rFonts w:ascii="Arial" w:hAnsi="Arial" w:cs="Arial"/>
          <w:sz w:val="24"/>
          <w:szCs w:val="24"/>
          <w:lang w:val="en-US"/>
        </w:rPr>
        <w:t>LOTO</w:t>
      </w:r>
      <w:r w:rsidRPr="00FB49FF">
        <w:rPr>
          <w:rFonts w:ascii="Arial" w:hAnsi="Arial" w:cs="Arial"/>
          <w:sz w:val="24"/>
          <w:szCs w:val="24"/>
        </w:rPr>
        <w:t>;</w:t>
      </w:r>
    </w:p>
    <w:p w14:paraId="46E2D6E3" w14:textId="7C25C787" w:rsidR="00226054" w:rsidRPr="001A041D" w:rsidRDefault="00226054" w:rsidP="00B3296D">
      <w:pPr>
        <w:numPr>
          <w:ilvl w:val="0"/>
          <w:numId w:val="4"/>
        </w:numPr>
        <w:spacing w:after="0" w:line="240" w:lineRule="auto"/>
        <w:ind w:left="0" w:firstLine="709"/>
        <w:jc w:val="both"/>
        <w:rPr>
          <w:rFonts w:ascii="Arial" w:hAnsi="Arial" w:cs="Arial"/>
          <w:sz w:val="24"/>
          <w:szCs w:val="24"/>
        </w:rPr>
      </w:pPr>
      <w:r w:rsidRPr="001A041D">
        <w:rPr>
          <w:rFonts w:ascii="Arial" w:hAnsi="Arial" w:cs="Arial"/>
          <w:sz w:val="24"/>
          <w:szCs w:val="24"/>
        </w:rPr>
        <w:t>Поставка оборудования</w:t>
      </w:r>
      <w:r w:rsidR="00BE129B" w:rsidRPr="001A041D">
        <w:rPr>
          <w:rFonts w:ascii="Arial" w:hAnsi="Arial" w:cs="Arial"/>
          <w:sz w:val="24"/>
          <w:szCs w:val="24"/>
        </w:rPr>
        <w:t xml:space="preserve"> </w:t>
      </w:r>
      <w:r w:rsidR="00132621" w:rsidRPr="001A041D">
        <w:rPr>
          <w:rFonts w:ascii="Arial" w:hAnsi="Arial" w:cs="Arial"/>
          <w:sz w:val="24"/>
          <w:szCs w:val="24"/>
          <w:lang w:val="en-US"/>
        </w:rPr>
        <w:t>LOTO</w:t>
      </w:r>
      <w:r w:rsidRPr="001A041D">
        <w:rPr>
          <w:rFonts w:ascii="Arial" w:hAnsi="Arial" w:cs="Arial"/>
          <w:sz w:val="24"/>
          <w:szCs w:val="24"/>
        </w:rPr>
        <w:t>;</w:t>
      </w:r>
    </w:p>
    <w:p w14:paraId="3B3CBE15" w14:textId="7FD7A70A" w:rsidR="00226054" w:rsidRPr="001A041D" w:rsidRDefault="00226054" w:rsidP="00B3296D">
      <w:pPr>
        <w:numPr>
          <w:ilvl w:val="0"/>
          <w:numId w:val="4"/>
        </w:numPr>
        <w:spacing w:after="0" w:line="240" w:lineRule="auto"/>
        <w:ind w:left="0" w:firstLine="709"/>
        <w:jc w:val="both"/>
        <w:rPr>
          <w:rFonts w:ascii="Arial" w:hAnsi="Arial" w:cs="Arial"/>
          <w:sz w:val="24"/>
          <w:szCs w:val="24"/>
        </w:rPr>
      </w:pPr>
      <w:r w:rsidRPr="001A041D">
        <w:rPr>
          <w:rFonts w:ascii="Arial" w:hAnsi="Arial" w:cs="Arial"/>
          <w:sz w:val="24"/>
          <w:szCs w:val="24"/>
        </w:rPr>
        <w:t xml:space="preserve">Монтаж </w:t>
      </w:r>
      <w:r w:rsidR="00BE129B" w:rsidRPr="001A041D">
        <w:rPr>
          <w:rFonts w:ascii="Arial" w:hAnsi="Arial" w:cs="Arial"/>
          <w:sz w:val="24"/>
          <w:szCs w:val="24"/>
        </w:rPr>
        <w:t xml:space="preserve">указателей </w:t>
      </w:r>
      <w:r w:rsidR="00132621" w:rsidRPr="001A041D">
        <w:rPr>
          <w:rFonts w:ascii="Arial" w:hAnsi="Arial" w:cs="Arial"/>
          <w:sz w:val="24"/>
          <w:szCs w:val="24"/>
          <w:lang w:val="en-US"/>
        </w:rPr>
        <w:t>LOTO</w:t>
      </w:r>
      <w:r w:rsidR="00BE129B" w:rsidRPr="001A041D">
        <w:rPr>
          <w:rFonts w:ascii="Arial" w:hAnsi="Arial" w:cs="Arial"/>
          <w:sz w:val="24"/>
          <w:szCs w:val="24"/>
        </w:rPr>
        <w:t>-точек (</w:t>
      </w:r>
      <w:r w:rsidRPr="001A041D">
        <w:rPr>
          <w:rFonts w:ascii="Arial" w:hAnsi="Arial" w:cs="Arial"/>
          <w:sz w:val="24"/>
          <w:szCs w:val="24"/>
        </w:rPr>
        <w:t>шильдов</w:t>
      </w:r>
      <w:r w:rsidR="00BE129B" w:rsidRPr="001A041D">
        <w:rPr>
          <w:rFonts w:ascii="Arial" w:hAnsi="Arial" w:cs="Arial"/>
          <w:sz w:val="24"/>
          <w:szCs w:val="24"/>
        </w:rPr>
        <w:t>)</w:t>
      </w:r>
      <w:r w:rsidRPr="001A041D">
        <w:rPr>
          <w:rFonts w:ascii="Arial" w:hAnsi="Arial" w:cs="Arial"/>
          <w:sz w:val="24"/>
          <w:szCs w:val="24"/>
        </w:rPr>
        <w:t xml:space="preserve"> на </w:t>
      </w:r>
      <w:r w:rsidR="00BE129B" w:rsidRPr="001A041D">
        <w:rPr>
          <w:rFonts w:ascii="Arial" w:hAnsi="Arial" w:cs="Arial"/>
          <w:sz w:val="24"/>
          <w:szCs w:val="24"/>
        </w:rPr>
        <w:t>оборудовании</w:t>
      </w:r>
      <w:r w:rsidRPr="001A041D">
        <w:rPr>
          <w:rFonts w:ascii="Arial" w:hAnsi="Arial" w:cs="Arial"/>
          <w:sz w:val="24"/>
          <w:szCs w:val="24"/>
        </w:rPr>
        <w:t>;</w:t>
      </w:r>
    </w:p>
    <w:p w14:paraId="3609D837" w14:textId="77DADE79" w:rsidR="00F17164" w:rsidRPr="00252246" w:rsidRDefault="00226054" w:rsidP="00B3296D">
      <w:pPr>
        <w:numPr>
          <w:ilvl w:val="0"/>
          <w:numId w:val="4"/>
        </w:numPr>
        <w:spacing w:after="0" w:line="240" w:lineRule="auto"/>
        <w:ind w:left="0" w:firstLine="709"/>
        <w:jc w:val="both"/>
        <w:rPr>
          <w:rFonts w:ascii="Arial" w:hAnsi="Arial" w:cs="Arial"/>
          <w:sz w:val="24"/>
          <w:szCs w:val="24"/>
        </w:rPr>
      </w:pPr>
      <w:r w:rsidRPr="00252246">
        <w:rPr>
          <w:rFonts w:ascii="Arial" w:hAnsi="Arial" w:cs="Arial"/>
          <w:sz w:val="24"/>
          <w:szCs w:val="24"/>
        </w:rPr>
        <w:t xml:space="preserve">Монтаж </w:t>
      </w:r>
      <w:r w:rsidR="00132621" w:rsidRPr="00252246">
        <w:rPr>
          <w:rFonts w:ascii="Arial" w:hAnsi="Arial" w:cs="Arial"/>
          <w:sz w:val="24"/>
          <w:szCs w:val="24"/>
        </w:rPr>
        <w:t>LOTO</w:t>
      </w:r>
      <w:r w:rsidR="00FB49FF" w:rsidRPr="00252246">
        <w:rPr>
          <w:rFonts w:ascii="Arial" w:hAnsi="Arial" w:cs="Arial"/>
          <w:sz w:val="24"/>
          <w:szCs w:val="24"/>
        </w:rPr>
        <w:t>-поста (в т.ч. у</w:t>
      </w:r>
      <w:r w:rsidRPr="00252246">
        <w:rPr>
          <w:rFonts w:ascii="Arial" w:hAnsi="Arial" w:cs="Arial"/>
          <w:sz w:val="24"/>
          <w:szCs w:val="24"/>
        </w:rPr>
        <w:t>ст</w:t>
      </w:r>
      <w:r w:rsidR="00FB49FF" w:rsidRPr="00252246">
        <w:rPr>
          <w:rFonts w:ascii="Arial" w:hAnsi="Arial" w:cs="Arial"/>
          <w:sz w:val="24"/>
          <w:szCs w:val="24"/>
        </w:rPr>
        <w:t xml:space="preserve">ановка шкафов, стендов, </w:t>
      </w:r>
      <w:r w:rsidRPr="00252246">
        <w:rPr>
          <w:rFonts w:ascii="Arial" w:hAnsi="Arial" w:cs="Arial"/>
          <w:sz w:val="24"/>
          <w:szCs w:val="24"/>
        </w:rPr>
        <w:t xml:space="preserve">полок под </w:t>
      </w:r>
      <w:r w:rsidR="00FB49FF" w:rsidRPr="00252246">
        <w:rPr>
          <w:rFonts w:ascii="Arial" w:hAnsi="Arial" w:cs="Arial"/>
          <w:sz w:val="24"/>
          <w:szCs w:val="24"/>
          <w:lang w:val="en-US"/>
        </w:rPr>
        <w:t>LOCK</w:t>
      </w:r>
      <w:r w:rsidRPr="00252246">
        <w:rPr>
          <w:rFonts w:ascii="Arial" w:hAnsi="Arial" w:cs="Arial"/>
          <w:sz w:val="24"/>
          <w:szCs w:val="24"/>
        </w:rPr>
        <w:t>-боксы</w:t>
      </w:r>
      <w:r w:rsidR="00252246">
        <w:rPr>
          <w:rFonts w:ascii="Arial" w:hAnsi="Arial" w:cs="Arial"/>
          <w:sz w:val="24"/>
          <w:szCs w:val="24"/>
        </w:rPr>
        <w:t>, о</w:t>
      </w:r>
      <w:r w:rsidR="00566BA1" w:rsidRPr="00252246">
        <w:rPr>
          <w:rFonts w:ascii="Arial" w:hAnsi="Arial" w:cs="Arial"/>
          <w:sz w:val="24"/>
          <w:szCs w:val="24"/>
        </w:rPr>
        <w:t>бозначение</w:t>
      </w:r>
      <w:r w:rsidRPr="00252246">
        <w:rPr>
          <w:rFonts w:ascii="Arial" w:hAnsi="Arial" w:cs="Arial"/>
          <w:sz w:val="24"/>
          <w:szCs w:val="24"/>
        </w:rPr>
        <w:t xml:space="preserve"> </w:t>
      </w:r>
      <w:r w:rsidR="00642A46" w:rsidRPr="00252246">
        <w:rPr>
          <w:rFonts w:ascii="Arial" w:hAnsi="Arial" w:cs="Arial"/>
          <w:sz w:val="24"/>
          <w:szCs w:val="24"/>
        </w:rPr>
        <w:t>LO</w:t>
      </w:r>
      <w:r w:rsidR="00F17164" w:rsidRPr="00252246">
        <w:rPr>
          <w:rFonts w:ascii="Arial" w:hAnsi="Arial" w:cs="Arial"/>
          <w:sz w:val="24"/>
          <w:szCs w:val="24"/>
        </w:rPr>
        <w:t>СК</w:t>
      </w:r>
      <w:r w:rsidRPr="00252246">
        <w:rPr>
          <w:rFonts w:ascii="Arial" w:hAnsi="Arial" w:cs="Arial"/>
          <w:sz w:val="24"/>
          <w:szCs w:val="24"/>
        </w:rPr>
        <w:t>-боксов</w:t>
      </w:r>
      <w:r w:rsidR="00252246">
        <w:rPr>
          <w:rFonts w:ascii="Arial" w:hAnsi="Arial" w:cs="Arial"/>
          <w:sz w:val="24"/>
          <w:szCs w:val="24"/>
        </w:rPr>
        <w:t xml:space="preserve"> и др.);</w:t>
      </w:r>
    </w:p>
    <w:p w14:paraId="73A4ED23" w14:textId="23D162F9" w:rsidR="00F17164" w:rsidRPr="001A041D" w:rsidRDefault="00566BA1" w:rsidP="00B3296D">
      <w:pPr>
        <w:numPr>
          <w:ilvl w:val="0"/>
          <w:numId w:val="4"/>
        </w:numPr>
        <w:spacing w:after="0" w:line="240" w:lineRule="auto"/>
        <w:ind w:left="0" w:firstLine="709"/>
        <w:jc w:val="both"/>
        <w:rPr>
          <w:rFonts w:ascii="Arial" w:hAnsi="Arial" w:cs="Arial"/>
          <w:sz w:val="24"/>
          <w:szCs w:val="24"/>
        </w:rPr>
      </w:pPr>
      <w:r w:rsidRPr="001A041D">
        <w:rPr>
          <w:rFonts w:ascii="Arial" w:hAnsi="Arial" w:cs="Arial"/>
          <w:sz w:val="24"/>
          <w:szCs w:val="24"/>
        </w:rPr>
        <w:t>Укомплектование</w:t>
      </w:r>
      <w:r w:rsidR="00226054" w:rsidRPr="001A041D">
        <w:rPr>
          <w:rFonts w:ascii="Arial" w:hAnsi="Arial" w:cs="Arial"/>
          <w:sz w:val="24"/>
          <w:szCs w:val="24"/>
        </w:rPr>
        <w:t xml:space="preserve"> </w:t>
      </w:r>
      <w:r w:rsidRPr="001A041D">
        <w:rPr>
          <w:rFonts w:ascii="Arial" w:hAnsi="Arial" w:cs="Arial"/>
          <w:sz w:val="24"/>
          <w:szCs w:val="24"/>
        </w:rPr>
        <w:t xml:space="preserve">станций замками, </w:t>
      </w:r>
      <w:r w:rsidR="00226054" w:rsidRPr="001A041D">
        <w:rPr>
          <w:rFonts w:ascii="Arial" w:hAnsi="Arial" w:cs="Arial"/>
          <w:sz w:val="24"/>
          <w:szCs w:val="24"/>
        </w:rPr>
        <w:t>блокиратор</w:t>
      </w:r>
      <w:r w:rsidRPr="001A041D">
        <w:rPr>
          <w:rFonts w:ascii="Arial" w:hAnsi="Arial" w:cs="Arial"/>
          <w:sz w:val="24"/>
          <w:szCs w:val="24"/>
        </w:rPr>
        <w:t>ами</w:t>
      </w:r>
      <w:r w:rsidR="00226054" w:rsidRPr="001A041D">
        <w:rPr>
          <w:rFonts w:ascii="Arial" w:hAnsi="Arial" w:cs="Arial"/>
          <w:sz w:val="24"/>
          <w:szCs w:val="24"/>
        </w:rPr>
        <w:t>, бирк</w:t>
      </w:r>
      <w:r w:rsidRPr="001A041D">
        <w:rPr>
          <w:rFonts w:ascii="Arial" w:hAnsi="Arial" w:cs="Arial"/>
          <w:sz w:val="24"/>
          <w:szCs w:val="24"/>
        </w:rPr>
        <w:t>а</w:t>
      </w:r>
      <w:r w:rsidR="006C08D0" w:rsidRPr="001A041D">
        <w:rPr>
          <w:rFonts w:ascii="Arial" w:hAnsi="Arial" w:cs="Arial"/>
          <w:sz w:val="24"/>
          <w:szCs w:val="24"/>
        </w:rPr>
        <w:t>ми</w:t>
      </w:r>
      <w:r w:rsidR="00226054" w:rsidRPr="001A041D">
        <w:rPr>
          <w:rFonts w:ascii="Arial" w:hAnsi="Arial" w:cs="Arial"/>
          <w:sz w:val="24"/>
          <w:szCs w:val="24"/>
        </w:rPr>
        <w:t>, маркер</w:t>
      </w:r>
      <w:r w:rsidRPr="001A041D">
        <w:rPr>
          <w:rFonts w:ascii="Arial" w:hAnsi="Arial" w:cs="Arial"/>
          <w:sz w:val="24"/>
          <w:szCs w:val="24"/>
        </w:rPr>
        <w:t xml:space="preserve">ами, множителями и </w:t>
      </w:r>
      <w:r w:rsidRPr="001A041D">
        <w:rPr>
          <w:rFonts w:ascii="Arial" w:hAnsi="Arial" w:cs="Arial"/>
          <w:sz w:val="24"/>
          <w:szCs w:val="24"/>
          <w:lang w:val="en-US"/>
        </w:rPr>
        <w:t>LOCK</w:t>
      </w:r>
      <w:r w:rsidRPr="001A041D">
        <w:rPr>
          <w:rFonts w:ascii="Arial" w:hAnsi="Arial" w:cs="Arial"/>
          <w:sz w:val="24"/>
          <w:szCs w:val="24"/>
        </w:rPr>
        <w:t>-боксами</w:t>
      </w:r>
      <w:r w:rsidR="006C08D0" w:rsidRPr="001A041D">
        <w:rPr>
          <w:rFonts w:ascii="Arial" w:hAnsi="Arial" w:cs="Arial"/>
          <w:sz w:val="24"/>
          <w:szCs w:val="24"/>
        </w:rPr>
        <w:t xml:space="preserve"> (при необходимости)</w:t>
      </w:r>
      <w:r w:rsidRPr="001A041D">
        <w:rPr>
          <w:rFonts w:ascii="Arial" w:hAnsi="Arial" w:cs="Arial"/>
          <w:sz w:val="24"/>
          <w:szCs w:val="24"/>
        </w:rPr>
        <w:t>;</w:t>
      </w:r>
    </w:p>
    <w:p w14:paraId="255EBDFA" w14:textId="7EE72991" w:rsidR="00F17164" w:rsidRPr="001A041D" w:rsidRDefault="00226054" w:rsidP="00B3296D">
      <w:pPr>
        <w:numPr>
          <w:ilvl w:val="0"/>
          <w:numId w:val="4"/>
        </w:numPr>
        <w:spacing w:after="0" w:line="240" w:lineRule="auto"/>
        <w:ind w:left="0" w:firstLine="709"/>
        <w:jc w:val="both"/>
        <w:rPr>
          <w:rFonts w:ascii="Arial" w:hAnsi="Arial" w:cs="Arial"/>
          <w:sz w:val="24"/>
          <w:szCs w:val="24"/>
        </w:rPr>
      </w:pPr>
      <w:r w:rsidRPr="001A041D">
        <w:rPr>
          <w:rFonts w:ascii="Arial" w:hAnsi="Arial" w:cs="Arial"/>
          <w:sz w:val="24"/>
          <w:szCs w:val="24"/>
        </w:rPr>
        <w:t xml:space="preserve">Монтаж органайзеров для </w:t>
      </w:r>
      <w:r w:rsidR="00132621" w:rsidRPr="001A041D">
        <w:rPr>
          <w:rFonts w:ascii="Arial" w:hAnsi="Arial" w:cs="Arial"/>
          <w:sz w:val="24"/>
          <w:szCs w:val="24"/>
        </w:rPr>
        <w:t>LOTO</w:t>
      </w:r>
      <w:r w:rsidRPr="001A041D">
        <w:rPr>
          <w:rFonts w:ascii="Arial" w:hAnsi="Arial" w:cs="Arial"/>
          <w:sz w:val="24"/>
          <w:szCs w:val="24"/>
        </w:rPr>
        <w:t xml:space="preserve">-карт, размещение в них </w:t>
      </w:r>
      <w:r w:rsidR="00132621" w:rsidRPr="001A041D">
        <w:rPr>
          <w:rFonts w:ascii="Arial" w:hAnsi="Arial" w:cs="Arial"/>
          <w:sz w:val="24"/>
          <w:szCs w:val="24"/>
        </w:rPr>
        <w:t>LOTO</w:t>
      </w:r>
      <w:r w:rsidRPr="001A041D">
        <w:rPr>
          <w:rFonts w:ascii="Arial" w:hAnsi="Arial" w:cs="Arial"/>
          <w:sz w:val="24"/>
          <w:szCs w:val="24"/>
        </w:rPr>
        <w:t>-карт;</w:t>
      </w:r>
    </w:p>
    <w:p w14:paraId="02B0B640" w14:textId="6D56C86E" w:rsidR="00226054" w:rsidRPr="001A041D" w:rsidRDefault="00446865" w:rsidP="00B3296D">
      <w:pPr>
        <w:numPr>
          <w:ilvl w:val="0"/>
          <w:numId w:val="4"/>
        </w:numPr>
        <w:spacing w:after="0" w:line="240" w:lineRule="auto"/>
        <w:ind w:left="0" w:firstLine="709"/>
        <w:jc w:val="both"/>
        <w:rPr>
          <w:rFonts w:ascii="Arial" w:hAnsi="Arial" w:cs="Arial"/>
          <w:sz w:val="24"/>
          <w:szCs w:val="24"/>
        </w:rPr>
      </w:pPr>
      <w:r>
        <w:rPr>
          <w:rFonts w:ascii="Arial" w:hAnsi="Arial" w:cs="Arial"/>
          <w:sz w:val="24"/>
          <w:szCs w:val="24"/>
        </w:rPr>
        <w:t>Оформление и размещение Журнала</w:t>
      </w:r>
      <w:r w:rsidR="00566BA1" w:rsidRPr="001A041D">
        <w:rPr>
          <w:rFonts w:ascii="Arial" w:hAnsi="Arial" w:cs="Arial"/>
          <w:sz w:val="24"/>
          <w:szCs w:val="24"/>
        </w:rPr>
        <w:t>.</w:t>
      </w:r>
    </w:p>
    <w:p w14:paraId="5B98B215" w14:textId="77777777" w:rsidR="007336F9" w:rsidRDefault="00513ACA" w:rsidP="00F325DA">
      <w:pPr>
        <w:numPr>
          <w:ilvl w:val="2"/>
          <w:numId w:val="26"/>
        </w:numPr>
        <w:tabs>
          <w:tab w:val="left" w:pos="851"/>
        </w:tabs>
        <w:spacing w:after="0" w:line="240" w:lineRule="auto"/>
        <w:ind w:left="0" w:firstLine="709"/>
        <w:jc w:val="both"/>
        <w:rPr>
          <w:rFonts w:ascii="Arial" w:hAnsi="Arial" w:cs="Arial"/>
          <w:bCs/>
          <w:sz w:val="24"/>
          <w:szCs w:val="24"/>
        </w:rPr>
      </w:pPr>
      <w:r w:rsidRPr="00510D2B">
        <w:rPr>
          <w:rFonts w:ascii="Arial" w:hAnsi="Arial" w:cs="Arial"/>
          <w:bCs/>
          <w:sz w:val="24"/>
          <w:szCs w:val="24"/>
        </w:rPr>
        <w:t xml:space="preserve">Этап обучения. </w:t>
      </w:r>
      <w:r w:rsidR="00CC508A" w:rsidRPr="007336F9">
        <w:rPr>
          <w:rFonts w:ascii="Arial" w:hAnsi="Arial" w:cs="Arial"/>
          <w:sz w:val="24"/>
          <w:szCs w:val="24"/>
        </w:rPr>
        <w:t>На данном этапе</w:t>
      </w:r>
      <w:r w:rsidR="003019FA" w:rsidRPr="007336F9">
        <w:rPr>
          <w:rFonts w:ascii="Arial" w:hAnsi="Arial" w:cs="Arial"/>
          <w:sz w:val="24"/>
          <w:szCs w:val="24"/>
        </w:rPr>
        <w:t xml:space="preserve"> все работники</w:t>
      </w:r>
      <w:r w:rsidR="00EF125A" w:rsidRPr="007336F9">
        <w:rPr>
          <w:rFonts w:ascii="Arial" w:hAnsi="Arial" w:cs="Arial"/>
          <w:sz w:val="24"/>
          <w:szCs w:val="24"/>
        </w:rPr>
        <w:t xml:space="preserve"> должны пройти обучение, согласно своей роли в </w:t>
      </w:r>
      <w:r w:rsidR="00CC508A" w:rsidRPr="007336F9">
        <w:rPr>
          <w:rFonts w:ascii="Arial" w:hAnsi="Arial" w:cs="Arial"/>
          <w:sz w:val="24"/>
          <w:szCs w:val="24"/>
        </w:rPr>
        <w:t>системе блокировки</w:t>
      </w:r>
      <w:r w:rsidR="00EF125A" w:rsidRPr="007336F9">
        <w:rPr>
          <w:rFonts w:ascii="Arial" w:hAnsi="Arial" w:cs="Arial"/>
          <w:sz w:val="24"/>
          <w:szCs w:val="24"/>
        </w:rPr>
        <w:t xml:space="preserve"> </w:t>
      </w:r>
      <w:r w:rsidR="00132621" w:rsidRPr="007336F9">
        <w:rPr>
          <w:rFonts w:ascii="Arial" w:hAnsi="Arial" w:cs="Arial"/>
          <w:sz w:val="24"/>
          <w:szCs w:val="24"/>
        </w:rPr>
        <w:t>LOTO</w:t>
      </w:r>
      <w:r w:rsidR="00CC508A" w:rsidRPr="007336F9">
        <w:rPr>
          <w:rFonts w:ascii="Arial" w:hAnsi="Arial" w:cs="Arial"/>
          <w:sz w:val="24"/>
          <w:szCs w:val="24"/>
        </w:rPr>
        <w:t>.</w:t>
      </w:r>
      <w:r w:rsidR="003019FA" w:rsidRPr="007336F9">
        <w:rPr>
          <w:rFonts w:ascii="Arial" w:hAnsi="Arial" w:cs="Arial"/>
          <w:sz w:val="24"/>
          <w:szCs w:val="24"/>
        </w:rPr>
        <w:t xml:space="preserve"> </w:t>
      </w:r>
    </w:p>
    <w:p w14:paraId="0E11BDA3" w14:textId="77777777" w:rsidR="007336F9" w:rsidRPr="007336F9" w:rsidRDefault="007A1497" w:rsidP="00F325DA">
      <w:pPr>
        <w:pStyle w:val="a4"/>
        <w:numPr>
          <w:ilvl w:val="3"/>
          <w:numId w:val="41"/>
        </w:numPr>
        <w:tabs>
          <w:tab w:val="left" w:pos="851"/>
        </w:tabs>
        <w:spacing w:after="0" w:line="240" w:lineRule="auto"/>
        <w:ind w:left="0" w:firstLine="709"/>
        <w:jc w:val="both"/>
        <w:rPr>
          <w:rFonts w:ascii="Arial" w:hAnsi="Arial" w:cs="Arial"/>
          <w:bCs/>
          <w:sz w:val="24"/>
          <w:szCs w:val="24"/>
        </w:rPr>
      </w:pPr>
      <w:r w:rsidRPr="007336F9">
        <w:rPr>
          <w:rFonts w:ascii="Arial" w:hAnsi="Arial" w:cs="Arial"/>
          <w:sz w:val="24"/>
          <w:szCs w:val="24"/>
        </w:rPr>
        <w:t xml:space="preserve">Обучение работников по системе </w:t>
      </w:r>
      <w:r w:rsidR="00132621" w:rsidRPr="007336F9">
        <w:rPr>
          <w:rFonts w:ascii="Arial" w:hAnsi="Arial" w:cs="Arial"/>
          <w:bCs/>
          <w:sz w:val="24"/>
          <w:szCs w:val="24"/>
        </w:rPr>
        <w:t>LOTO</w:t>
      </w:r>
      <w:r w:rsidRPr="007336F9">
        <w:rPr>
          <w:rFonts w:ascii="Arial" w:hAnsi="Arial" w:cs="Arial"/>
          <w:bCs/>
          <w:sz w:val="24"/>
          <w:szCs w:val="24"/>
        </w:rPr>
        <w:t xml:space="preserve"> </w:t>
      </w:r>
      <w:r w:rsidRPr="007336F9">
        <w:rPr>
          <w:rFonts w:ascii="Arial" w:hAnsi="Arial" w:cs="Arial"/>
          <w:sz w:val="24"/>
          <w:szCs w:val="24"/>
        </w:rPr>
        <w:t xml:space="preserve">необходимо разделять в зависимости от их вовлеченности в процедуру </w:t>
      </w:r>
      <w:r w:rsidR="00132621" w:rsidRPr="007336F9">
        <w:rPr>
          <w:rFonts w:ascii="Arial" w:hAnsi="Arial" w:cs="Arial"/>
          <w:bCs/>
          <w:sz w:val="24"/>
          <w:szCs w:val="24"/>
        </w:rPr>
        <w:t>LOTO</w:t>
      </w:r>
      <w:r w:rsidRPr="007336F9">
        <w:rPr>
          <w:rFonts w:ascii="Arial" w:hAnsi="Arial" w:cs="Arial"/>
          <w:bCs/>
          <w:sz w:val="24"/>
          <w:szCs w:val="24"/>
        </w:rPr>
        <w:t xml:space="preserve"> </w:t>
      </w:r>
      <w:r w:rsidRPr="007336F9">
        <w:rPr>
          <w:rFonts w:ascii="Arial" w:hAnsi="Arial" w:cs="Arial"/>
          <w:sz w:val="24"/>
          <w:szCs w:val="24"/>
        </w:rPr>
        <w:t>по следующим программам:</w:t>
      </w:r>
    </w:p>
    <w:p w14:paraId="236ECB43" w14:textId="77777777" w:rsidR="007336F9" w:rsidRDefault="007A1497" w:rsidP="007336F9">
      <w:pPr>
        <w:pStyle w:val="a4"/>
        <w:tabs>
          <w:tab w:val="left" w:pos="851"/>
        </w:tabs>
        <w:spacing w:after="0" w:line="240" w:lineRule="auto"/>
        <w:ind w:left="0" w:firstLine="709"/>
        <w:jc w:val="both"/>
        <w:rPr>
          <w:rFonts w:ascii="Arial" w:eastAsia="Times New Roman" w:hAnsi="Arial" w:cs="Arial"/>
          <w:sz w:val="24"/>
          <w:szCs w:val="24"/>
        </w:rPr>
      </w:pPr>
      <w:r w:rsidRPr="007336F9">
        <w:rPr>
          <w:rFonts w:ascii="Arial" w:eastAsia="Times New Roman" w:hAnsi="Arial" w:cs="Arial"/>
          <w:b/>
          <w:bCs/>
          <w:sz w:val="24"/>
          <w:szCs w:val="24"/>
        </w:rPr>
        <w:lastRenderedPageBreak/>
        <w:t>Программа №1</w:t>
      </w:r>
      <w:r w:rsidRPr="007336F9">
        <w:rPr>
          <w:rFonts w:ascii="Arial" w:eastAsia="Times New Roman" w:hAnsi="Arial" w:cs="Arial"/>
          <w:sz w:val="24"/>
          <w:szCs w:val="24"/>
        </w:rPr>
        <w:t xml:space="preserve"> – «Обучение внутренних тренеров и членов </w:t>
      </w:r>
      <w:r w:rsidR="00132621" w:rsidRPr="007336F9">
        <w:rPr>
          <w:rFonts w:ascii="Arial" w:eastAsia="Times New Roman" w:hAnsi="Arial" w:cs="Arial"/>
          <w:sz w:val="24"/>
          <w:szCs w:val="24"/>
        </w:rPr>
        <w:t>LOTO</w:t>
      </w:r>
      <w:r w:rsidRPr="007336F9">
        <w:rPr>
          <w:rFonts w:ascii="Arial" w:eastAsia="Times New Roman" w:hAnsi="Arial" w:cs="Arial"/>
          <w:sz w:val="24"/>
          <w:szCs w:val="24"/>
        </w:rPr>
        <w:t>-команды»</w:t>
      </w:r>
      <w:r w:rsidR="008005AC" w:rsidRPr="007336F9">
        <w:rPr>
          <w:rFonts w:ascii="Arial" w:eastAsia="Times New Roman" w:hAnsi="Arial" w:cs="Arial"/>
          <w:sz w:val="24"/>
          <w:szCs w:val="24"/>
        </w:rPr>
        <w:t xml:space="preserve"> (персонал 1-й категории)</w:t>
      </w:r>
      <w:r w:rsidRPr="007336F9">
        <w:rPr>
          <w:rFonts w:ascii="Arial" w:eastAsia="Times New Roman" w:hAnsi="Arial" w:cs="Arial"/>
          <w:sz w:val="24"/>
          <w:szCs w:val="24"/>
        </w:rPr>
        <w:t>. Тренинг проводится</w:t>
      </w:r>
      <w:r w:rsidR="00C7677A" w:rsidRPr="007336F9">
        <w:rPr>
          <w:rFonts w:ascii="Arial" w:eastAsia="Times New Roman" w:hAnsi="Arial" w:cs="Arial"/>
          <w:sz w:val="24"/>
          <w:szCs w:val="24"/>
        </w:rPr>
        <w:t xml:space="preserve"> </w:t>
      </w:r>
      <w:r w:rsidR="00C31A71" w:rsidRPr="007336F9">
        <w:rPr>
          <w:rFonts w:ascii="Arial" w:eastAsia="Times New Roman" w:hAnsi="Arial" w:cs="Arial"/>
          <w:sz w:val="24"/>
          <w:szCs w:val="24"/>
        </w:rPr>
        <w:t>подрядчиком</w:t>
      </w:r>
      <w:r w:rsidRPr="007336F9">
        <w:rPr>
          <w:rFonts w:ascii="Arial" w:eastAsia="Times New Roman" w:hAnsi="Arial" w:cs="Arial"/>
          <w:sz w:val="24"/>
          <w:szCs w:val="24"/>
        </w:rPr>
        <w:t xml:space="preserve"> или </w:t>
      </w:r>
      <w:r w:rsidR="00C7677A" w:rsidRPr="007336F9">
        <w:rPr>
          <w:rFonts w:ascii="Arial" w:eastAsia="Times New Roman" w:hAnsi="Arial" w:cs="Arial"/>
          <w:sz w:val="24"/>
          <w:szCs w:val="24"/>
        </w:rPr>
        <w:t xml:space="preserve">тренерами </w:t>
      </w:r>
      <w:r w:rsidRPr="007336F9">
        <w:rPr>
          <w:rFonts w:ascii="Arial" w:eastAsia="Times New Roman" w:hAnsi="Arial" w:cs="Arial"/>
          <w:sz w:val="24"/>
          <w:szCs w:val="24"/>
        </w:rPr>
        <w:t xml:space="preserve">ООО «СИБУРИНТЕХ». Продолжительность обучения </w:t>
      </w:r>
      <w:r w:rsidR="00CC508A" w:rsidRPr="007336F9">
        <w:rPr>
          <w:rFonts w:ascii="Arial" w:eastAsia="Times New Roman" w:hAnsi="Arial" w:cs="Arial"/>
          <w:sz w:val="24"/>
          <w:szCs w:val="24"/>
        </w:rPr>
        <w:t xml:space="preserve">с отрывом от производства </w:t>
      </w:r>
      <w:r w:rsidRPr="007336F9">
        <w:rPr>
          <w:rFonts w:ascii="Arial" w:eastAsia="Times New Roman" w:hAnsi="Arial" w:cs="Arial"/>
          <w:sz w:val="24"/>
          <w:szCs w:val="24"/>
        </w:rPr>
        <w:t xml:space="preserve">составляет до 40 часов с отработкой практических навыков установки блокираторов и замков. </w:t>
      </w:r>
      <w:r w:rsidR="008005AC" w:rsidRPr="007336F9">
        <w:rPr>
          <w:rFonts w:ascii="Arial" w:eastAsia="Times New Roman" w:hAnsi="Arial" w:cs="Arial"/>
          <w:sz w:val="24"/>
          <w:szCs w:val="24"/>
        </w:rPr>
        <w:t>П</w:t>
      </w:r>
      <w:r w:rsidR="008005AC" w:rsidRPr="007336F9">
        <w:rPr>
          <w:rFonts w:ascii="Arial" w:hAnsi="Arial" w:cs="Arial"/>
          <w:sz w:val="24"/>
          <w:szCs w:val="24"/>
        </w:rPr>
        <w:t xml:space="preserve">омимо основ системы </w:t>
      </w:r>
      <w:r w:rsidR="00132621" w:rsidRPr="007336F9">
        <w:rPr>
          <w:rFonts w:ascii="Arial" w:hAnsi="Arial" w:cs="Arial"/>
          <w:sz w:val="24"/>
          <w:szCs w:val="24"/>
        </w:rPr>
        <w:t>LOTO</w:t>
      </w:r>
      <w:r w:rsidR="008005AC" w:rsidRPr="007336F9">
        <w:rPr>
          <w:rFonts w:ascii="Arial" w:hAnsi="Arial" w:cs="Arial"/>
          <w:sz w:val="24"/>
          <w:szCs w:val="24"/>
        </w:rPr>
        <w:t xml:space="preserve">, программа №1 включает в себя обучение по этапам внедрения системы </w:t>
      </w:r>
      <w:r w:rsidR="00132621" w:rsidRPr="007336F9">
        <w:rPr>
          <w:rFonts w:ascii="Arial" w:hAnsi="Arial" w:cs="Arial"/>
          <w:sz w:val="24"/>
          <w:szCs w:val="24"/>
          <w:lang w:val="en-US"/>
        </w:rPr>
        <w:t>LOTO</w:t>
      </w:r>
      <w:r w:rsidR="008005AC" w:rsidRPr="007336F9">
        <w:rPr>
          <w:rFonts w:ascii="Arial" w:hAnsi="Arial" w:cs="Arial"/>
          <w:sz w:val="24"/>
          <w:szCs w:val="24"/>
        </w:rPr>
        <w:t xml:space="preserve">, </w:t>
      </w:r>
      <w:r w:rsidR="00625C7B" w:rsidRPr="007336F9">
        <w:rPr>
          <w:rFonts w:ascii="Arial" w:hAnsi="Arial" w:cs="Arial"/>
          <w:sz w:val="24"/>
          <w:szCs w:val="24"/>
        </w:rPr>
        <w:t xml:space="preserve">нестандартным ситуациям, </w:t>
      </w:r>
      <w:r w:rsidR="008005AC" w:rsidRPr="007336F9">
        <w:rPr>
          <w:rFonts w:ascii="Arial" w:hAnsi="Arial" w:cs="Arial"/>
          <w:sz w:val="24"/>
          <w:szCs w:val="24"/>
        </w:rPr>
        <w:t xml:space="preserve">принципам взаимодействия с </w:t>
      </w:r>
      <w:r w:rsidR="00C31A71" w:rsidRPr="007336F9">
        <w:rPr>
          <w:rFonts w:ascii="Arial" w:hAnsi="Arial" w:cs="Arial"/>
          <w:sz w:val="24"/>
          <w:szCs w:val="24"/>
        </w:rPr>
        <w:t>подрядчиком</w:t>
      </w:r>
      <w:r w:rsidR="008005AC" w:rsidRPr="007336F9">
        <w:rPr>
          <w:rFonts w:ascii="Arial" w:hAnsi="Arial" w:cs="Arial"/>
          <w:sz w:val="24"/>
          <w:szCs w:val="24"/>
        </w:rPr>
        <w:t xml:space="preserve"> на каждом этапе внедрения, видам и способам предоставления данных по системе </w:t>
      </w:r>
      <w:r w:rsidR="00132621" w:rsidRPr="007336F9">
        <w:rPr>
          <w:rFonts w:ascii="Arial" w:hAnsi="Arial" w:cs="Arial"/>
          <w:sz w:val="24"/>
          <w:szCs w:val="24"/>
          <w:lang w:val="en-US"/>
        </w:rPr>
        <w:t>LOTO</w:t>
      </w:r>
      <w:r w:rsidR="008005AC" w:rsidRPr="007336F9">
        <w:rPr>
          <w:rFonts w:ascii="Arial" w:hAnsi="Arial" w:cs="Arial"/>
          <w:sz w:val="24"/>
          <w:szCs w:val="24"/>
        </w:rPr>
        <w:t>, а также методике по преодолению сопротивления</w:t>
      </w:r>
      <w:r w:rsidR="00C7677A" w:rsidRPr="007336F9">
        <w:rPr>
          <w:rFonts w:ascii="Arial" w:hAnsi="Arial" w:cs="Arial"/>
          <w:sz w:val="24"/>
          <w:szCs w:val="24"/>
        </w:rPr>
        <w:t xml:space="preserve"> нововведениям</w:t>
      </w:r>
      <w:r w:rsidR="008005AC" w:rsidRPr="007336F9">
        <w:rPr>
          <w:rFonts w:ascii="Arial" w:hAnsi="Arial" w:cs="Arial"/>
          <w:sz w:val="24"/>
          <w:szCs w:val="24"/>
        </w:rPr>
        <w:t>.</w:t>
      </w:r>
      <w:r w:rsidR="006776F2" w:rsidRPr="007336F9">
        <w:rPr>
          <w:rFonts w:ascii="Arial" w:hAnsi="Arial" w:cs="Arial"/>
          <w:sz w:val="24"/>
          <w:szCs w:val="24"/>
        </w:rPr>
        <w:t xml:space="preserve"> </w:t>
      </w:r>
      <w:r w:rsidR="006776F2" w:rsidRPr="007336F9">
        <w:rPr>
          <w:rFonts w:ascii="Arial" w:eastAsia="Times New Roman" w:hAnsi="Arial" w:cs="Arial"/>
          <w:sz w:val="24"/>
          <w:szCs w:val="24"/>
        </w:rPr>
        <w:t xml:space="preserve">Работники после прохождения данного обучения должны уметь определять источники опасности энергии на оборудовании, правильно идентифицировать и маркировать LOTO-точки, разрабатывать перечни оборудования под внедрение процедуры </w:t>
      </w:r>
      <w:r w:rsidR="006776F2" w:rsidRPr="007336F9">
        <w:rPr>
          <w:rFonts w:ascii="Arial" w:eastAsia="Times New Roman" w:hAnsi="Arial" w:cs="Arial"/>
          <w:sz w:val="24"/>
          <w:szCs w:val="24"/>
          <w:lang w:val="en-US"/>
        </w:rPr>
        <w:t>LOTO</w:t>
      </w:r>
      <w:r w:rsidR="006776F2" w:rsidRPr="007336F9">
        <w:rPr>
          <w:rFonts w:ascii="Arial" w:eastAsia="Times New Roman" w:hAnsi="Arial" w:cs="Arial"/>
          <w:sz w:val="24"/>
          <w:szCs w:val="24"/>
        </w:rPr>
        <w:t xml:space="preserve">, карты энергий, LOTO-карты, заполнять анкеты для сбора данных о точках блокировок и т.п. </w:t>
      </w:r>
    </w:p>
    <w:p w14:paraId="401B5B1C" w14:textId="1A53FF1D" w:rsidR="007A1497" w:rsidRPr="007336F9" w:rsidRDefault="007A1497" w:rsidP="007336F9">
      <w:pPr>
        <w:pStyle w:val="a4"/>
        <w:tabs>
          <w:tab w:val="left" w:pos="851"/>
        </w:tabs>
        <w:spacing w:after="0" w:line="240" w:lineRule="auto"/>
        <w:ind w:left="0" w:firstLine="709"/>
        <w:jc w:val="both"/>
        <w:rPr>
          <w:rFonts w:ascii="Arial" w:hAnsi="Arial" w:cs="Arial"/>
          <w:bCs/>
          <w:sz w:val="24"/>
          <w:szCs w:val="24"/>
        </w:rPr>
      </w:pPr>
      <w:r w:rsidRPr="007336F9">
        <w:rPr>
          <w:rFonts w:ascii="Arial" w:eastAsia="Times New Roman" w:hAnsi="Arial" w:cs="Arial"/>
          <w:b/>
          <w:bCs/>
          <w:sz w:val="24"/>
          <w:szCs w:val="24"/>
        </w:rPr>
        <w:t>Программа №2</w:t>
      </w:r>
      <w:r w:rsidRPr="007336F9">
        <w:rPr>
          <w:rFonts w:ascii="Arial" w:eastAsia="Times New Roman" w:hAnsi="Arial" w:cs="Arial"/>
          <w:sz w:val="24"/>
          <w:szCs w:val="24"/>
        </w:rPr>
        <w:t xml:space="preserve"> – «Обучение по системе </w:t>
      </w:r>
      <w:r w:rsidR="00132621" w:rsidRPr="007336F9">
        <w:rPr>
          <w:rFonts w:ascii="Arial" w:eastAsia="Times New Roman" w:hAnsi="Arial" w:cs="Arial"/>
          <w:sz w:val="24"/>
          <w:szCs w:val="24"/>
        </w:rPr>
        <w:t>LOTO</w:t>
      </w:r>
      <w:r w:rsidRPr="007336F9">
        <w:rPr>
          <w:rFonts w:ascii="Arial" w:eastAsia="Times New Roman" w:hAnsi="Arial" w:cs="Arial"/>
          <w:sz w:val="24"/>
          <w:szCs w:val="24"/>
        </w:rPr>
        <w:t xml:space="preserve"> для работников, применяющих процедуру блокировки»</w:t>
      </w:r>
      <w:r w:rsidR="008005AC" w:rsidRPr="007336F9">
        <w:rPr>
          <w:rFonts w:ascii="Arial" w:eastAsia="Times New Roman" w:hAnsi="Arial" w:cs="Arial"/>
          <w:sz w:val="24"/>
          <w:szCs w:val="24"/>
        </w:rPr>
        <w:t xml:space="preserve"> (персонал 2-й категории)</w:t>
      </w:r>
      <w:r w:rsidRPr="007336F9">
        <w:rPr>
          <w:rFonts w:ascii="Arial" w:eastAsia="Times New Roman" w:hAnsi="Arial" w:cs="Arial"/>
          <w:sz w:val="24"/>
          <w:szCs w:val="24"/>
        </w:rPr>
        <w:t xml:space="preserve">. Тренинг проводится </w:t>
      </w:r>
      <w:r w:rsidR="00C7677A" w:rsidRPr="007336F9">
        <w:rPr>
          <w:rFonts w:ascii="Arial" w:eastAsia="Times New Roman" w:hAnsi="Arial" w:cs="Arial"/>
          <w:sz w:val="24"/>
          <w:szCs w:val="24"/>
        </w:rPr>
        <w:t xml:space="preserve">на предприятии </w:t>
      </w:r>
      <w:r w:rsidRPr="007336F9">
        <w:rPr>
          <w:rFonts w:ascii="Arial" w:eastAsia="Times New Roman" w:hAnsi="Arial" w:cs="Arial"/>
          <w:sz w:val="24"/>
          <w:szCs w:val="24"/>
        </w:rPr>
        <w:t xml:space="preserve">внутренними тренерами </w:t>
      </w:r>
      <w:r w:rsidR="00C7677A" w:rsidRPr="007336F9">
        <w:rPr>
          <w:rFonts w:ascii="Arial" w:eastAsia="Times New Roman" w:hAnsi="Arial" w:cs="Arial"/>
          <w:sz w:val="24"/>
          <w:szCs w:val="24"/>
        </w:rPr>
        <w:t>(ООО «СИБУРИНТЕХ») (рекомендованный способ) или</w:t>
      </w:r>
      <w:r w:rsidR="00C31A71" w:rsidRPr="007336F9">
        <w:rPr>
          <w:rFonts w:ascii="Arial" w:eastAsia="Times New Roman" w:hAnsi="Arial" w:cs="Arial"/>
          <w:sz w:val="24"/>
          <w:szCs w:val="24"/>
        </w:rPr>
        <w:t xml:space="preserve"> подрядчиком</w:t>
      </w:r>
      <w:r w:rsidR="00C7677A" w:rsidRPr="007336F9">
        <w:rPr>
          <w:rFonts w:ascii="Arial" w:eastAsia="Times New Roman" w:hAnsi="Arial" w:cs="Arial"/>
          <w:sz w:val="24"/>
          <w:szCs w:val="24"/>
        </w:rPr>
        <w:t>.</w:t>
      </w:r>
      <w:r w:rsidRPr="007336F9">
        <w:rPr>
          <w:rFonts w:ascii="Arial" w:eastAsia="Times New Roman" w:hAnsi="Arial" w:cs="Arial"/>
          <w:sz w:val="24"/>
          <w:szCs w:val="24"/>
        </w:rPr>
        <w:t xml:space="preserve"> Продолжительность обучения</w:t>
      </w:r>
      <w:r w:rsidR="006776F2" w:rsidRPr="007336F9">
        <w:rPr>
          <w:rFonts w:ascii="Arial" w:eastAsia="Times New Roman" w:hAnsi="Arial" w:cs="Arial"/>
          <w:sz w:val="24"/>
          <w:szCs w:val="24"/>
        </w:rPr>
        <w:t xml:space="preserve"> с отрывом от производства</w:t>
      </w:r>
      <w:r w:rsidRPr="007336F9">
        <w:rPr>
          <w:rFonts w:ascii="Arial" w:eastAsia="Times New Roman" w:hAnsi="Arial" w:cs="Arial"/>
          <w:sz w:val="24"/>
          <w:szCs w:val="24"/>
        </w:rPr>
        <w:t xml:space="preserve"> составляет не более </w:t>
      </w:r>
      <w:r w:rsidR="008005AC" w:rsidRPr="007336F9">
        <w:rPr>
          <w:rFonts w:ascii="Arial" w:eastAsia="Times New Roman" w:hAnsi="Arial" w:cs="Arial"/>
          <w:sz w:val="24"/>
          <w:szCs w:val="24"/>
        </w:rPr>
        <w:t>8</w:t>
      </w:r>
      <w:r w:rsidRPr="007336F9">
        <w:rPr>
          <w:rFonts w:ascii="Arial" w:eastAsia="Times New Roman" w:hAnsi="Arial" w:cs="Arial"/>
          <w:sz w:val="24"/>
          <w:szCs w:val="24"/>
        </w:rPr>
        <w:t xml:space="preserve"> часов с отработкой практических навыков установки блокираторов и замков. Обучение проводится для работников, участвующих в организации и проведении работ повышенной опасности с применением </w:t>
      </w:r>
      <w:r w:rsidR="006776F2" w:rsidRPr="007336F9">
        <w:rPr>
          <w:rFonts w:ascii="Arial" w:eastAsia="Times New Roman" w:hAnsi="Arial" w:cs="Arial"/>
          <w:sz w:val="24"/>
          <w:szCs w:val="24"/>
        </w:rPr>
        <w:t xml:space="preserve">процедуры </w:t>
      </w:r>
      <w:r w:rsidR="00132621" w:rsidRPr="007336F9">
        <w:rPr>
          <w:rFonts w:ascii="Arial" w:eastAsia="Times New Roman" w:hAnsi="Arial" w:cs="Arial"/>
          <w:sz w:val="24"/>
          <w:szCs w:val="24"/>
        </w:rPr>
        <w:t>LOTO</w:t>
      </w:r>
      <w:r w:rsidRPr="007336F9">
        <w:rPr>
          <w:rFonts w:ascii="Arial" w:eastAsia="Times New Roman" w:hAnsi="Arial" w:cs="Arial"/>
          <w:sz w:val="24"/>
          <w:szCs w:val="24"/>
        </w:rPr>
        <w:t xml:space="preserve">. Тренинг должен иметь особую программу, учитывающую отличия </w:t>
      </w:r>
      <w:r w:rsidR="006776F2" w:rsidRPr="007336F9">
        <w:rPr>
          <w:rFonts w:ascii="Arial" w:eastAsia="Times New Roman" w:hAnsi="Arial" w:cs="Arial"/>
          <w:sz w:val="24"/>
          <w:szCs w:val="24"/>
        </w:rPr>
        <w:t>между</w:t>
      </w:r>
      <w:r w:rsidRPr="007336F9">
        <w:rPr>
          <w:rFonts w:ascii="Arial" w:eastAsia="Times New Roman" w:hAnsi="Arial" w:cs="Arial"/>
          <w:sz w:val="24"/>
          <w:szCs w:val="24"/>
        </w:rPr>
        <w:t xml:space="preserve"> работник</w:t>
      </w:r>
      <w:r w:rsidR="006776F2" w:rsidRPr="007336F9">
        <w:rPr>
          <w:rFonts w:ascii="Arial" w:eastAsia="Times New Roman" w:hAnsi="Arial" w:cs="Arial"/>
          <w:sz w:val="24"/>
          <w:szCs w:val="24"/>
        </w:rPr>
        <w:t>ами</w:t>
      </w:r>
      <w:r w:rsidRPr="007336F9">
        <w:rPr>
          <w:rFonts w:ascii="Arial" w:eastAsia="Times New Roman" w:hAnsi="Arial" w:cs="Arial"/>
          <w:sz w:val="24"/>
          <w:szCs w:val="24"/>
        </w:rPr>
        <w:t>, вовлеченны</w:t>
      </w:r>
      <w:r w:rsidR="006776F2" w:rsidRPr="007336F9">
        <w:rPr>
          <w:rFonts w:ascii="Arial" w:eastAsia="Times New Roman" w:hAnsi="Arial" w:cs="Arial"/>
          <w:sz w:val="24"/>
          <w:szCs w:val="24"/>
        </w:rPr>
        <w:t>ми</w:t>
      </w:r>
      <w:r w:rsidRPr="007336F9">
        <w:rPr>
          <w:rFonts w:ascii="Arial" w:eastAsia="Times New Roman" w:hAnsi="Arial" w:cs="Arial"/>
          <w:sz w:val="24"/>
          <w:szCs w:val="24"/>
        </w:rPr>
        <w:t xml:space="preserve"> в процедуру блокирования электрических рисков и механических рисков. Повторное обучение и проверка знаний по программе №2 должны проводиться не реже одного раза в </w:t>
      </w:r>
      <w:r w:rsidR="008005AC" w:rsidRPr="007336F9">
        <w:rPr>
          <w:rFonts w:ascii="Arial" w:eastAsia="Times New Roman" w:hAnsi="Arial" w:cs="Arial"/>
          <w:sz w:val="24"/>
          <w:szCs w:val="24"/>
        </w:rPr>
        <w:t>5 лет</w:t>
      </w:r>
      <w:r w:rsidRPr="007336F9">
        <w:rPr>
          <w:rFonts w:ascii="Arial" w:eastAsia="Times New Roman" w:hAnsi="Arial" w:cs="Arial"/>
          <w:sz w:val="24"/>
          <w:szCs w:val="24"/>
        </w:rPr>
        <w:t>, а также в следующих случаях:</w:t>
      </w:r>
    </w:p>
    <w:p w14:paraId="74830FEB" w14:textId="77777777" w:rsidR="007A1497" w:rsidRPr="00CC508A" w:rsidRDefault="007A1497" w:rsidP="007336F9">
      <w:pPr>
        <w:pStyle w:val="13"/>
        <w:shd w:val="clear" w:color="auto" w:fill="auto"/>
        <w:tabs>
          <w:tab w:val="left" w:pos="1276"/>
          <w:tab w:val="left" w:pos="1612"/>
        </w:tabs>
        <w:spacing w:after="0"/>
        <w:ind w:firstLine="709"/>
        <w:jc w:val="both"/>
        <w:rPr>
          <w:rFonts w:eastAsia="Times New Roman"/>
          <w:sz w:val="24"/>
          <w:szCs w:val="24"/>
        </w:rPr>
      </w:pPr>
      <w:r w:rsidRPr="00CC508A">
        <w:rPr>
          <w:rFonts w:eastAsia="Times New Roman"/>
          <w:sz w:val="24"/>
          <w:szCs w:val="24"/>
        </w:rPr>
        <w:t>- по решению комиссии о расследовании аварии, инцидента или несчастного случая, связанного с несанкционированной подачей энергии на оборудование;</w:t>
      </w:r>
    </w:p>
    <w:p w14:paraId="6306A6E6" w14:textId="653DFF10" w:rsidR="007A1497" w:rsidRPr="00CC508A" w:rsidRDefault="007A1497" w:rsidP="007336F9">
      <w:pPr>
        <w:pStyle w:val="13"/>
        <w:shd w:val="clear" w:color="auto" w:fill="auto"/>
        <w:tabs>
          <w:tab w:val="left" w:pos="1276"/>
          <w:tab w:val="left" w:pos="1612"/>
        </w:tabs>
        <w:spacing w:after="0"/>
        <w:ind w:firstLine="709"/>
        <w:jc w:val="both"/>
        <w:rPr>
          <w:rFonts w:eastAsia="Times New Roman"/>
          <w:sz w:val="24"/>
          <w:szCs w:val="24"/>
        </w:rPr>
      </w:pPr>
      <w:r w:rsidRPr="00CC508A">
        <w:rPr>
          <w:rFonts w:eastAsia="Times New Roman"/>
          <w:sz w:val="24"/>
          <w:szCs w:val="24"/>
        </w:rPr>
        <w:t xml:space="preserve">- </w:t>
      </w:r>
      <w:r w:rsidR="00C7677A" w:rsidRPr="00CC508A">
        <w:rPr>
          <w:rFonts w:eastAsia="Times New Roman"/>
          <w:sz w:val="24"/>
          <w:szCs w:val="24"/>
        </w:rPr>
        <w:t xml:space="preserve">модернизации </w:t>
      </w:r>
      <w:r w:rsidR="006776F2">
        <w:rPr>
          <w:rFonts w:eastAsia="Times New Roman"/>
          <w:sz w:val="24"/>
          <w:szCs w:val="24"/>
        </w:rPr>
        <w:t xml:space="preserve">более 50% обслуживаемого </w:t>
      </w:r>
      <w:r w:rsidR="00C7677A" w:rsidRPr="00CC508A">
        <w:rPr>
          <w:rFonts w:eastAsia="Times New Roman"/>
          <w:sz w:val="24"/>
          <w:szCs w:val="24"/>
        </w:rPr>
        <w:t>оборудования, повлекшие</w:t>
      </w:r>
      <w:r w:rsidRPr="00CC508A">
        <w:rPr>
          <w:rFonts w:eastAsia="Times New Roman"/>
          <w:sz w:val="24"/>
          <w:szCs w:val="24"/>
        </w:rPr>
        <w:t xml:space="preserve"> изменения </w:t>
      </w:r>
      <w:r w:rsidR="00C7677A" w:rsidRPr="00CC508A">
        <w:rPr>
          <w:rFonts w:eastAsia="Times New Roman"/>
          <w:sz w:val="24"/>
          <w:szCs w:val="24"/>
        </w:rPr>
        <w:t xml:space="preserve">способов </w:t>
      </w:r>
      <w:r w:rsidRPr="00CC508A">
        <w:rPr>
          <w:rFonts w:eastAsia="Times New Roman"/>
          <w:sz w:val="24"/>
          <w:szCs w:val="24"/>
        </w:rPr>
        <w:t>блокировок;</w:t>
      </w:r>
    </w:p>
    <w:p w14:paraId="2FD52DA4" w14:textId="77777777" w:rsidR="00CC508A" w:rsidRPr="00CC508A" w:rsidRDefault="007A1497" w:rsidP="007336F9">
      <w:pPr>
        <w:pStyle w:val="13"/>
        <w:shd w:val="clear" w:color="auto" w:fill="auto"/>
        <w:tabs>
          <w:tab w:val="left" w:pos="1276"/>
          <w:tab w:val="left" w:pos="1612"/>
        </w:tabs>
        <w:spacing w:after="0"/>
        <w:ind w:firstLine="709"/>
        <w:jc w:val="both"/>
        <w:rPr>
          <w:rFonts w:eastAsia="Times New Roman"/>
          <w:sz w:val="24"/>
          <w:szCs w:val="24"/>
        </w:rPr>
      </w:pPr>
      <w:r w:rsidRPr="00CC508A">
        <w:rPr>
          <w:rFonts w:eastAsia="Times New Roman"/>
          <w:sz w:val="24"/>
          <w:szCs w:val="24"/>
        </w:rPr>
        <w:t>- по решению руководства Предприятия по итогам служебного расследования случая нарушения требований по изоляции и контролю опасной энергии.</w:t>
      </w:r>
    </w:p>
    <w:p w14:paraId="1757CC33" w14:textId="2BC58D2E" w:rsidR="000770F3" w:rsidRPr="00CC508A" w:rsidRDefault="007A1497" w:rsidP="007336F9">
      <w:pPr>
        <w:pStyle w:val="13"/>
        <w:shd w:val="clear" w:color="auto" w:fill="auto"/>
        <w:tabs>
          <w:tab w:val="left" w:pos="1276"/>
          <w:tab w:val="left" w:pos="1612"/>
        </w:tabs>
        <w:spacing w:after="0"/>
        <w:ind w:firstLine="709"/>
        <w:jc w:val="both"/>
        <w:rPr>
          <w:rFonts w:eastAsia="Times New Roman"/>
          <w:sz w:val="24"/>
          <w:szCs w:val="24"/>
        </w:rPr>
      </w:pPr>
      <w:r w:rsidRPr="00CC508A">
        <w:rPr>
          <w:rFonts w:eastAsia="Times New Roman"/>
          <w:b/>
          <w:bCs/>
          <w:sz w:val="24"/>
          <w:szCs w:val="24"/>
        </w:rPr>
        <w:t>Программа №3</w:t>
      </w:r>
      <w:r w:rsidRPr="00CC508A">
        <w:rPr>
          <w:rFonts w:eastAsia="Times New Roman"/>
          <w:sz w:val="24"/>
          <w:szCs w:val="24"/>
        </w:rPr>
        <w:t xml:space="preserve"> – «Обучение по системе </w:t>
      </w:r>
      <w:r w:rsidR="00132621" w:rsidRPr="00CC508A">
        <w:rPr>
          <w:rFonts w:eastAsia="Times New Roman"/>
          <w:sz w:val="24"/>
          <w:szCs w:val="24"/>
        </w:rPr>
        <w:t>LOTO</w:t>
      </w:r>
      <w:r w:rsidRPr="00CC508A">
        <w:rPr>
          <w:rFonts w:eastAsia="Times New Roman"/>
          <w:sz w:val="24"/>
          <w:szCs w:val="24"/>
        </w:rPr>
        <w:t xml:space="preserve"> для работников, не применяющих процедуру блокировки»</w:t>
      </w:r>
      <w:r w:rsidR="008005AC" w:rsidRPr="00CC508A">
        <w:rPr>
          <w:rFonts w:eastAsia="Times New Roman"/>
          <w:sz w:val="24"/>
          <w:szCs w:val="24"/>
        </w:rPr>
        <w:t xml:space="preserve"> (персонал 3-й категории)</w:t>
      </w:r>
      <w:r w:rsidRPr="00CC508A">
        <w:rPr>
          <w:rFonts w:eastAsia="Times New Roman"/>
          <w:sz w:val="24"/>
          <w:szCs w:val="24"/>
        </w:rPr>
        <w:t>. Ознакомительное обучение проводится в виде разового инструктажа продолжительностью 1</w:t>
      </w:r>
      <w:r w:rsidR="00720C51" w:rsidRPr="00CC508A">
        <w:rPr>
          <w:rFonts w:eastAsia="Times New Roman"/>
          <w:sz w:val="24"/>
          <w:szCs w:val="24"/>
        </w:rPr>
        <w:t>5</w:t>
      </w:r>
      <w:r w:rsidRPr="00CC508A">
        <w:rPr>
          <w:rFonts w:eastAsia="Times New Roman"/>
          <w:sz w:val="24"/>
          <w:szCs w:val="24"/>
        </w:rPr>
        <w:t xml:space="preserve"> мин. Обучение включает в себя основные правила поведения при взаимодействии с оборудованием, заблокированным по процедуре </w:t>
      </w:r>
      <w:r w:rsidR="00132621" w:rsidRPr="00CC508A">
        <w:rPr>
          <w:rFonts w:eastAsia="Times New Roman"/>
          <w:sz w:val="24"/>
          <w:szCs w:val="24"/>
        </w:rPr>
        <w:t>LOTO</w:t>
      </w:r>
      <w:r w:rsidRPr="00CC508A">
        <w:rPr>
          <w:rFonts w:eastAsia="Times New Roman"/>
          <w:sz w:val="24"/>
          <w:szCs w:val="24"/>
        </w:rPr>
        <w:t xml:space="preserve">. Обучение рекомендуется проводить всем производственным работникам предприятия и подрядчиков, которые могут столкнуться с блокираторами, замками </w:t>
      </w:r>
      <w:r w:rsidR="00132621" w:rsidRPr="00CC508A">
        <w:rPr>
          <w:rFonts w:eastAsia="Times New Roman"/>
          <w:sz w:val="24"/>
          <w:szCs w:val="24"/>
        </w:rPr>
        <w:t>LOTO</w:t>
      </w:r>
      <w:r w:rsidRPr="00CC508A">
        <w:rPr>
          <w:rFonts w:eastAsia="Times New Roman"/>
          <w:sz w:val="24"/>
          <w:szCs w:val="24"/>
        </w:rPr>
        <w:t xml:space="preserve">, установленными авторизованным персоналом. Тренинг не включает практической части, поэтому может проводиться дистанционно с использованием специальных презентационных и/или видео материалов. Ознакомительное обучение включают в себя умение распознать, когда началась процедура блокировки и маркировки </w:t>
      </w:r>
      <w:r w:rsidR="00132621" w:rsidRPr="00CC508A">
        <w:rPr>
          <w:rFonts w:eastAsia="Times New Roman"/>
          <w:sz w:val="24"/>
          <w:szCs w:val="24"/>
        </w:rPr>
        <w:t>LOTO</w:t>
      </w:r>
      <w:r w:rsidRPr="00CC508A">
        <w:rPr>
          <w:rFonts w:eastAsia="Times New Roman"/>
          <w:sz w:val="24"/>
          <w:szCs w:val="24"/>
        </w:rPr>
        <w:t>, для чего она проведена, какая ответственность возникает в случае несанкционирова</w:t>
      </w:r>
      <w:r w:rsidR="00720C51" w:rsidRPr="00CC508A">
        <w:rPr>
          <w:rFonts w:eastAsia="Times New Roman"/>
          <w:sz w:val="24"/>
          <w:szCs w:val="24"/>
        </w:rPr>
        <w:t>нного</w:t>
      </w:r>
      <w:r w:rsidRPr="00CC508A">
        <w:rPr>
          <w:rFonts w:eastAsia="Times New Roman"/>
          <w:sz w:val="24"/>
          <w:szCs w:val="24"/>
        </w:rPr>
        <w:t xml:space="preserve"> снятия блокировки, какие действия необходимо предпринять если обнаружен взлом блокировки </w:t>
      </w:r>
      <w:r w:rsidR="006776F2">
        <w:rPr>
          <w:rFonts w:eastAsia="Times New Roman"/>
          <w:sz w:val="24"/>
          <w:szCs w:val="24"/>
        </w:rPr>
        <w:t xml:space="preserve">на изолированном оборудовании. </w:t>
      </w:r>
    </w:p>
    <w:p w14:paraId="228F71ED" w14:textId="77777777" w:rsidR="007336F9" w:rsidRDefault="00720C51" w:rsidP="00F325DA">
      <w:pPr>
        <w:pStyle w:val="a4"/>
        <w:numPr>
          <w:ilvl w:val="3"/>
          <w:numId w:val="42"/>
        </w:numPr>
        <w:tabs>
          <w:tab w:val="left" w:pos="0"/>
          <w:tab w:val="left" w:pos="567"/>
          <w:tab w:val="left" w:pos="1276"/>
          <w:tab w:val="left" w:pos="1560"/>
        </w:tabs>
        <w:spacing w:after="0" w:line="240" w:lineRule="auto"/>
        <w:ind w:left="0" w:firstLine="709"/>
        <w:jc w:val="both"/>
        <w:rPr>
          <w:rFonts w:ascii="Arial" w:hAnsi="Arial" w:cs="Arial"/>
          <w:sz w:val="24"/>
          <w:szCs w:val="24"/>
        </w:rPr>
      </w:pPr>
      <w:r w:rsidRPr="00CC508A">
        <w:rPr>
          <w:rFonts w:ascii="Arial" w:hAnsi="Arial" w:cs="Arial"/>
          <w:sz w:val="24"/>
          <w:szCs w:val="24"/>
        </w:rPr>
        <w:t>Подразделения</w:t>
      </w:r>
      <w:r w:rsidR="007A1497" w:rsidRPr="00CC508A">
        <w:rPr>
          <w:rFonts w:ascii="Arial" w:hAnsi="Arial" w:cs="Arial"/>
          <w:sz w:val="24"/>
          <w:szCs w:val="24"/>
        </w:rPr>
        <w:t xml:space="preserve"> ОТиПБ </w:t>
      </w:r>
      <w:r w:rsidRPr="00CC508A">
        <w:rPr>
          <w:rFonts w:ascii="Arial" w:hAnsi="Arial" w:cs="Arial"/>
          <w:sz w:val="24"/>
          <w:szCs w:val="24"/>
        </w:rPr>
        <w:t xml:space="preserve">и </w:t>
      </w:r>
      <w:r w:rsidRPr="006776F2">
        <w:rPr>
          <w:rFonts w:ascii="Arial" w:hAnsi="Arial" w:cs="Arial"/>
          <w:sz w:val="24"/>
          <w:szCs w:val="24"/>
        </w:rPr>
        <w:t>HR</w:t>
      </w:r>
      <w:r w:rsidRPr="00CC508A">
        <w:rPr>
          <w:rFonts w:ascii="Arial" w:hAnsi="Arial" w:cs="Arial"/>
          <w:sz w:val="24"/>
          <w:szCs w:val="24"/>
        </w:rPr>
        <w:t xml:space="preserve"> </w:t>
      </w:r>
      <w:r w:rsidR="007A1497" w:rsidRPr="00CC508A">
        <w:rPr>
          <w:rFonts w:ascii="Arial" w:hAnsi="Arial" w:cs="Arial"/>
          <w:sz w:val="24"/>
          <w:szCs w:val="24"/>
        </w:rPr>
        <w:t xml:space="preserve">предприятия должны на </w:t>
      </w:r>
      <w:r w:rsidR="0093090A">
        <w:rPr>
          <w:rFonts w:ascii="Arial" w:hAnsi="Arial" w:cs="Arial"/>
          <w:sz w:val="24"/>
          <w:szCs w:val="24"/>
        </w:rPr>
        <w:t xml:space="preserve">указанном </w:t>
      </w:r>
      <w:r w:rsidR="007A1497" w:rsidRPr="00CC508A">
        <w:rPr>
          <w:rFonts w:ascii="Arial" w:hAnsi="Arial" w:cs="Arial"/>
          <w:sz w:val="24"/>
          <w:szCs w:val="24"/>
        </w:rPr>
        <w:t xml:space="preserve">этапе внедрения системы </w:t>
      </w:r>
      <w:r w:rsidR="00132621" w:rsidRPr="00CC508A">
        <w:rPr>
          <w:rFonts w:ascii="Arial" w:hAnsi="Arial" w:cs="Arial"/>
          <w:sz w:val="24"/>
          <w:szCs w:val="24"/>
        </w:rPr>
        <w:t>LOTO</w:t>
      </w:r>
      <w:r w:rsidR="007A1497" w:rsidRPr="00CC508A">
        <w:rPr>
          <w:rFonts w:ascii="Arial" w:hAnsi="Arial" w:cs="Arial"/>
          <w:sz w:val="24"/>
          <w:szCs w:val="24"/>
        </w:rPr>
        <w:t xml:space="preserve"> </w:t>
      </w:r>
      <w:r w:rsidRPr="00CC508A">
        <w:rPr>
          <w:rFonts w:ascii="Arial" w:hAnsi="Arial" w:cs="Arial"/>
          <w:sz w:val="24"/>
          <w:szCs w:val="24"/>
        </w:rPr>
        <w:t xml:space="preserve">сформировать и </w:t>
      </w:r>
      <w:r w:rsidR="007A1497" w:rsidRPr="00CC508A">
        <w:rPr>
          <w:rFonts w:ascii="Arial" w:hAnsi="Arial" w:cs="Arial"/>
          <w:sz w:val="24"/>
          <w:szCs w:val="24"/>
        </w:rPr>
        <w:t>утвердить</w:t>
      </w:r>
      <w:r w:rsidRPr="00CC508A">
        <w:rPr>
          <w:rFonts w:ascii="Arial" w:hAnsi="Arial" w:cs="Arial"/>
          <w:sz w:val="24"/>
          <w:szCs w:val="24"/>
        </w:rPr>
        <w:t xml:space="preserve"> у Главного инженера</w:t>
      </w:r>
      <w:r w:rsidR="007A1497" w:rsidRPr="00CC508A">
        <w:rPr>
          <w:rFonts w:ascii="Arial" w:hAnsi="Arial" w:cs="Arial"/>
          <w:sz w:val="24"/>
          <w:szCs w:val="24"/>
        </w:rPr>
        <w:t xml:space="preserve"> перечень должностей, подлежащих обучению по программам № 2-3.</w:t>
      </w:r>
    </w:p>
    <w:p w14:paraId="0FD0795C" w14:textId="77777777" w:rsidR="007336F9" w:rsidRDefault="004C0CAB" w:rsidP="00F325DA">
      <w:pPr>
        <w:pStyle w:val="a4"/>
        <w:numPr>
          <w:ilvl w:val="3"/>
          <w:numId w:val="42"/>
        </w:numPr>
        <w:tabs>
          <w:tab w:val="left" w:pos="0"/>
          <w:tab w:val="left" w:pos="567"/>
          <w:tab w:val="left" w:pos="1276"/>
          <w:tab w:val="left" w:pos="1560"/>
        </w:tabs>
        <w:spacing w:after="0" w:line="240" w:lineRule="auto"/>
        <w:ind w:left="0" w:firstLine="709"/>
        <w:jc w:val="both"/>
        <w:rPr>
          <w:rFonts w:ascii="Arial" w:hAnsi="Arial" w:cs="Arial"/>
          <w:sz w:val="24"/>
          <w:szCs w:val="24"/>
        </w:rPr>
      </w:pPr>
      <w:r w:rsidRPr="007336F9">
        <w:rPr>
          <w:rFonts w:ascii="Arial" w:hAnsi="Arial" w:cs="Arial"/>
          <w:sz w:val="24"/>
          <w:szCs w:val="24"/>
        </w:rPr>
        <w:t xml:space="preserve">Руководители подразделений на основе перечня, указанного в п.8.2.5.3 обязаны включить программу №2 в матрицу </w:t>
      </w:r>
      <w:r w:rsidR="00BC752E" w:rsidRPr="007336F9">
        <w:rPr>
          <w:rFonts w:ascii="Arial" w:hAnsi="Arial" w:cs="Arial"/>
          <w:sz w:val="24"/>
          <w:szCs w:val="24"/>
        </w:rPr>
        <w:t>допусков</w:t>
      </w:r>
      <w:r w:rsidRPr="007336F9">
        <w:rPr>
          <w:rFonts w:ascii="Arial" w:hAnsi="Arial" w:cs="Arial"/>
          <w:sz w:val="24"/>
          <w:szCs w:val="24"/>
        </w:rPr>
        <w:t xml:space="preserve"> подчиненного персонала.</w:t>
      </w:r>
    </w:p>
    <w:p w14:paraId="514B026E" w14:textId="77777777" w:rsidR="007336F9" w:rsidRDefault="007A1497" w:rsidP="00F325DA">
      <w:pPr>
        <w:pStyle w:val="a4"/>
        <w:numPr>
          <w:ilvl w:val="3"/>
          <w:numId w:val="42"/>
        </w:numPr>
        <w:tabs>
          <w:tab w:val="left" w:pos="0"/>
          <w:tab w:val="left" w:pos="567"/>
          <w:tab w:val="left" w:pos="1276"/>
          <w:tab w:val="left" w:pos="1560"/>
        </w:tabs>
        <w:spacing w:after="0" w:line="240" w:lineRule="auto"/>
        <w:ind w:left="0" w:firstLine="709"/>
        <w:jc w:val="both"/>
        <w:rPr>
          <w:rFonts w:ascii="Arial" w:hAnsi="Arial" w:cs="Arial"/>
          <w:sz w:val="24"/>
          <w:szCs w:val="24"/>
        </w:rPr>
      </w:pPr>
      <w:r w:rsidRPr="007336F9">
        <w:rPr>
          <w:rFonts w:ascii="Arial" w:hAnsi="Arial" w:cs="Arial"/>
          <w:sz w:val="24"/>
          <w:szCs w:val="24"/>
        </w:rPr>
        <w:t>Руководители подразделений на основе перечня, указанного в п.</w:t>
      </w:r>
      <w:r w:rsidR="004352B3" w:rsidRPr="007336F9">
        <w:rPr>
          <w:rFonts w:ascii="Arial" w:hAnsi="Arial" w:cs="Arial"/>
          <w:sz w:val="24"/>
          <w:szCs w:val="24"/>
        </w:rPr>
        <w:t>8.</w:t>
      </w:r>
      <w:r w:rsidR="0093090A" w:rsidRPr="007336F9">
        <w:rPr>
          <w:rFonts w:ascii="Arial" w:hAnsi="Arial" w:cs="Arial"/>
          <w:sz w:val="24"/>
          <w:szCs w:val="24"/>
        </w:rPr>
        <w:t>2</w:t>
      </w:r>
      <w:r w:rsidR="004352B3" w:rsidRPr="007336F9">
        <w:rPr>
          <w:rFonts w:ascii="Arial" w:hAnsi="Arial" w:cs="Arial"/>
          <w:sz w:val="24"/>
          <w:szCs w:val="24"/>
        </w:rPr>
        <w:t>.5.</w:t>
      </w:r>
      <w:r w:rsidR="0093090A" w:rsidRPr="007336F9">
        <w:rPr>
          <w:rFonts w:ascii="Arial" w:hAnsi="Arial" w:cs="Arial"/>
          <w:sz w:val="24"/>
          <w:szCs w:val="24"/>
        </w:rPr>
        <w:t>3</w:t>
      </w:r>
      <w:r w:rsidR="004352B3" w:rsidRPr="007336F9">
        <w:rPr>
          <w:rFonts w:ascii="Arial" w:hAnsi="Arial" w:cs="Arial"/>
          <w:sz w:val="24"/>
          <w:szCs w:val="24"/>
        </w:rPr>
        <w:t xml:space="preserve"> </w:t>
      </w:r>
      <w:r w:rsidRPr="007336F9">
        <w:rPr>
          <w:rFonts w:ascii="Arial" w:hAnsi="Arial" w:cs="Arial"/>
          <w:sz w:val="24"/>
          <w:szCs w:val="24"/>
        </w:rPr>
        <w:t>обязаны включить программу №3 в программу первичного инструктажа на рабочем месте подчиненного персонала.</w:t>
      </w:r>
    </w:p>
    <w:p w14:paraId="0E96689C" w14:textId="77777777" w:rsidR="007336F9" w:rsidRDefault="007601F8" w:rsidP="00F325DA">
      <w:pPr>
        <w:pStyle w:val="a4"/>
        <w:numPr>
          <w:ilvl w:val="3"/>
          <w:numId w:val="42"/>
        </w:numPr>
        <w:tabs>
          <w:tab w:val="left" w:pos="0"/>
          <w:tab w:val="left" w:pos="567"/>
          <w:tab w:val="left" w:pos="1276"/>
          <w:tab w:val="left" w:pos="1560"/>
        </w:tabs>
        <w:spacing w:after="0" w:line="240" w:lineRule="auto"/>
        <w:ind w:left="0" w:firstLine="709"/>
        <w:jc w:val="both"/>
        <w:rPr>
          <w:rFonts w:ascii="Arial" w:hAnsi="Arial" w:cs="Arial"/>
          <w:sz w:val="24"/>
          <w:szCs w:val="24"/>
        </w:rPr>
      </w:pPr>
      <w:r w:rsidRPr="007336F9">
        <w:rPr>
          <w:rFonts w:ascii="Arial" w:hAnsi="Arial" w:cs="Arial"/>
          <w:sz w:val="24"/>
          <w:szCs w:val="24"/>
        </w:rPr>
        <w:lastRenderedPageBreak/>
        <w:t>Руководители подразделений обязаны вести список подчиненных работников, прошедших обучение по программе №2.</w:t>
      </w:r>
    </w:p>
    <w:p w14:paraId="62BD294C" w14:textId="4DF36C81" w:rsidR="00CE6EA0" w:rsidRPr="007336F9" w:rsidRDefault="00CE6EA0" w:rsidP="00F325DA">
      <w:pPr>
        <w:pStyle w:val="a4"/>
        <w:numPr>
          <w:ilvl w:val="3"/>
          <w:numId w:val="42"/>
        </w:numPr>
        <w:tabs>
          <w:tab w:val="left" w:pos="0"/>
          <w:tab w:val="left" w:pos="567"/>
          <w:tab w:val="left" w:pos="1276"/>
          <w:tab w:val="left" w:pos="1560"/>
        </w:tabs>
        <w:spacing w:after="0" w:line="240" w:lineRule="auto"/>
        <w:ind w:left="0" w:firstLine="709"/>
        <w:jc w:val="both"/>
        <w:rPr>
          <w:rFonts w:ascii="Arial" w:hAnsi="Arial" w:cs="Arial"/>
          <w:sz w:val="24"/>
          <w:szCs w:val="24"/>
        </w:rPr>
      </w:pPr>
      <w:r w:rsidRPr="007336F9">
        <w:rPr>
          <w:rFonts w:ascii="Arial" w:hAnsi="Arial" w:cs="Arial"/>
          <w:sz w:val="24"/>
          <w:szCs w:val="24"/>
        </w:rPr>
        <w:t xml:space="preserve">В </w:t>
      </w:r>
      <w:r w:rsidR="00625C7B" w:rsidRPr="007336F9">
        <w:rPr>
          <w:rFonts w:ascii="Arial" w:hAnsi="Arial" w:cs="Arial"/>
          <w:sz w:val="24"/>
          <w:szCs w:val="24"/>
        </w:rPr>
        <w:t>целях повышения качества</w:t>
      </w:r>
      <w:r w:rsidRPr="007336F9">
        <w:rPr>
          <w:rFonts w:ascii="Arial" w:hAnsi="Arial" w:cs="Arial"/>
          <w:sz w:val="24"/>
          <w:szCs w:val="24"/>
        </w:rPr>
        <w:t xml:space="preserve"> обучения </w:t>
      </w:r>
      <w:r w:rsidR="00625C7B" w:rsidRPr="007336F9">
        <w:rPr>
          <w:rFonts w:ascii="Arial" w:hAnsi="Arial" w:cs="Arial"/>
          <w:sz w:val="24"/>
          <w:szCs w:val="24"/>
        </w:rPr>
        <w:t xml:space="preserve">предприятиям рекомендуется </w:t>
      </w:r>
      <w:r w:rsidR="00F83DA1" w:rsidRPr="007336F9">
        <w:rPr>
          <w:rFonts w:ascii="Arial" w:hAnsi="Arial" w:cs="Arial"/>
          <w:sz w:val="24"/>
          <w:szCs w:val="24"/>
        </w:rPr>
        <w:t xml:space="preserve">самостоятельно изготавливать или </w:t>
      </w:r>
      <w:r w:rsidR="00625C7B" w:rsidRPr="007336F9">
        <w:rPr>
          <w:rFonts w:ascii="Arial" w:hAnsi="Arial" w:cs="Arial"/>
          <w:sz w:val="24"/>
          <w:szCs w:val="24"/>
        </w:rPr>
        <w:t>приобретать</w:t>
      </w:r>
      <w:r w:rsidRPr="007336F9">
        <w:rPr>
          <w:rFonts w:ascii="Arial" w:hAnsi="Arial" w:cs="Arial"/>
          <w:sz w:val="24"/>
          <w:szCs w:val="24"/>
        </w:rPr>
        <w:t xml:space="preserve"> тренировочны</w:t>
      </w:r>
      <w:r w:rsidR="00625C7B" w:rsidRPr="007336F9">
        <w:rPr>
          <w:rFonts w:ascii="Arial" w:hAnsi="Arial" w:cs="Arial"/>
          <w:sz w:val="24"/>
          <w:szCs w:val="24"/>
        </w:rPr>
        <w:t>е</w:t>
      </w:r>
      <w:r w:rsidRPr="007336F9">
        <w:rPr>
          <w:rFonts w:ascii="Arial" w:hAnsi="Arial" w:cs="Arial"/>
          <w:sz w:val="24"/>
          <w:szCs w:val="24"/>
        </w:rPr>
        <w:t xml:space="preserve"> стенд</w:t>
      </w:r>
      <w:r w:rsidR="00625C7B" w:rsidRPr="007336F9">
        <w:rPr>
          <w:rFonts w:ascii="Arial" w:hAnsi="Arial" w:cs="Arial"/>
          <w:sz w:val="24"/>
          <w:szCs w:val="24"/>
        </w:rPr>
        <w:t xml:space="preserve">ы для отработки практических навыков установки блокираторов и замков </w:t>
      </w:r>
      <w:r w:rsidR="00132621" w:rsidRPr="007336F9">
        <w:rPr>
          <w:rFonts w:ascii="Arial" w:hAnsi="Arial" w:cs="Arial"/>
          <w:sz w:val="24"/>
          <w:szCs w:val="24"/>
        </w:rPr>
        <w:t>LOTO</w:t>
      </w:r>
      <w:r w:rsidRPr="007336F9">
        <w:rPr>
          <w:rFonts w:ascii="Arial" w:hAnsi="Arial" w:cs="Arial"/>
          <w:sz w:val="24"/>
          <w:szCs w:val="24"/>
        </w:rPr>
        <w:t>.</w:t>
      </w:r>
    </w:p>
    <w:p w14:paraId="3C70C472" w14:textId="77777777" w:rsidR="008B538A" w:rsidRPr="00762EBA" w:rsidRDefault="008B538A" w:rsidP="000B3A7B">
      <w:pPr>
        <w:spacing w:after="0" w:line="240" w:lineRule="auto"/>
        <w:jc w:val="both"/>
        <w:rPr>
          <w:rFonts w:ascii="Arial" w:hAnsi="Arial" w:cs="Arial"/>
          <w:sz w:val="24"/>
          <w:szCs w:val="24"/>
        </w:rPr>
      </w:pPr>
    </w:p>
    <w:p w14:paraId="7D2F8070" w14:textId="60FAAF4C" w:rsidR="00D473D5" w:rsidRPr="007336F9" w:rsidRDefault="00BA1932" w:rsidP="00F325DA">
      <w:pPr>
        <w:numPr>
          <w:ilvl w:val="2"/>
          <w:numId w:val="26"/>
        </w:numPr>
        <w:tabs>
          <w:tab w:val="left" w:pos="851"/>
        </w:tabs>
        <w:spacing w:after="0" w:line="240" w:lineRule="auto"/>
        <w:ind w:left="0" w:firstLine="709"/>
        <w:jc w:val="both"/>
        <w:rPr>
          <w:rFonts w:ascii="Arial" w:hAnsi="Arial" w:cs="Arial"/>
          <w:bCs/>
          <w:sz w:val="24"/>
          <w:szCs w:val="24"/>
        </w:rPr>
      </w:pPr>
      <w:r w:rsidRPr="007336F9">
        <w:rPr>
          <w:rFonts w:ascii="Arial" w:hAnsi="Arial" w:cs="Arial"/>
          <w:bCs/>
          <w:sz w:val="24"/>
          <w:szCs w:val="24"/>
        </w:rPr>
        <w:t>Этап в</w:t>
      </w:r>
      <w:r w:rsidR="00630932" w:rsidRPr="007336F9">
        <w:rPr>
          <w:rFonts w:ascii="Arial" w:hAnsi="Arial" w:cs="Arial"/>
          <w:bCs/>
          <w:sz w:val="24"/>
          <w:szCs w:val="24"/>
        </w:rPr>
        <w:t>вод</w:t>
      </w:r>
      <w:r w:rsidRPr="007336F9">
        <w:rPr>
          <w:rFonts w:ascii="Arial" w:hAnsi="Arial" w:cs="Arial"/>
          <w:bCs/>
          <w:sz w:val="24"/>
          <w:szCs w:val="24"/>
        </w:rPr>
        <w:t>а</w:t>
      </w:r>
      <w:r w:rsidR="00630932" w:rsidRPr="007336F9">
        <w:rPr>
          <w:rFonts w:ascii="Arial" w:hAnsi="Arial" w:cs="Arial"/>
          <w:bCs/>
          <w:sz w:val="24"/>
          <w:szCs w:val="24"/>
        </w:rPr>
        <w:t xml:space="preserve"> в эксплуатацию. </w:t>
      </w:r>
    </w:p>
    <w:p w14:paraId="4E885802" w14:textId="77777777" w:rsidR="007336F9" w:rsidRPr="007336F9" w:rsidRDefault="00630932" w:rsidP="00F325DA">
      <w:pPr>
        <w:pStyle w:val="a4"/>
        <w:numPr>
          <w:ilvl w:val="3"/>
          <w:numId w:val="43"/>
        </w:numPr>
        <w:tabs>
          <w:tab w:val="left" w:pos="0"/>
          <w:tab w:val="left" w:pos="851"/>
          <w:tab w:val="left" w:pos="1418"/>
          <w:tab w:val="left" w:pos="1843"/>
        </w:tabs>
        <w:spacing w:after="0" w:line="240" w:lineRule="auto"/>
        <w:ind w:left="0" w:firstLine="709"/>
        <w:jc w:val="both"/>
        <w:rPr>
          <w:rFonts w:ascii="Arial" w:hAnsi="Arial" w:cs="Arial"/>
          <w:bCs/>
          <w:sz w:val="24"/>
          <w:szCs w:val="24"/>
        </w:rPr>
      </w:pPr>
      <w:r w:rsidRPr="00BF04C4">
        <w:rPr>
          <w:rFonts w:ascii="Arial" w:hAnsi="Arial" w:cs="Arial"/>
          <w:sz w:val="24"/>
          <w:szCs w:val="24"/>
        </w:rPr>
        <w:t xml:space="preserve">После того, как все оборудование находится в режиме готовности, а персонал обучен систему приказом </w:t>
      </w:r>
      <w:r w:rsidR="00067580">
        <w:rPr>
          <w:rFonts w:ascii="Arial" w:hAnsi="Arial" w:cs="Arial"/>
          <w:sz w:val="24"/>
          <w:szCs w:val="24"/>
        </w:rPr>
        <w:t xml:space="preserve">(приложение №22) </w:t>
      </w:r>
      <w:r w:rsidRPr="00BF04C4">
        <w:rPr>
          <w:rFonts w:ascii="Arial" w:hAnsi="Arial" w:cs="Arial"/>
          <w:sz w:val="24"/>
          <w:szCs w:val="24"/>
        </w:rPr>
        <w:t>вводят в опытную эксплуатацию, которая длится 3 месяца. В течение этого времени сотрудники учатся работать с системой,</w:t>
      </w:r>
      <w:r w:rsidR="00720C51" w:rsidRPr="00BF04C4">
        <w:rPr>
          <w:rFonts w:ascii="Arial" w:hAnsi="Arial" w:cs="Arial"/>
          <w:sz w:val="24"/>
          <w:szCs w:val="24"/>
        </w:rPr>
        <w:t xml:space="preserve"> определяются корректирующие </w:t>
      </w:r>
      <w:r w:rsidR="00720C51" w:rsidRPr="005D7CA1">
        <w:rPr>
          <w:rFonts w:ascii="Arial" w:hAnsi="Arial" w:cs="Arial"/>
          <w:sz w:val="24"/>
          <w:szCs w:val="24"/>
        </w:rPr>
        <w:t>мероприятия</w:t>
      </w:r>
      <w:r w:rsidRPr="005D7CA1">
        <w:rPr>
          <w:rFonts w:ascii="Arial" w:hAnsi="Arial" w:cs="Arial"/>
          <w:sz w:val="24"/>
          <w:szCs w:val="24"/>
        </w:rPr>
        <w:t>.</w:t>
      </w:r>
      <w:r w:rsidRPr="00BF04C4">
        <w:rPr>
          <w:rFonts w:ascii="Arial" w:hAnsi="Arial" w:cs="Arial"/>
          <w:sz w:val="24"/>
          <w:szCs w:val="24"/>
        </w:rPr>
        <w:t xml:space="preserve"> </w:t>
      </w:r>
    </w:p>
    <w:p w14:paraId="45E970A6" w14:textId="77777777" w:rsidR="007336F9" w:rsidRPr="007336F9" w:rsidRDefault="00A2224A" w:rsidP="00F325DA">
      <w:pPr>
        <w:pStyle w:val="a4"/>
        <w:numPr>
          <w:ilvl w:val="3"/>
          <w:numId w:val="43"/>
        </w:numPr>
        <w:tabs>
          <w:tab w:val="left" w:pos="0"/>
          <w:tab w:val="left" w:pos="851"/>
          <w:tab w:val="left" w:pos="1418"/>
          <w:tab w:val="left" w:pos="1843"/>
        </w:tabs>
        <w:spacing w:after="0" w:line="240" w:lineRule="auto"/>
        <w:ind w:left="0" w:firstLine="709"/>
        <w:jc w:val="both"/>
        <w:rPr>
          <w:rFonts w:ascii="Arial" w:hAnsi="Arial" w:cs="Arial"/>
          <w:bCs/>
          <w:sz w:val="24"/>
          <w:szCs w:val="24"/>
        </w:rPr>
      </w:pPr>
      <w:r w:rsidRPr="007336F9">
        <w:rPr>
          <w:rFonts w:ascii="Arial" w:hAnsi="Arial" w:cs="Arial"/>
          <w:sz w:val="24"/>
          <w:szCs w:val="24"/>
        </w:rPr>
        <w:t xml:space="preserve">Во время опытной эксплуатации системы </w:t>
      </w:r>
      <w:r w:rsidR="005D7CA1" w:rsidRPr="007336F9">
        <w:rPr>
          <w:rFonts w:ascii="Arial" w:hAnsi="Arial" w:cs="Arial"/>
          <w:sz w:val="24"/>
          <w:szCs w:val="24"/>
          <w:lang w:val="en-US"/>
        </w:rPr>
        <w:t>LOTO</w:t>
      </w:r>
      <w:r w:rsidR="005D7CA1" w:rsidRPr="007336F9">
        <w:rPr>
          <w:rFonts w:ascii="Arial" w:hAnsi="Arial" w:cs="Arial"/>
          <w:sz w:val="24"/>
          <w:szCs w:val="24"/>
        </w:rPr>
        <w:t xml:space="preserve"> </w:t>
      </w:r>
      <w:r w:rsidRPr="007336F9">
        <w:rPr>
          <w:rFonts w:ascii="Arial" w:hAnsi="Arial" w:cs="Arial"/>
          <w:sz w:val="24"/>
          <w:szCs w:val="24"/>
        </w:rPr>
        <w:t xml:space="preserve">при ошибках, допускаемых </w:t>
      </w:r>
      <w:r w:rsidR="00BA1932" w:rsidRPr="007336F9">
        <w:rPr>
          <w:rFonts w:ascii="Arial" w:hAnsi="Arial" w:cs="Arial"/>
          <w:sz w:val="24"/>
          <w:szCs w:val="24"/>
        </w:rPr>
        <w:t>работниками наказания,</w:t>
      </w:r>
      <w:r w:rsidRPr="007336F9">
        <w:rPr>
          <w:rFonts w:ascii="Arial" w:hAnsi="Arial" w:cs="Arial"/>
          <w:sz w:val="24"/>
          <w:szCs w:val="24"/>
        </w:rPr>
        <w:t xml:space="preserve"> не применяются. </w:t>
      </w:r>
    </w:p>
    <w:p w14:paraId="0D7022D6" w14:textId="77777777" w:rsidR="007336F9" w:rsidRPr="007336F9" w:rsidRDefault="00A2224A" w:rsidP="00F325DA">
      <w:pPr>
        <w:pStyle w:val="a4"/>
        <w:numPr>
          <w:ilvl w:val="3"/>
          <w:numId w:val="43"/>
        </w:numPr>
        <w:tabs>
          <w:tab w:val="left" w:pos="0"/>
          <w:tab w:val="left" w:pos="851"/>
          <w:tab w:val="left" w:pos="1418"/>
          <w:tab w:val="left" w:pos="1843"/>
        </w:tabs>
        <w:spacing w:after="0" w:line="240" w:lineRule="auto"/>
        <w:ind w:left="0" w:firstLine="709"/>
        <w:jc w:val="both"/>
        <w:rPr>
          <w:rFonts w:ascii="Arial" w:hAnsi="Arial" w:cs="Arial"/>
          <w:bCs/>
          <w:sz w:val="24"/>
          <w:szCs w:val="24"/>
        </w:rPr>
      </w:pPr>
      <w:r w:rsidRPr="007336F9">
        <w:rPr>
          <w:rFonts w:ascii="Arial" w:hAnsi="Arial" w:cs="Arial"/>
          <w:sz w:val="24"/>
          <w:szCs w:val="24"/>
        </w:rPr>
        <w:t>В рамках опытной эксплуатации в</w:t>
      </w:r>
      <w:r w:rsidR="00630932" w:rsidRPr="007336F9">
        <w:rPr>
          <w:rFonts w:ascii="Arial" w:hAnsi="Arial" w:cs="Arial"/>
          <w:sz w:val="24"/>
          <w:szCs w:val="24"/>
        </w:rPr>
        <w:t xml:space="preserve"> процессах, занимающих существенное количество времени пров</w:t>
      </w:r>
      <w:r w:rsidRPr="007336F9">
        <w:rPr>
          <w:rFonts w:ascii="Arial" w:hAnsi="Arial" w:cs="Arial"/>
          <w:sz w:val="24"/>
          <w:szCs w:val="24"/>
        </w:rPr>
        <w:t>одится</w:t>
      </w:r>
      <w:r w:rsidR="00630932" w:rsidRPr="007336F9">
        <w:rPr>
          <w:rFonts w:ascii="Arial" w:hAnsi="Arial" w:cs="Arial"/>
          <w:sz w:val="24"/>
          <w:szCs w:val="24"/>
        </w:rPr>
        <w:t xml:space="preserve"> хронометраж потерь времени, выясн</w:t>
      </w:r>
      <w:r w:rsidRPr="007336F9">
        <w:rPr>
          <w:rFonts w:ascii="Arial" w:hAnsi="Arial" w:cs="Arial"/>
          <w:sz w:val="24"/>
          <w:szCs w:val="24"/>
        </w:rPr>
        <w:t>яются</w:t>
      </w:r>
      <w:r w:rsidR="00630932" w:rsidRPr="007336F9">
        <w:rPr>
          <w:rFonts w:ascii="Arial" w:hAnsi="Arial" w:cs="Arial"/>
          <w:sz w:val="24"/>
          <w:szCs w:val="24"/>
        </w:rPr>
        <w:t xml:space="preserve"> </w:t>
      </w:r>
      <w:r w:rsidRPr="007336F9">
        <w:rPr>
          <w:rFonts w:ascii="Arial" w:hAnsi="Arial" w:cs="Arial"/>
          <w:sz w:val="24"/>
          <w:szCs w:val="24"/>
        </w:rPr>
        <w:t xml:space="preserve">и устраняются их </w:t>
      </w:r>
      <w:r w:rsidR="00630932" w:rsidRPr="007336F9">
        <w:rPr>
          <w:rFonts w:ascii="Arial" w:hAnsi="Arial" w:cs="Arial"/>
          <w:sz w:val="24"/>
          <w:szCs w:val="24"/>
        </w:rPr>
        <w:t>причины</w:t>
      </w:r>
      <w:r w:rsidR="00067580" w:rsidRPr="007336F9">
        <w:rPr>
          <w:rFonts w:ascii="Arial" w:hAnsi="Arial" w:cs="Arial"/>
          <w:sz w:val="24"/>
          <w:szCs w:val="24"/>
        </w:rPr>
        <w:t>.</w:t>
      </w:r>
    </w:p>
    <w:p w14:paraId="47FD9D75" w14:textId="6287C3D1" w:rsidR="00F422B3" w:rsidRPr="007336F9" w:rsidRDefault="00667699" w:rsidP="00F325DA">
      <w:pPr>
        <w:pStyle w:val="a4"/>
        <w:numPr>
          <w:ilvl w:val="3"/>
          <w:numId w:val="43"/>
        </w:numPr>
        <w:tabs>
          <w:tab w:val="left" w:pos="0"/>
          <w:tab w:val="left" w:pos="851"/>
          <w:tab w:val="left" w:pos="1418"/>
          <w:tab w:val="left" w:pos="1843"/>
        </w:tabs>
        <w:spacing w:after="0" w:line="240" w:lineRule="auto"/>
        <w:ind w:left="0" w:firstLine="709"/>
        <w:jc w:val="both"/>
        <w:rPr>
          <w:rFonts w:ascii="Arial" w:hAnsi="Arial" w:cs="Arial"/>
          <w:bCs/>
          <w:sz w:val="24"/>
          <w:szCs w:val="24"/>
        </w:rPr>
      </w:pPr>
      <w:r w:rsidRPr="007336F9">
        <w:rPr>
          <w:rFonts w:ascii="Arial" w:hAnsi="Arial" w:cs="Arial"/>
          <w:sz w:val="24"/>
          <w:szCs w:val="24"/>
        </w:rPr>
        <w:t>По истечению трех месяцев систему вводят в промышленную эксплуатацию.</w:t>
      </w:r>
    </w:p>
    <w:p w14:paraId="5AC16EC9" w14:textId="3CF65E0B" w:rsidR="00630932" w:rsidRDefault="00630932" w:rsidP="00BF04C4">
      <w:pPr>
        <w:tabs>
          <w:tab w:val="left" w:pos="1418"/>
          <w:tab w:val="left" w:pos="1843"/>
        </w:tabs>
        <w:spacing w:after="0" w:line="240" w:lineRule="auto"/>
        <w:ind w:firstLine="709"/>
        <w:jc w:val="both"/>
        <w:rPr>
          <w:rFonts w:ascii="Arial" w:hAnsi="Arial" w:cs="Arial"/>
          <w:b/>
          <w:bCs/>
          <w:sz w:val="24"/>
          <w:szCs w:val="24"/>
        </w:rPr>
      </w:pPr>
    </w:p>
    <w:p w14:paraId="458B4DDE" w14:textId="77777777" w:rsidR="007336F9" w:rsidRPr="007336F9" w:rsidRDefault="007336F9" w:rsidP="00F325DA">
      <w:pPr>
        <w:pStyle w:val="a4"/>
        <w:numPr>
          <w:ilvl w:val="1"/>
          <w:numId w:val="13"/>
        </w:numPr>
        <w:spacing w:after="0" w:line="240" w:lineRule="auto"/>
        <w:ind w:left="0" w:firstLine="709"/>
        <w:jc w:val="both"/>
        <w:outlineLvl w:val="1"/>
        <w:rPr>
          <w:rFonts w:ascii="Arial" w:hAnsi="Arial" w:cs="Arial"/>
          <w:b/>
          <w:bCs/>
          <w:sz w:val="24"/>
          <w:szCs w:val="24"/>
        </w:rPr>
      </w:pPr>
      <w:bookmarkStart w:id="126" w:name="_Toc149578849"/>
      <w:r w:rsidRPr="00762EBA">
        <w:rPr>
          <w:rFonts w:ascii="Arial" w:hAnsi="Arial" w:cs="Arial"/>
          <w:b/>
          <w:bCs/>
          <w:sz w:val="24"/>
          <w:szCs w:val="24"/>
        </w:rPr>
        <w:t xml:space="preserve">ОСОБЕННОСТИ ВНЕДРЕНИЯ СИСТЕМЫ </w:t>
      </w:r>
      <w:r>
        <w:rPr>
          <w:rFonts w:ascii="Arial" w:hAnsi="Arial" w:cs="Arial"/>
          <w:b/>
          <w:bCs/>
          <w:sz w:val="24"/>
          <w:szCs w:val="24"/>
        </w:rPr>
        <w:t>ПРИ</w:t>
      </w:r>
      <w:r w:rsidRPr="00762EBA">
        <w:rPr>
          <w:rFonts w:ascii="Arial" w:hAnsi="Arial" w:cs="Arial"/>
          <w:b/>
          <w:bCs/>
          <w:sz w:val="24"/>
          <w:szCs w:val="24"/>
        </w:rPr>
        <w:t xml:space="preserve"> ПНР</w:t>
      </w:r>
      <w:r w:rsidRPr="00F018EB">
        <w:rPr>
          <w:rFonts w:ascii="Arial" w:hAnsi="Arial" w:cs="Arial"/>
          <w:b/>
          <w:bCs/>
          <w:sz w:val="24"/>
          <w:szCs w:val="24"/>
        </w:rPr>
        <w:t>/</w:t>
      </w:r>
      <w:r>
        <w:rPr>
          <w:rFonts w:ascii="Arial" w:hAnsi="Arial" w:cs="Arial"/>
          <w:b/>
          <w:bCs/>
          <w:sz w:val="24"/>
          <w:szCs w:val="24"/>
        </w:rPr>
        <w:t>ППНР</w:t>
      </w:r>
      <w:bookmarkEnd w:id="126"/>
    </w:p>
    <w:p w14:paraId="0C372128" w14:textId="688FEE7C" w:rsidR="007336F9" w:rsidRPr="00BD2FA1" w:rsidRDefault="007336F9" w:rsidP="00F325DA">
      <w:pPr>
        <w:pStyle w:val="a4"/>
        <w:numPr>
          <w:ilvl w:val="2"/>
          <w:numId w:val="44"/>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Требования к системе </w:t>
      </w:r>
      <w:r>
        <w:rPr>
          <w:rFonts w:ascii="Arial" w:hAnsi="Arial" w:cs="Arial"/>
          <w:sz w:val="24"/>
          <w:szCs w:val="24"/>
          <w:lang w:val="en-US"/>
        </w:rPr>
        <w:t>LOTO</w:t>
      </w:r>
      <w:r w:rsidRPr="00762EBA">
        <w:rPr>
          <w:rFonts w:ascii="Arial" w:hAnsi="Arial" w:cs="Arial"/>
          <w:sz w:val="24"/>
          <w:szCs w:val="24"/>
        </w:rPr>
        <w:t xml:space="preserve"> для проведения ПНР/ППНР и места установки блокировок указываются в программе проведения ПНР/ППНР.</w:t>
      </w:r>
    </w:p>
    <w:p w14:paraId="39FFB766" w14:textId="77777777" w:rsidR="007336F9" w:rsidRDefault="007336F9" w:rsidP="00F325DA">
      <w:pPr>
        <w:pStyle w:val="a4"/>
        <w:numPr>
          <w:ilvl w:val="2"/>
          <w:numId w:val="44"/>
        </w:numPr>
        <w:spacing w:after="0" w:line="240" w:lineRule="auto"/>
        <w:ind w:left="0" w:firstLine="709"/>
        <w:jc w:val="both"/>
        <w:rPr>
          <w:rFonts w:ascii="Arial" w:hAnsi="Arial" w:cs="Arial"/>
          <w:sz w:val="24"/>
          <w:szCs w:val="24"/>
        </w:rPr>
      </w:pPr>
      <w:r>
        <w:rPr>
          <w:rFonts w:ascii="Arial" w:hAnsi="Arial" w:cs="Arial"/>
          <w:sz w:val="24"/>
          <w:szCs w:val="24"/>
        </w:rPr>
        <w:t xml:space="preserve">Распределение ответственности в рамках применения системы </w:t>
      </w:r>
      <w:r w:rsidRPr="007336F9">
        <w:rPr>
          <w:rFonts w:ascii="Arial" w:hAnsi="Arial" w:cs="Arial"/>
          <w:sz w:val="24"/>
          <w:szCs w:val="24"/>
        </w:rPr>
        <w:t>LOTO</w:t>
      </w:r>
      <w:r w:rsidRPr="00F018EB">
        <w:rPr>
          <w:rFonts w:ascii="Arial" w:hAnsi="Arial" w:cs="Arial"/>
          <w:sz w:val="24"/>
          <w:szCs w:val="24"/>
        </w:rPr>
        <w:t xml:space="preserve"> </w:t>
      </w:r>
      <w:r>
        <w:rPr>
          <w:rFonts w:ascii="Arial" w:hAnsi="Arial" w:cs="Arial"/>
          <w:sz w:val="24"/>
          <w:szCs w:val="24"/>
        </w:rPr>
        <w:t>при ПНР</w:t>
      </w:r>
      <w:r w:rsidRPr="00F018EB">
        <w:rPr>
          <w:rFonts w:ascii="Arial" w:hAnsi="Arial" w:cs="Arial"/>
          <w:sz w:val="24"/>
          <w:szCs w:val="24"/>
        </w:rPr>
        <w:t>/</w:t>
      </w:r>
      <w:r>
        <w:rPr>
          <w:rFonts w:ascii="Arial" w:hAnsi="Arial" w:cs="Arial"/>
          <w:sz w:val="24"/>
          <w:szCs w:val="24"/>
        </w:rPr>
        <w:t>ППНР</w:t>
      </w:r>
      <w:r w:rsidRPr="00F018EB">
        <w:rPr>
          <w:rFonts w:ascii="Arial" w:hAnsi="Arial" w:cs="Arial"/>
          <w:sz w:val="24"/>
          <w:szCs w:val="24"/>
        </w:rPr>
        <w:t xml:space="preserve"> </w:t>
      </w:r>
      <w:r>
        <w:rPr>
          <w:rFonts w:ascii="Arial" w:hAnsi="Arial" w:cs="Arial"/>
          <w:sz w:val="24"/>
          <w:szCs w:val="24"/>
        </w:rPr>
        <w:t>указано в матрице в приложении №24 к настоящему Стандарту.</w:t>
      </w:r>
    </w:p>
    <w:p w14:paraId="222BA2EB" w14:textId="77777777" w:rsidR="007336F9" w:rsidRPr="00BD2FA1" w:rsidRDefault="007336F9" w:rsidP="00F325DA">
      <w:pPr>
        <w:pStyle w:val="a4"/>
        <w:numPr>
          <w:ilvl w:val="2"/>
          <w:numId w:val="44"/>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При проведении пуско-наладочных работ систему </w:t>
      </w:r>
      <w:r>
        <w:rPr>
          <w:rFonts w:ascii="Arial" w:hAnsi="Arial" w:cs="Arial"/>
          <w:sz w:val="24"/>
          <w:szCs w:val="24"/>
        </w:rPr>
        <w:t>LOTO</w:t>
      </w:r>
      <w:r w:rsidRPr="00762EBA">
        <w:rPr>
          <w:rFonts w:ascii="Arial" w:hAnsi="Arial" w:cs="Arial"/>
          <w:sz w:val="24"/>
          <w:szCs w:val="24"/>
        </w:rPr>
        <w:t xml:space="preserve"> рекомендуется применять на оборудовании, которое не требует постоянного переключения из состояния открыто в закрыто (при блокировке сред), либо при постоянной смене подачи электроэнергии. </w:t>
      </w:r>
    </w:p>
    <w:p w14:paraId="7F15C332" w14:textId="77777777" w:rsidR="007336F9" w:rsidRPr="00BD2FA1" w:rsidRDefault="007336F9" w:rsidP="00F325DA">
      <w:pPr>
        <w:pStyle w:val="a4"/>
        <w:numPr>
          <w:ilvl w:val="2"/>
          <w:numId w:val="44"/>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В случае невозможности применения полноценной процедуры </w:t>
      </w:r>
      <w:r w:rsidRPr="007336F9">
        <w:rPr>
          <w:rFonts w:ascii="Arial" w:hAnsi="Arial" w:cs="Arial"/>
          <w:sz w:val="24"/>
          <w:szCs w:val="24"/>
        </w:rPr>
        <w:t>LOTO</w:t>
      </w:r>
      <w:r w:rsidRPr="00762EBA">
        <w:rPr>
          <w:rFonts w:ascii="Arial" w:hAnsi="Arial" w:cs="Arial"/>
          <w:sz w:val="24"/>
          <w:szCs w:val="24"/>
        </w:rPr>
        <w:t xml:space="preserve"> на этапе ПНР/ППНР в системах с опасными средами разрешается использовать только блокировку на коренных задвижках технологических трубопроводов. </w:t>
      </w:r>
    </w:p>
    <w:p w14:paraId="00EE4D5A" w14:textId="77777777" w:rsidR="007336F9" w:rsidRPr="00762EBA" w:rsidRDefault="007336F9" w:rsidP="00F325DA">
      <w:pPr>
        <w:pStyle w:val="a4"/>
        <w:numPr>
          <w:ilvl w:val="2"/>
          <w:numId w:val="44"/>
        </w:numPr>
        <w:spacing w:after="0" w:line="240" w:lineRule="auto"/>
        <w:ind w:left="0" w:firstLine="709"/>
        <w:jc w:val="both"/>
        <w:rPr>
          <w:rFonts w:ascii="Arial" w:hAnsi="Arial" w:cs="Arial"/>
          <w:sz w:val="24"/>
          <w:szCs w:val="24"/>
        </w:rPr>
      </w:pPr>
      <w:r w:rsidRPr="00762EBA">
        <w:rPr>
          <w:rFonts w:ascii="Arial" w:hAnsi="Arial" w:cs="Arial"/>
          <w:sz w:val="24"/>
          <w:szCs w:val="24"/>
        </w:rPr>
        <w:t xml:space="preserve">При ППНР систем энергоснабжения система </w:t>
      </w:r>
      <w:r w:rsidRPr="007336F9">
        <w:rPr>
          <w:rFonts w:ascii="Arial" w:hAnsi="Arial" w:cs="Arial"/>
          <w:sz w:val="24"/>
          <w:szCs w:val="24"/>
        </w:rPr>
        <w:t>LOTO</w:t>
      </w:r>
      <w:r w:rsidRPr="00762EBA">
        <w:rPr>
          <w:rFonts w:ascii="Arial" w:hAnsi="Arial" w:cs="Arial"/>
          <w:sz w:val="24"/>
          <w:szCs w:val="24"/>
        </w:rPr>
        <w:t xml:space="preserve"> применяется в обратном порядке: изначально блокируется вся коммутационная аппаратура энергоустановок, а затем для проведения ППНР оформляется соответствующий наряд-допуск для снятия блокировки по процедуре </w:t>
      </w:r>
      <w:r w:rsidRPr="007336F9">
        <w:rPr>
          <w:rFonts w:ascii="Arial" w:hAnsi="Arial" w:cs="Arial"/>
          <w:sz w:val="24"/>
          <w:szCs w:val="24"/>
        </w:rPr>
        <w:t>LOTO</w:t>
      </w:r>
      <w:r w:rsidRPr="00762EBA">
        <w:rPr>
          <w:rFonts w:ascii="Arial" w:hAnsi="Arial" w:cs="Arial"/>
          <w:sz w:val="24"/>
          <w:szCs w:val="24"/>
        </w:rPr>
        <w:t xml:space="preserve">. </w:t>
      </w:r>
    </w:p>
    <w:p w14:paraId="79BBFDD4" w14:textId="77777777" w:rsidR="007336F9" w:rsidRPr="00762EBA" w:rsidRDefault="007336F9" w:rsidP="00BF04C4">
      <w:pPr>
        <w:tabs>
          <w:tab w:val="left" w:pos="1418"/>
          <w:tab w:val="left" w:pos="1843"/>
        </w:tabs>
        <w:spacing w:after="0" w:line="240" w:lineRule="auto"/>
        <w:ind w:firstLine="709"/>
        <w:jc w:val="both"/>
        <w:rPr>
          <w:rFonts w:ascii="Arial" w:hAnsi="Arial" w:cs="Arial"/>
          <w:b/>
          <w:bCs/>
          <w:sz w:val="24"/>
          <w:szCs w:val="24"/>
        </w:rPr>
      </w:pPr>
    </w:p>
    <w:p w14:paraId="0C7B9785" w14:textId="30958B8F" w:rsidR="00BA1932" w:rsidRPr="007336F9" w:rsidRDefault="00D473D5" w:rsidP="00F325DA">
      <w:pPr>
        <w:pStyle w:val="a4"/>
        <w:numPr>
          <w:ilvl w:val="1"/>
          <w:numId w:val="13"/>
        </w:numPr>
        <w:spacing w:after="0" w:line="240" w:lineRule="auto"/>
        <w:ind w:left="0" w:firstLine="709"/>
        <w:jc w:val="both"/>
        <w:outlineLvl w:val="1"/>
        <w:rPr>
          <w:rFonts w:ascii="Arial" w:hAnsi="Arial" w:cs="Arial"/>
          <w:b/>
          <w:bCs/>
          <w:sz w:val="24"/>
          <w:szCs w:val="24"/>
        </w:rPr>
      </w:pPr>
      <w:bookmarkStart w:id="127" w:name="_Toc149578850"/>
      <w:r w:rsidRPr="007336F9">
        <w:rPr>
          <w:rFonts w:ascii="Arial" w:hAnsi="Arial" w:cs="Arial"/>
          <w:b/>
          <w:bCs/>
          <w:sz w:val="24"/>
          <w:szCs w:val="24"/>
        </w:rPr>
        <w:t>ОЦЕНКА ФУНКЦИОНИРОВАНИЯ И РАЗВИТИЯ СИСТЕМЫ</w:t>
      </w:r>
      <w:r w:rsidR="00430D1E" w:rsidRPr="007336F9">
        <w:rPr>
          <w:rFonts w:ascii="Arial" w:hAnsi="Arial" w:cs="Arial"/>
          <w:b/>
          <w:bCs/>
          <w:sz w:val="24"/>
          <w:szCs w:val="24"/>
        </w:rPr>
        <w:t xml:space="preserve"> </w:t>
      </w:r>
      <w:r w:rsidR="00132621" w:rsidRPr="007336F9">
        <w:rPr>
          <w:rFonts w:ascii="Arial" w:hAnsi="Arial" w:cs="Arial"/>
          <w:b/>
          <w:bCs/>
          <w:sz w:val="24"/>
          <w:szCs w:val="24"/>
        </w:rPr>
        <w:t>LOTO</w:t>
      </w:r>
      <w:bookmarkEnd w:id="127"/>
      <w:r w:rsidR="00430D1E" w:rsidRPr="007336F9">
        <w:rPr>
          <w:rFonts w:ascii="Arial" w:hAnsi="Arial" w:cs="Arial"/>
          <w:b/>
          <w:bCs/>
          <w:sz w:val="24"/>
          <w:szCs w:val="24"/>
        </w:rPr>
        <w:t xml:space="preserve"> </w:t>
      </w:r>
    </w:p>
    <w:p w14:paraId="754B740B" w14:textId="4B73347B" w:rsidR="00DF036D" w:rsidRPr="007336F9" w:rsidRDefault="00DF036D" w:rsidP="00F325DA">
      <w:pPr>
        <w:pStyle w:val="a4"/>
        <w:numPr>
          <w:ilvl w:val="2"/>
          <w:numId w:val="45"/>
        </w:numPr>
        <w:spacing w:after="0" w:line="240" w:lineRule="auto"/>
        <w:ind w:left="0" w:firstLine="708"/>
        <w:jc w:val="both"/>
        <w:rPr>
          <w:rFonts w:ascii="Arial" w:hAnsi="Arial" w:cs="Arial"/>
          <w:sz w:val="24"/>
          <w:szCs w:val="24"/>
        </w:rPr>
      </w:pPr>
      <w:r w:rsidRPr="007336F9">
        <w:rPr>
          <w:rFonts w:ascii="Arial" w:hAnsi="Arial" w:cs="Arial"/>
          <w:sz w:val="24"/>
          <w:szCs w:val="24"/>
        </w:rPr>
        <w:t xml:space="preserve">Решение задач внедрения системы </w:t>
      </w:r>
      <w:r w:rsidR="00132621" w:rsidRPr="007336F9">
        <w:rPr>
          <w:rFonts w:ascii="Arial" w:hAnsi="Arial" w:cs="Arial"/>
          <w:sz w:val="24"/>
          <w:szCs w:val="24"/>
        </w:rPr>
        <w:t>LOTO</w:t>
      </w:r>
      <w:r w:rsidRPr="007336F9">
        <w:rPr>
          <w:rFonts w:ascii="Arial" w:hAnsi="Arial" w:cs="Arial"/>
          <w:sz w:val="24"/>
          <w:szCs w:val="24"/>
        </w:rPr>
        <w:t xml:space="preserve"> на предприятии характеризуется следующими показателями:</w:t>
      </w:r>
    </w:p>
    <w:p w14:paraId="6AAFB91D" w14:textId="4F2E3A43" w:rsidR="00DF036D" w:rsidRPr="00762EBA" w:rsidRDefault="00DF036D" w:rsidP="00F325DA">
      <w:pPr>
        <w:pStyle w:val="a4"/>
        <w:numPr>
          <w:ilvl w:val="0"/>
          <w:numId w:val="29"/>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определены все источники энергии (обозначены все </w:t>
      </w:r>
      <w:r w:rsidR="00132621">
        <w:rPr>
          <w:rFonts w:ascii="Arial" w:hAnsi="Arial" w:cs="Arial"/>
          <w:sz w:val="24"/>
          <w:szCs w:val="24"/>
        </w:rPr>
        <w:t>LOTO</w:t>
      </w:r>
      <w:r w:rsidRPr="00762EBA">
        <w:rPr>
          <w:rFonts w:ascii="Arial" w:hAnsi="Arial" w:cs="Arial"/>
          <w:sz w:val="24"/>
          <w:szCs w:val="24"/>
        </w:rPr>
        <w:t>-точки), которые необходимо</w:t>
      </w:r>
      <w:r w:rsidR="00A2224A" w:rsidRPr="00762EBA">
        <w:rPr>
          <w:rFonts w:ascii="Arial" w:hAnsi="Arial" w:cs="Arial"/>
          <w:sz w:val="24"/>
          <w:szCs w:val="24"/>
        </w:rPr>
        <w:t xml:space="preserve"> (возможно)</w:t>
      </w:r>
      <w:r w:rsidRPr="00762EBA">
        <w:rPr>
          <w:rFonts w:ascii="Arial" w:hAnsi="Arial" w:cs="Arial"/>
          <w:sz w:val="24"/>
          <w:szCs w:val="24"/>
        </w:rPr>
        <w:t xml:space="preserve"> изолировать для ремонта или обслуживания оборудования;</w:t>
      </w:r>
    </w:p>
    <w:p w14:paraId="725D75C2" w14:textId="78813267" w:rsidR="00DF036D" w:rsidRPr="00762EBA" w:rsidRDefault="00DF036D" w:rsidP="00F325DA">
      <w:pPr>
        <w:pStyle w:val="a4"/>
        <w:numPr>
          <w:ilvl w:val="0"/>
          <w:numId w:val="29"/>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обеспечена возможность блокировки путем проектирования, установки или модернизации оборудования таким образом, чтобы устройства изоляции или контроля опасной энергии (например: электрические разъединители, клапаны, блокировка ключей) могли блокироваться в безопасном положении под личным контролем работника/подрядчика. В наличии достаточное количество блокираторов, замков и другого </w:t>
      </w:r>
      <w:r w:rsidR="00132621">
        <w:rPr>
          <w:rFonts w:ascii="Arial" w:hAnsi="Arial" w:cs="Arial"/>
          <w:sz w:val="24"/>
          <w:szCs w:val="24"/>
        </w:rPr>
        <w:t>LOTO</w:t>
      </w:r>
      <w:r w:rsidRPr="00762EBA">
        <w:rPr>
          <w:rFonts w:ascii="Arial" w:hAnsi="Arial" w:cs="Arial"/>
          <w:sz w:val="24"/>
          <w:szCs w:val="24"/>
        </w:rPr>
        <w:t xml:space="preserve"> оборудования, позволяющее оптимально применять </w:t>
      </w:r>
      <w:r w:rsidR="00132621">
        <w:rPr>
          <w:rFonts w:ascii="Arial" w:hAnsi="Arial" w:cs="Arial"/>
          <w:sz w:val="24"/>
          <w:szCs w:val="24"/>
        </w:rPr>
        <w:t>LOTO</w:t>
      </w:r>
      <w:r w:rsidRPr="00762EBA">
        <w:rPr>
          <w:rFonts w:ascii="Arial" w:hAnsi="Arial" w:cs="Arial"/>
          <w:sz w:val="24"/>
          <w:szCs w:val="24"/>
        </w:rPr>
        <w:t xml:space="preserve"> процедуру;</w:t>
      </w:r>
    </w:p>
    <w:p w14:paraId="067B86B8" w14:textId="330F0469" w:rsidR="00DF036D" w:rsidRPr="00762EBA" w:rsidRDefault="00DF036D" w:rsidP="00F325DA">
      <w:pPr>
        <w:pStyle w:val="a4"/>
        <w:numPr>
          <w:ilvl w:val="0"/>
          <w:numId w:val="29"/>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разработана письменная процедура (стандарт + </w:t>
      </w:r>
      <w:r w:rsidR="00132621">
        <w:rPr>
          <w:rFonts w:ascii="Arial" w:hAnsi="Arial" w:cs="Arial"/>
          <w:sz w:val="24"/>
          <w:szCs w:val="24"/>
        </w:rPr>
        <w:t>LOTO</w:t>
      </w:r>
      <w:r w:rsidRPr="00762EBA">
        <w:rPr>
          <w:rFonts w:ascii="Arial" w:hAnsi="Arial" w:cs="Arial"/>
          <w:sz w:val="24"/>
          <w:szCs w:val="24"/>
        </w:rPr>
        <w:t>-карты</w:t>
      </w:r>
      <w:r w:rsidR="00067580">
        <w:rPr>
          <w:rFonts w:ascii="Arial" w:hAnsi="Arial" w:cs="Arial"/>
          <w:sz w:val="24"/>
          <w:szCs w:val="24"/>
        </w:rPr>
        <w:t xml:space="preserve"> +</w:t>
      </w:r>
      <w:r w:rsidR="00035AEB">
        <w:rPr>
          <w:rFonts w:ascii="Arial" w:hAnsi="Arial" w:cs="Arial"/>
          <w:sz w:val="24"/>
          <w:szCs w:val="24"/>
        </w:rPr>
        <w:t xml:space="preserve"> распорядительный документ</w:t>
      </w:r>
      <w:r w:rsidRPr="00762EBA">
        <w:rPr>
          <w:rFonts w:ascii="Arial" w:hAnsi="Arial" w:cs="Arial"/>
          <w:sz w:val="24"/>
          <w:szCs w:val="24"/>
        </w:rPr>
        <w:t xml:space="preserve">), устанавливающая требования к процессу блокирования источников опасной энергии, которые включают в себя определение </w:t>
      </w:r>
      <w:r w:rsidRPr="00762EBA">
        <w:rPr>
          <w:rFonts w:ascii="Arial" w:hAnsi="Arial" w:cs="Arial"/>
          <w:sz w:val="24"/>
          <w:szCs w:val="24"/>
        </w:rPr>
        <w:lastRenderedPageBreak/>
        <w:t xml:space="preserve">каждого источника энергии, средства отключения оборудования для приведения в нулевое или контролируемое энергетическое состояние, а также метод проверки отключения оборудования; </w:t>
      </w:r>
    </w:p>
    <w:p w14:paraId="4BEC0268" w14:textId="2B0FC7FD" w:rsidR="00DF036D" w:rsidRPr="00762EBA" w:rsidRDefault="00DF036D" w:rsidP="00F325DA">
      <w:pPr>
        <w:pStyle w:val="a4"/>
        <w:numPr>
          <w:ilvl w:val="0"/>
          <w:numId w:val="29"/>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работники Предприятия/подрядчика обучаются по программам (тренингам), разработанным с учетом специфики работы, а также оборудования, за отключение которого они несут ответственность. Компетентность своевременно подтверждается. Обучение и оценки компетентности работников по системе </w:t>
      </w:r>
      <w:r w:rsidR="00132621">
        <w:rPr>
          <w:rFonts w:ascii="Arial" w:hAnsi="Arial" w:cs="Arial"/>
          <w:sz w:val="24"/>
          <w:szCs w:val="24"/>
        </w:rPr>
        <w:t>LOTO</w:t>
      </w:r>
      <w:r w:rsidRPr="00762EBA">
        <w:rPr>
          <w:rFonts w:ascii="Arial" w:hAnsi="Arial" w:cs="Arial"/>
          <w:sz w:val="24"/>
          <w:szCs w:val="24"/>
        </w:rPr>
        <w:t xml:space="preserve"> имеют документальное подтверждение;</w:t>
      </w:r>
    </w:p>
    <w:p w14:paraId="38252726" w14:textId="07FDDB3D" w:rsidR="00DF036D" w:rsidRPr="00762EBA" w:rsidRDefault="00DF036D" w:rsidP="00F325DA">
      <w:pPr>
        <w:pStyle w:val="a4"/>
        <w:numPr>
          <w:ilvl w:val="0"/>
          <w:numId w:val="29"/>
        </w:numPr>
        <w:spacing w:after="0" w:line="240" w:lineRule="auto"/>
        <w:ind w:left="0" w:firstLine="708"/>
        <w:jc w:val="both"/>
        <w:rPr>
          <w:rFonts w:ascii="Arial" w:hAnsi="Arial" w:cs="Arial"/>
          <w:sz w:val="24"/>
          <w:szCs w:val="24"/>
        </w:rPr>
      </w:pPr>
      <w:r w:rsidRPr="00762EBA">
        <w:rPr>
          <w:rFonts w:ascii="Arial" w:hAnsi="Arial" w:cs="Arial"/>
          <w:sz w:val="24"/>
          <w:szCs w:val="24"/>
        </w:rPr>
        <w:t>обеспечивается личный контроль работниками предприятия над всеми опасными источниками энергии осуществляется с помощью индивидуального замка;</w:t>
      </w:r>
    </w:p>
    <w:p w14:paraId="4BC6B7EE" w14:textId="70715110" w:rsidR="008B538A" w:rsidRPr="00BC752E" w:rsidRDefault="00DF036D" w:rsidP="00F325DA">
      <w:pPr>
        <w:pStyle w:val="a4"/>
        <w:numPr>
          <w:ilvl w:val="0"/>
          <w:numId w:val="29"/>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соответствие операционных действий персонала, относящихся к обеспечению безопасного проведения работ повышенной опасности, операционным действиям персонала, относящихся к соблюдению процедуры </w:t>
      </w:r>
      <w:r w:rsidR="00132621">
        <w:rPr>
          <w:rFonts w:ascii="Arial" w:hAnsi="Arial" w:cs="Arial"/>
          <w:sz w:val="24"/>
          <w:szCs w:val="24"/>
        </w:rPr>
        <w:t>LOTO</w:t>
      </w:r>
      <w:r w:rsidRPr="00762EBA">
        <w:rPr>
          <w:rFonts w:ascii="Arial" w:hAnsi="Arial" w:cs="Arial"/>
          <w:sz w:val="24"/>
          <w:szCs w:val="24"/>
        </w:rPr>
        <w:t>.</w:t>
      </w:r>
    </w:p>
    <w:p w14:paraId="5909CD60" w14:textId="4ED8772F" w:rsidR="00860B39" w:rsidRPr="00860B39" w:rsidRDefault="00DF036D" w:rsidP="00F325DA">
      <w:pPr>
        <w:pStyle w:val="a4"/>
        <w:numPr>
          <w:ilvl w:val="2"/>
          <w:numId w:val="45"/>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С целью контроля качества применения системы </w:t>
      </w:r>
      <w:r w:rsidR="00132621">
        <w:rPr>
          <w:rFonts w:ascii="Arial" w:hAnsi="Arial" w:cs="Arial"/>
          <w:sz w:val="24"/>
          <w:szCs w:val="24"/>
        </w:rPr>
        <w:t>LOTO</w:t>
      </w:r>
      <w:r w:rsidR="00FE789F">
        <w:rPr>
          <w:rFonts w:ascii="Arial" w:hAnsi="Arial" w:cs="Arial"/>
          <w:sz w:val="24"/>
          <w:szCs w:val="24"/>
        </w:rPr>
        <w:t xml:space="preserve"> на предприятии </w:t>
      </w:r>
      <w:r w:rsidRPr="00762EBA">
        <w:rPr>
          <w:rFonts w:ascii="Arial" w:hAnsi="Arial" w:cs="Arial"/>
          <w:sz w:val="24"/>
          <w:szCs w:val="24"/>
        </w:rPr>
        <w:t>организовывают</w:t>
      </w:r>
      <w:r w:rsidR="00FE789F">
        <w:rPr>
          <w:rFonts w:ascii="Arial" w:hAnsi="Arial" w:cs="Arial"/>
          <w:sz w:val="24"/>
          <w:szCs w:val="24"/>
        </w:rPr>
        <w:t>ся</w:t>
      </w:r>
      <w:r w:rsidRPr="00762EBA">
        <w:rPr>
          <w:rFonts w:ascii="Arial" w:hAnsi="Arial" w:cs="Arial"/>
          <w:sz w:val="24"/>
          <w:szCs w:val="24"/>
        </w:rPr>
        <w:t xml:space="preserve"> </w:t>
      </w:r>
      <w:r w:rsidR="00FE789F">
        <w:rPr>
          <w:rFonts w:ascii="Arial" w:hAnsi="Arial" w:cs="Arial"/>
          <w:sz w:val="24"/>
          <w:szCs w:val="24"/>
        </w:rPr>
        <w:t>периодические проверки</w:t>
      </w:r>
      <w:r w:rsidRPr="00762EBA">
        <w:rPr>
          <w:rFonts w:ascii="Arial" w:hAnsi="Arial" w:cs="Arial"/>
          <w:sz w:val="24"/>
          <w:szCs w:val="24"/>
        </w:rPr>
        <w:t xml:space="preserve"> согласно чек-лист</w:t>
      </w:r>
      <w:r w:rsidR="00860B39">
        <w:rPr>
          <w:rFonts w:ascii="Arial" w:hAnsi="Arial" w:cs="Arial"/>
          <w:sz w:val="24"/>
          <w:szCs w:val="24"/>
        </w:rPr>
        <w:t>у</w:t>
      </w:r>
      <w:r w:rsidRPr="00762EBA">
        <w:rPr>
          <w:rFonts w:ascii="Arial" w:hAnsi="Arial" w:cs="Arial"/>
          <w:sz w:val="24"/>
          <w:szCs w:val="24"/>
        </w:rPr>
        <w:t xml:space="preserve"> </w:t>
      </w:r>
      <w:r w:rsidR="00FE789F" w:rsidRPr="00FE789F">
        <w:rPr>
          <w:rFonts w:ascii="Arial" w:hAnsi="Arial" w:cs="Arial"/>
          <w:sz w:val="24"/>
          <w:szCs w:val="24"/>
        </w:rPr>
        <w:t>по оценке функционирования системы LOTO</w:t>
      </w:r>
      <w:r w:rsidR="00860B39">
        <w:rPr>
          <w:rFonts w:ascii="Arial" w:hAnsi="Arial" w:cs="Arial"/>
          <w:sz w:val="24"/>
          <w:szCs w:val="24"/>
        </w:rPr>
        <w:t xml:space="preserve"> (Приложение №22)</w:t>
      </w:r>
      <w:r w:rsidR="00F72E1F">
        <w:rPr>
          <w:rFonts w:ascii="Arial" w:hAnsi="Arial" w:cs="Arial"/>
          <w:sz w:val="24"/>
          <w:szCs w:val="24"/>
        </w:rPr>
        <w:t>.</w:t>
      </w:r>
      <w:r w:rsidR="00860B39">
        <w:rPr>
          <w:rFonts w:ascii="Arial" w:hAnsi="Arial" w:cs="Arial"/>
          <w:sz w:val="24"/>
          <w:szCs w:val="24"/>
        </w:rPr>
        <w:t xml:space="preserve"> </w:t>
      </w:r>
      <w:r w:rsidR="00860B39" w:rsidRPr="00860B39">
        <w:rPr>
          <w:rFonts w:ascii="Arial" w:hAnsi="Arial" w:cs="Arial"/>
          <w:sz w:val="24"/>
          <w:szCs w:val="24"/>
        </w:rPr>
        <w:t xml:space="preserve">Внутренняя оценка качества внедрения системы блокирования и ее применения при выполнении работ проводится: </w:t>
      </w:r>
    </w:p>
    <w:p w14:paraId="6818C0CD" w14:textId="77777777" w:rsidR="00860B39" w:rsidRPr="00762EBA" w:rsidRDefault="00860B39" w:rsidP="007336F9">
      <w:pPr>
        <w:spacing w:after="0" w:line="240" w:lineRule="auto"/>
        <w:ind w:firstLine="708"/>
        <w:jc w:val="both"/>
        <w:rPr>
          <w:rFonts w:ascii="Arial" w:hAnsi="Arial" w:cs="Arial"/>
          <w:b/>
          <w:sz w:val="24"/>
          <w:szCs w:val="24"/>
        </w:rPr>
      </w:pPr>
      <w:r w:rsidRPr="00762EBA">
        <w:rPr>
          <w:rFonts w:ascii="Arial" w:hAnsi="Arial" w:cs="Arial"/>
          <w:sz w:val="24"/>
          <w:szCs w:val="24"/>
        </w:rPr>
        <w:t>- руководителем подразделения не реже 1 раз в месяц;</w:t>
      </w:r>
    </w:p>
    <w:p w14:paraId="76E8F9C1" w14:textId="51EFA277" w:rsidR="00860B39" w:rsidRPr="00860B39" w:rsidRDefault="00860B39" w:rsidP="007336F9">
      <w:pPr>
        <w:spacing w:after="0" w:line="240" w:lineRule="auto"/>
        <w:ind w:firstLine="708"/>
        <w:jc w:val="both"/>
        <w:rPr>
          <w:rFonts w:ascii="Arial" w:hAnsi="Arial" w:cs="Arial"/>
          <w:sz w:val="24"/>
          <w:szCs w:val="24"/>
        </w:rPr>
      </w:pPr>
      <w:r w:rsidRPr="00762EBA">
        <w:rPr>
          <w:rFonts w:ascii="Arial" w:hAnsi="Arial" w:cs="Arial"/>
          <w:sz w:val="24"/>
          <w:szCs w:val="24"/>
        </w:rPr>
        <w:t>- специалистом ОТ и ПБ не реже 1 раза в квартал</w:t>
      </w:r>
      <w:r>
        <w:rPr>
          <w:rFonts w:ascii="Arial" w:hAnsi="Arial" w:cs="Arial"/>
          <w:sz w:val="24"/>
          <w:szCs w:val="24"/>
        </w:rPr>
        <w:t>.</w:t>
      </w:r>
    </w:p>
    <w:p w14:paraId="6A93D41C" w14:textId="52DA538D" w:rsidR="008B538A" w:rsidRPr="00F72E1F" w:rsidRDefault="00DF036D" w:rsidP="00F325DA">
      <w:pPr>
        <w:pStyle w:val="a4"/>
        <w:numPr>
          <w:ilvl w:val="2"/>
          <w:numId w:val="45"/>
        </w:numPr>
        <w:spacing w:after="0" w:line="240" w:lineRule="auto"/>
        <w:ind w:left="0" w:firstLine="708"/>
        <w:jc w:val="both"/>
        <w:rPr>
          <w:rFonts w:ascii="Arial" w:hAnsi="Arial" w:cs="Arial"/>
          <w:sz w:val="24"/>
          <w:szCs w:val="24"/>
        </w:rPr>
      </w:pPr>
      <w:r w:rsidRPr="00F72E1F">
        <w:rPr>
          <w:rFonts w:ascii="Arial" w:hAnsi="Arial" w:cs="Arial"/>
          <w:sz w:val="24"/>
          <w:szCs w:val="24"/>
        </w:rPr>
        <w:t>За наличием и целостностью установленных указателей точек блокировки</w:t>
      </w:r>
      <w:r w:rsidR="00A2224A" w:rsidRPr="00F72E1F">
        <w:rPr>
          <w:rFonts w:ascii="Arial" w:hAnsi="Arial" w:cs="Arial"/>
          <w:sz w:val="24"/>
          <w:szCs w:val="24"/>
        </w:rPr>
        <w:t xml:space="preserve">, за актуальность и достаточность на </w:t>
      </w:r>
      <w:r w:rsidR="00132621" w:rsidRPr="00F72E1F">
        <w:rPr>
          <w:rFonts w:ascii="Arial" w:hAnsi="Arial" w:cs="Arial"/>
          <w:sz w:val="24"/>
          <w:szCs w:val="24"/>
        </w:rPr>
        <w:t>LOTO</w:t>
      </w:r>
      <w:r w:rsidR="00A2224A" w:rsidRPr="00F72E1F">
        <w:rPr>
          <w:rFonts w:ascii="Arial" w:hAnsi="Arial" w:cs="Arial"/>
          <w:sz w:val="24"/>
          <w:szCs w:val="24"/>
        </w:rPr>
        <w:t xml:space="preserve">-постах </w:t>
      </w:r>
      <w:r w:rsidR="00132621" w:rsidRPr="00F72E1F">
        <w:rPr>
          <w:rFonts w:ascii="Arial" w:hAnsi="Arial" w:cs="Arial"/>
          <w:sz w:val="24"/>
          <w:szCs w:val="24"/>
        </w:rPr>
        <w:t>LOTO</w:t>
      </w:r>
      <w:r w:rsidR="00A2224A" w:rsidRPr="00F72E1F">
        <w:rPr>
          <w:rFonts w:ascii="Arial" w:hAnsi="Arial" w:cs="Arial"/>
          <w:sz w:val="24"/>
          <w:szCs w:val="24"/>
        </w:rPr>
        <w:t>-карт</w:t>
      </w:r>
      <w:r w:rsidRPr="00F72E1F">
        <w:rPr>
          <w:rFonts w:ascii="Arial" w:hAnsi="Arial" w:cs="Arial"/>
          <w:sz w:val="24"/>
          <w:szCs w:val="24"/>
        </w:rPr>
        <w:t xml:space="preserve"> в каждом производственном подразделении предприятия </w:t>
      </w:r>
      <w:r w:rsidR="00FE789F">
        <w:rPr>
          <w:rFonts w:ascii="Arial" w:hAnsi="Arial" w:cs="Arial"/>
          <w:sz w:val="24"/>
          <w:szCs w:val="24"/>
        </w:rPr>
        <w:t xml:space="preserve">внедрившим систему </w:t>
      </w:r>
      <w:r w:rsidR="00FE789F" w:rsidRPr="007336F9">
        <w:rPr>
          <w:rFonts w:ascii="Arial" w:hAnsi="Arial" w:cs="Arial"/>
          <w:sz w:val="24"/>
          <w:szCs w:val="24"/>
        </w:rPr>
        <w:t>LOTO</w:t>
      </w:r>
      <w:r w:rsidR="00FE789F" w:rsidRPr="00FE789F">
        <w:rPr>
          <w:rFonts w:ascii="Arial" w:hAnsi="Arial" w:cs="Arial"/>
          <w:sz w:val="24"/>
          <w:szCs w:val="24"/>
        </w:rPr>
        <w:t xml:space="preserve"> </w:t>
      </w:r>
      <w:r w:rsidRPr="00F72E1F">
        <w:rPr>
          <w:rFonts w:ascii="Arial" w:hAnsi="Arial" w:cs="Arial"/>
          <w:sz w:val="24"/>
          <w:szCs w:val="24"/>
        </w:rPr>
        <w:t xml:space="preserve">руководителем подразделения должно быть назначено ответственное должностное лицо. </w:t>
      </w:r>
    </w:p>
    <w:p w14:paraId="05F9210F" w14:textId="77777777" w:rsidR="00860B39" w:rsidRDefault="00294E2E" w:rsidP="00F325DA">
      <w:pPr>
        <w:pStyle w:val="a4"/>
        <w:numPr>
          <w:ilvl w:val="2"/>
          <w:numId w:val="45"/>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Первый год после внедрения системы </w:t>
      </w:r>
      <w:r w:rsidR="00132621">
        <w:rPr>
          <w:rFonts w:ascii="Arial" w:hAnsi="Arial" w:cs="Arial"/>
          <w:sz w:val="24"/>
          <w:szCs w:val="24"/>
        </w:rPr>
        <w:t>LOTO</w:t>
      </w:r>
      <w:r w:rsidRPr="00762EBA">
        <w:rPr>
          <w:rFonts w:ascii="Arial" w:hAnsi="Arial" w:cs="Arial"/>
          <w:sz w:val="24"/>
          <w:szCs w:val="24"/>
        </w:rPr>
        <w:t xml:space="preserve"> главный инженер регулярно, не реже 2-х раз в полугодие, проводит целевые обходы соответствующих мест проведения ремонтных работ (работ повышенной опасности) с целью проверки использования системы </w:t>
      </w:r>
      <w:r w:rsidR="00132621">
        <w:rPr>
          <w:rFonts w:ascii="Arial" w:hAnsi="Arial" w:cs="Arial"/>
          <w:sz w:val="24"/>
          <w:szCs w:val="24"/>
        </w:rPr>
        <w:t>LOTO</w:t>
      </w:r>
      <w:r w:rsidRPr="00762EBA">
        <w:rPr>
          <w:rFonts w:ascii="Arial" w:hAnsi="Arial" w:cs="Arial"/>
          <w:sz w:val="24"/>
          <w:szCs w:val="24"/>
        </w:rPr>
        <w:t xml:space="preserve">. При проведении обходов рабочих мест обязательно присутствие лидера </w:t>
      </w:r>
      <w:r w:rsidR="00FE789F">
        <w:rPr>
          <w:rFonts w:ascii="Arial" w:hAnsi="Arial" w:cs="Arial"/>
          <w:sz w:val="24"/>
          <w:szCs w:val="24"/>
        </w:rPr>
        <w:t>рабочей группы</w:t>
      </w:r>
      <w:r w:rsidR="00860B39">
        <w:rPr>
          <w:rFonts w:ascii="Arial" w:hAnsi="Arial" w:cs="Arial"/>
          <w:sz w:val="24"/>
          <w:szCs w:val="24"/>
        </w:rPr>
        <w:t xml:space="preserve"> по внедрению системы </w:t>
      </w:r>
      <w:r w:rsidR="00860B39" w:rsidRPr="007336F9">
        <w:rPr>
          <w:rFonts w:ascii="Arial" w:hAnsi="Arial" w:cs="Arial"/>
          <w:sz w:val="24"/>
          <w:szCs w:val="24"/>
        </w:rPr>
        <w:t>LOTO</w:t>
      </w:r>
      <w:r w:rsidRPr="00762EBA">
        <w:rPr>
          <w:rFonts w:ascii="Arial" w:hAnsi="Arial" w:cs="Arial"/>
          <w:sz w:val="24"/>
          <w:szCs w:val="24"/>
        </w:rPr>
        <w:t xml:space="preserve">. </w:t>
      </w:r>
    </w:p>
    <w:p w14:paraId="6F1A2665" w14:textId="77777777" w:rsidR="00860B39" w:rsidRDefault="00294E2E" w:rsidP="00F325DA">
      <w:pPr>
        <w:pStyle w:val="a4"/>
        <w:numPr>
          <w:ilvl w:val="2"/>
          <w:numId w:val="45"/>
        </w:numPr>
        <w:spacing w:after="0" w:line="240" w:lineRule="auto"/>
        <w:ind w:left="0" w:firstLine="708"/>
        <w:jc w:val="both"/>
        <w:rPr>
          <w:rFonts w:ascii="Arial" w:hAnsi="Arial" w:cs="Arial"/>
          <w:sz w:val="24"/>
          <w:szCs w:val="24"/>
        </w:rPr>
      </w:pPr>
      <w:r w:rsidRPr="00860B39">
        <w:rPr>
          <w:rFonts w:ascii="Arial" w:hAnsi="Arial" w:cs="Arial"/>
          <w:sz w:val="24"/>
          <w:szCs w:val="24"/>
        </w:rPr>
        <w:t>Начальники производств</w:t>
      </w:r>
      <w:r w:rsidR="00B4164A" w:rsidRPr="00860B39">
        <w:rPr>
          <w:rFonts w:ascii="Arial" w:hAnsi="Arial" w:cs="Arial"/>
          <w:sz w:val="24"/>
          <w:szCs w:val="24"/>
        </w:rPr>
        <w:t>/цехов</w:t>
      </w:r>
      <w:r w:rsidRPr="00860B39">
        <w:rPr>
          <w:rFonts w:ascii="Arial" w:hAnsi="Arial" w:cs="Arial"/>
          <w:sz w:val="24"/>
          <w:szCs w:val="24"/>
        </w:rPr>
        <w:t xml:space="preserve"> регулярно, не реже 1-го раза в месяц, проводят целевые обходы мест проведения ремонтных работ (работ повышенной опасности) с целью проверки использования системы </w:t>
      </w:r>
      <w:r w:rsidR="00132621" w:rsidRPr="00860B39">
        <w:rPr>
          <w:rFonts w:ascii="Arial" w:hAnsi="Arial" w:cs="Arial"/>
          <w:sz w:val="24"/>
          <w:szCs w:val="24"/>
        </w:rPr>
        <w:t>LOTO</w:t>
      </w:r>
      <w:r w:rsidRPr="00860B39">
        <w:rPr>
          <w:rFonts w:ascii="Arial" w:hAnsi="Arial" w:cs="Arial"/>
          <w:sz w:val="24"/>
          <w:szCs w:val="24"/>
        </w:rPr>
        <w:t xml:space="preserve">. При проведении обходов мест проведения работ обязательно присутствие представителя(-ей) </w:t>
      </w:r>
      <w:r w:rsidR="00132621" w:rsidRPr="00860B39">
        <w:rPr>
          <w:rFonts w:ascii="Arial" w:hAnsi="Arial" w:cs="Arial"/>
          <w:sz w:val="24"/>
          <w:szCs w:val="24"/>
        </w:rPr>
        <w:t>LOTO</w:t>
      </w:r>
      <w:r w:rsidRPr="00860B39">
        <w:rPr>
          <w:rFonts w:ascii="Arial" w:hAnsi="Arial" w:cs="Arial"/>
          <w:sz w:val="24"/>
          <w:szCs w:val="24"/>
        </w:rPr>
        <w:t xml:space="preserve">-группы отвечающего за внедрение (функционирование) системы </w:t>
      </w:r>
      <w:r w:rsidR="00132621" w:rsidRPr="00860B39">
        <w:rPr>
          <w:rFonts w:ascii="Arial" w:hAnsi="Arial" w:cs="Arial"/>
          <w:sz w:val="24"/>
          <w:szCs w:val="24"/>
        </w:rPr>
        <w:t>LOTO</w:t>
      </w:r>
      <w:r w:rsidRPr="00860B39">
        <w:rPr>
          <w:rFonts w:ascii="Arial" w:hAnsi="Arial" w:cs="Arial"/>
          <w:sz w:val="24"/>
          <w:szCs w:val="24"/>
        </w:rPr>
        <w:t xml:space="preserve"> в данном производстве/цехе.</w:t>
      </w:r>
    </w:p>
    <w:p w14:paraId="282458E9" w14:textId="183A375C" w:rsidR="00860B39" w:rsidRPr="00FE789F" w:rsidRDefault="00860B39" w:rsidP="00F325DA">
      <w:pPr>
        <w:pStyle w:val="a4"/>
        <w:numPr>
          <w:ilvl w:val="2"/>
          <w:numId w:val="45"/>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Ежесменно инженер </w:t>
      </w:r>
      <w:r w:rsidR="00CE2EBD">
        <w:rPr>
          <w:rFonts w:ascii="Arial" w:hAnsi="Arial" w:cs="Arial"/>
          <w:sz w:val="24"/>
          <w:szCs w:val="24"/>
        </w:rPr>
        <w:t>по подготовке производства</w:t>
      </w:r>
      <w:r w:rsidRPr="00762EBA">
        <w:rPr>
          <w:rFonts w:ascii="Arial" w:hAnsi="Arial" w:cs="Arial"/>
          <w:sz w:val="24"/>
          <w:szCs w:val="24"/>
        </w:rPr>
        <w:t>, ДЭМ или иное назначенное лицо проводит обход и физический контроль корректности выполнения требований блокировки.</w:t>
      </w:r>
    </w:p>
    <w:p w14:paraId="1573AE1A" w14:textId="5BCCCA89" w:rsidR="00860B39" w:rsidRPr="00035AEB" w:rsidRDefault="00860B39" w:rsidP="00F325DA">
      <w:pPr>
        <w:pStyle w:val="a4"/>
        <w:numPr>
          <w:ilvl w:val="2"/>
          <w:numId w:val="45"/>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Ежесменно начальник смены или иной работник, назначенный руководителем подразделения, проводит документарный контроль со сверкой сменного журнала, открытых наряд-допусков и блокировки </w:t>
      </w:r>
      <w:r w:rsidRPr="007336F9">
        <w:rPr>
          <w:rFonts w:ascii="Arial" w:hAnsi="Arial" w:cs="Arial"/>
          <w:sz w:val="24"/>
          <w:szCs w:val="24"/>
        </w:rPr>
        <w:t>LOCK</w:t>
      </w:r>
      <w:r w:rsidRPr="00762EBA">
        <w:rPr>
          <w:rFonts w:ascii="Arial" w:hAnsi="Arial" w:cs="Arial"/>
          <w:sz w:val="24"/>
          <w:szCs w:val="24"/>
        </w:rPr>
        <w:t xml:space="preserve">-боксов на </w:t>
      </w:r>
      <w:r w:rsidRPr="00035AEB">
        <w:rPr>
          <w:rFonts w:ascii="Arial" w:hAnsi="Arial" w:cs="Arial"/>
          <w:sz w:val="24"/>
          <w:szCs w:val="24"/>
        </w:rPr>
        <w:t>LOTO</w:t>
      </w:r>
      <w:r w:rsidR="00035AEB" w:rsidRPr="00035AEB">
        <w:rPr>
          <w:rFonts w:ascii="Arial" w:hAnsi="Arial" w:cs="Arial"/>
          <w:sz w:val="24"/>
          <w:szCs w:val="24"/>
        </w:rPr>
        <w:t>-</w:t>
      </w:r>
      <w:r w:rsidRPr="00035AEB">
        <w:rPr>
          <w:rFonts w:ascii="Arial" w:hAnsi="Arial" w:cs="Arial"/>
          <w:sz w:val="24"/>
          <w:szCs w:val="24"/>
        </w:rPr>
        <w:t>постах - проверка 100% работ.</w:t>
      </w:r>
    </w:p>
    <w:p w14:paraId="11EACB8D" w14:textId="77777777" w:rsidR="00860B39" w:rsidRDefault="00860B39" w:rsidP="00F325DA">
      <w:pPr>
        <w:pStyle w:val="a4"/>
        <w:numPr>
          <w:ilvl w:val="2"/>
          <w:numId w:val="45"/>
        </w:numPr>
        <w:spacing w:after="0" w:line="240" w:lineRule="auto"/>
        <w:ind w:left="0" w:firstLine="708"/>
        <w:jc w:val="both"/>
        <w:rPr>
          <w:rFonts w:ascii="Arial" w:hAnsi="Arial" w:cs="Arial"/>
          <w:sz w:val="24"/>
          <w:szCs w:val="24"/>
        </w:rPr>
      </w:pPr>
      <w:r w:rsidRPr="00762EBA">
        <w:rPr>
          <w:rFonts w:ascii="Arial" w:hAnsi="Arial" w:cs="Arial"/>
          <w:sz w:val="24"/>
          <w:szCs w:val="24"/>
        </w:rPr>
        <w:t xml:space="preserve">Руководитель производственного подразделения, в котором используется система </w:t>
      </w:r>
      <w:r>
        <w:rPr>
          <w:rFonts w:ascii="Arial" w:hAnsi="Arial" w:cs="Arial"/>
          <w:sz w:val="24"/>
          <w:szCs w:val="24"/>
        </w:rPr>
        <w:t>LOTO</w:t>
      </w:r>
      <w:r w:rsidRPr="00762EBA">
        <w:rPr>
          <w:rFonts w:ascii="Arial" w:hAnsi="Arial" w:cs="Arial"/>
          <w:sz w:val="24"/>
          <w:szCs w:val="24"/>
        </w:rPr>
        <w:t xml:space="preserve">, отвечает за оптимизацию процедуры </w:t>
      </w:r>
      <w:r>
        <w:rPr>
          <w:rFonts w:ascii="Arial" w:hAnsi="Arial" w:cs="Arial"/>
          <w:sz w:val="24"/>
          <w:szCs w:val="24"/>
        </w:rPr>
        <w:t>LOTO</w:t>
      </w:r>
      <w:r w:rsidRPr="00762EBA">
        <w:rPr>
          <w:rFonts w:ascii="Arial" w:hAnsi="Arial" w:cs="Arial"/>
          <w:sz w:val="24"/>
          <w:szCs w:val="24"/>
        </w:rPr>
        <w:t xml:space="preserve">, т.к. избыточная сложность процедуры блокировки (например, удаленное расположение </w:t>
      </w:r>
      <w:r>
        <w:rPr>
          <w:rFonts w:ascii="Arial" w:hAnsi="Arial" w:cs="Arial"/>
          <w:sz w:val="24"/>
          <w:szCs w:val="24"/>
        </w:rPr>
        <w:t>LOTO</w:t>
      </w:r>
      <w:r w:rsidRPr="00762EBA">
        <w:rPr>
          <w:rFonts w:ascii="Arial" w:hAnsi="Arial" w:cs="Arial"/>
          <w:sz w:val="24"/>
          <w:szCs w:val="24"/>
        </w:rPr>
        <w:t xml:space="preserve">-постов) может спровоцировать работников на нарушение процедуры. При согласовании разовых отступления от требований системы </w:t>
      </w:r>
      <w:r>
        <w:rPr>
          <w:rFonts w:ascii="Arial" w:hAnsi="Arial" w:cs="Arial"/>
          <w:sz w:val="24"/>
          <w:szCs w:val="24"/>
        </w:rPr>
        <w:t>LOTO</w:t>
      </w:r>
      <w:r w:rsidRPr="00762EBA">
        <w:rPr>
          <w:rFonts w:ascii="Arial" w:hAnsi="Arial" w:cs="Arial"/>
          <w:sz w:val="24"/>
          <w:szCs w:val="24"/>
        </w:rPr>
        <w:t>, руководитель отвечает за применение дополнительных компенсирующих мер безопасности.</w:t>
      </w:r>
    </w:p>
    <w:p w14:paraId="778FAB39" w14:textId="77777777" w:rsidR="00860B39" w:rsidRPr="00FE789F" w:rsidRDefault="00860B39" w:rsidP="00F325DA">
      <w:pPr>
        <w:pStyle w:val="a4"/>
        <w:numPr>
          <w:ilvl w:val="2"/>
          <w:numId w:val="45"/>
        </w:numPr>
        <w:spacing w:after="0" w:line="240" w:lineRule="auto"/>
        <w:ind w:left="0" w:firstLine="708"/>
        <w:jc w:val="both"/>
        <w:rPr>
          <w:rFonts w:ascii="Arial" w:hAnsi="Arial" w:cs="Arial"/>
          <w:sz w:val="24"/>
          <w:szCs w:val="24"/>
        </w:rPr>
      </w:pPr>
      <w:r w:rsidRPr="00FE789F">
        <w:rPr>
          <w:rFonts w:ascii="Arial" w:hAnsi="Arial" w:cs="Arial"/>
          <w:sz w:val="24"/>
          <w:szCs w:val="24"/>
        </w:rPr>
        <w:t>Для автоматизации контроля за применением системы блокировок на предприятии рекомендуется организовать автоматизацию записей:</w:t>
      </w:r>
    </w:p>
    <w:p w14:paraId="5DA8A317" w14:textId="77777777" w:rsidR="00860B39" w:rsidRPr="00762EBA" w:rsidRDefault="00860B39" w:rsidP="00F325DA">
      <w:pPr>
        <w:pStyle w:val="a4"/>
        <w:numPr>
          <w:ilvl w:val="0"/>
          <w:numId w:val="30"/>
        </w:numPr>
        <w:spacing w:after="0" w:line="240" w:lineRule="auto"/>
        <w:ind w:left="0" w:firstLine="708"/>
        <w:jc w:val="both"/>
        <w:rPr>
          <w:rFonts w:ascii="Arial" w:hAnsi="Arial" w:cs="Arial"/>
          <w:sz w:val="24"/>
          <w:szCs w:val="24"/>
        </w:rPr>
      </w:pPr>
      <w:r w:rsidRPr="00762EBA">
        <w:rPr>
          <w:rFonts w:ascii="Arial" w:hAnsi="Arial" w:cs="Arial"/>
          <w:sz w:val="24"/>
          <w:szCs w:val="24"/>
        </w:rPr>
        <w:lastRenderedPageBreak/>
        <w:t>О приёмке в ремонт и факте установки блокировки (в т.ч. электронным способом, через фотофиксацию и т.п.);</w:t>
      </w:r>
    </w:p>
    <w:p w14:paraId="018D52E7" w14:textId="3C7116DA" w:rsidR="00860B39" w:rsidRPr="00860B39" w:rsidRDefault="00860B39" w:rsidP="00F325DA">
      <w:pPr>
        <w:pStyle w:val="a4"/>
        <w:numPr>
          <w:ilvl w:val="0"/>
          <w:numId w:val="30"/>
        </w:numPr>
        <w:spacing w:after="0" w:line="240" w:lineRule="auto"/>
        <w:ind w:left="0" w:firstLine="708"/>
        <w:jc w:val="both"/>
        <w:rPr>
          <w:rFonts w:ascii="Arial" w:hAnsi="Arial" w:cs="Arial"/>
          <w:sz w:val="24"/>
          <w:szCs w:val="24"/>
        </w:rPr>
      </w:pPr>
      <w:r w:rsidRPr="00762EBA">
        <w:rPr>
          <w:rFonts w:ascii="Arial" w:hAnsi="Arial" w:cs="Arial"/>
          <w:sz w:val="24"/>
          <w:szCs w:val="24"/>
        </w:rPr>
        <w:t>О снятии блокировки и передаче из ремонта оборудования.</w:t>
      </w:r>
    </w:p>
    <w:p w14:paraId="66A68B27" w14:textId="00DFD64B" w:rsidR="00146EF5" w:rsidRPr="00860B39" w:rsidRDefault="007336F9" w:rsidP="00F325DA">
      <w:pPr>
        <w:pStyle w:val="a4"/>
        <w:numPr>
          <w:ilvl w:val="2"/>
          <w:numId w:val="45"/>
        </w:numPr>
        <w:spacing w:after="0" w:line="240" w:lineRule="auto"/>
        <w:ind w:left="0" w:firstLine="708"/>
        <w:jc w:val="both"/>
        <w:rPr>
          <w:rFonts w:ascii="Arial" w:hAnsi="Arial" w:cs="Arial"/>
          <w:sz w:val="24"/>
          <w:szCs w:val="24"/>
        </w:rPr>
      </w:pPr>
      <w:r>
        <w:rPr>
          <w:rFonts w:ascii="Arial" w:hAnsi="Arial" w:cs="Arial"/>
          <w:sz w:val="24"/>
          <w:szCs w:val="24"/>
        </w:rPr>
        <w:t xml:space="preserve"> </w:t>
      </w:r>
      <w:r w:rsidR="00430D1E" w:rsidRPr="00860B39">
        <w:rPr>
          <w:rFonts w:ascii="Arial" w:hAnsi="Arial" w:cs="Arial"/>
          <w:sz w:val="24"/>
          <w:szCs w:val="24"/>
        </w:rPr>
        <w:t xml:space="preserve">Внешняя оценка функционирования системы </w:t>
      </w:r>
      <w:r w:rsidR="00132621" w:rsidRPr="00860B39">
        <w:rPr>
          <w:rFonts w:ascii="Arial" w:hAnsi="Arial" w:cs="Arial"/>
          <w:sz w:val="24"/>
          <w:szCs w:val="24"/>
        </w:rPr>
        <w:t>LOTO</w:t>
      </w:r>
      <w:r w:rsidR="00A760C7" w:rsidRPr="00860B39">
        <w:rPr>
          <w:rFonts w:ascii="Arial" w:hAnsi="Arial" w:cs="Arial"/>
          <w:sz w:val="24"/>
          <w:szCs w:val="24"/>
        </w:rPr>
        <w:t xml:space="preserve"> п</w:t>
      </w:r>
      <w:r w:rsidR="00430D1E" w:rsidRPr="00860B39">
        <w:rPr>
          <w:rFonts w:ascii="Arial" w:hAnsi="Arial" w:cs="Arial"/>
          <w:sz w:val="24"/>
          <w:szCs w:val="24"/>
        </w:rPr>
        <w:t>роводится специалистами функции ОТ и ПБ</w:t>
      </w:r>
      <w:r w:rsidR="00860B39" w:rsidRPr="00860B39">
        <w:rPr>
          <w:rFonts w:ascii="Arial" w:hAnsi="Arial" w:cs="Arial"/>
          <w:sz w:val="24"/>
          <w:szCs w:val="24"/>
        </w:rPr>
        <w:t>, Операционная эффективность, Энерготехнадзор и электробезопасность или Развитие производства и технологий</w:t>
      </w:r>
      <w:r w:rsidR="00430D1E" w:rsidRPr="00860B39">
        <w:rPr>
          <w:rFonts w:ascii="Arial" w:hAnsi="Arial" w:cs="Arial"/>
          <w:sz w:val="24"/>
          <w:szCs w:val="24"/>
        </w:rPr>
        <w:t xml:space="preserve"> КЦ в рамках кросс-функциональных аудитов или расследования происшествий</w:t>
      </w:r>
      <w:r w:rsidR="00A760C7" w:rsidRPr="00860B39">
        <w:rPr>
          <w:rFonts w:ascii="Arial" w:hAnsi="Arial" w:cs="Arial"/>
          <w:sz w:val="24"/>
          <w:szCs w:val="24"/>
        </w:rPr>
        <w:t xml:space="preserve">, связанных с неприменением системы </w:t>
      </w:r>
      <w:r w:rsidR="00132621" w:rsidRPr="007336F9">
        <w:rPr>
          <w:rFonts w:ascii="Arial" w:hAnsi="Arial" w:cs="Arial"/>
          <w:sz w:val="24"/>
          <w:szCs w:val="24"/>
        </w:rPr>
        <w:t>LOTO</w:t>
      </w:r>
      <w:r w:rsidR="00430D1E" w:rsidRPr="00860B39">
        <w:rPr>
          <w:rFonts w:ascii="Arial" w:hAnsi="Arial" w:cs="Arial"/>
          <w:sz w:val="24"/>
          <w:szCs w:val="24"/>
        </w:rPr>
        <w:t>.</w:t>
      </w:r>
    </w:p>
    <w:p w14:paraId="4D27D24B" w14:textId="641F2D9F" w:rsidR="00430D1E" w:rsidRPr="007336F9" w:rsidRDefault="007336F9" w:rsidP="00F325DA">
      <w:pPr>
        <w:pStyle w:val="a4"/>
        <w:numPr>
          <w:ilvl w:val="2"/>
          <w:numId w:val="45"/>
        </w:numPr>
        <w:spacing w:after="0" w:line="240" w:lineRule="auto"/>
        <w:ind w:left="0" w:firstLine="708"/>
        <w:jc w:val="both"/>
        <w:rPr>
          <w:rFonts w:ascii="Arial" w:hAnsi="Arial" w:cs="Arial"/>
          <w:sz w:val="24"/>
          <w:szCs w:val="24"/>
        </w:rPr>
      </w:pPr>
      <w:r>
        <w:rPr>
          <w:rFonts w:ascii="Arial" w:hAnsi="Arial" w:cs="Arial"/>
          <w:sz w:val="24"/>
          <w:szCs w:val="24"/>
        </w:rPr>
        <w:t xml:space="preserve"> </w:t>
      </w:r>
      <w:r w:rsidR="00430D1E" w:rsidRPr="00762EBA">
        <w:rPr>
          <w:rFonts w:ascii="Arial" w:hAnsi="Arial" w:cs="Arial"/>
          <w:sz w:val="24"/>
          <w:szCs w:val="24"/>
        </w:rPr>
        <w:t xml:space="preserve">По результатам оценки (проверки) функционирования системы </w:t>
      </w:r>
      <w:r w:rsidR="00132621">
        <w:rPr>
          <w:rFonts w:ascii="Arial" w:hAnsi="Arial" w:cs="Arial"/>
          <w:sz w:val="24"/>
          <w:szCs w:val="24"/>
        </w:rPr>
        <w:t>LOTO</w:t>
      </w:r>
      <w:r w:rsidR="00430D1E" w:rsidRPr="00762EBA">
        <w:rPr>
          <w:rFonts w:ascii="Arial" w:hAnsi="Arial" w:cs="Arial"/>
          <w:sz w:val="24"/>
          <w:szCs w:val="24"/>
        </w:rPr>
        <w:t xml:space="preserve"> на Предприятии разрабатываются корректирующие мероприятия с целью обеспечения максимальной эффективности системы </w:t>
      </w:r>
      <w:r w:rsidR="00132621">
        <w:rPr>
          <w:rFonts w:ascii="Arial" w:hAnsi="Arial" w:cs="Arial"/>
          <w:sz w:val="24"/>
          <w:szCs w:val="24"/>
        </w:rPr>
        <w:t>LOTO</w:t>
      </w:r>
      <w:r w:rsidR="00430D1E" w:rsidRPr="00762EBA">
        <w:rPr>
          <w:rFonts w:ascii="Arial" w:hAnsi="Arial" w:cs="Arial"/>
          <w:sz w:val="24"/>
          <w:szCs w:val="24"/>
        </w:rPr>
        <w:t>.</w:t>
      </w:r>
    </w:p>
    <w:p w14:paraId="5711F06C" w14:textId="754E6E78" w:rsidR="00631817" w:rsidRPr="00762EBA" w:rsidRDefault="00631817" w:rsidP="002D7F7B">
      <w:pPr>
        <w:spacing w:after="0" w:line="240" w:lineRule="auto"/>
        <w:ind w:firstLine="709"/>
        <w:jc w:val="both"/>
        <w:rPr>
          <w:rFonts w:ascii="Arial" w:hAnsi="Arial" w:cs="Arial"/>
          <w:sz w:val="24"/>
          <w:szCs w:val="24"/>
        </w:rPr>
      </w:pPr>
    </w:p>
    <w:p w14:paraId="243415EE" w14:textId="3608049D" w:rsidR="004B58BE" w:rsidRPr="004D593C" w:rsidRDefault="00924B2B" w:rsidP="00F325DA">
      <w:pPr>
        <w:pStyle w:val="a4"/>
        <w:numPr>
          <w:ilvl w:val="1"/>
          <w:numId w:val="13"/>
        </w:numPr>
        <w:spacing w:after="0" w:line="240" w:lineRule="auto"/>
        <w:ind w:left="0" w:firstLine="709"/>
        <w:jc w:val="both"/>
        <w:outlineLvl w:val="1"/>
        <w:rPr>
          <w:rFonts w:ascii="Arial" w:hAnsi="Arial" w:cs="Arial"/>
          <w:b/>
          <w:bCs/>
          <w:sz w:val="24"/>
          <w:szCs w:val="24"/>
        </w:rPr>
      </w:pPr>
      <w:bookmarkStart w:id="128" w:name="_Toc149578851"/>
      <w:r w:rsidRPr="004D593C">
        <w:rPr>
          <w:rFonts w:ascii="Arial" w:hAnsi="Arial" w:cs="Arial"/>
          <w:b/>
          <w:bCs/>
          <w:sz w:val="24"/>
          <w:szCs w:val="24"/>
        </w:rPr>
        <w:t>НЕСТАНДАРТНЫЕ СИТУАЦИИ</w:t>
      </w:r>
      <w:bookmarkEnd w:id="128"/>
    </w:p>
    <w:p w14:paraId="6CE16B2A" w14:textId="77777777" w:rsidR="00E45624" w:rsidRDefault="00662B6F" w:rsidP="00F325DA">
      <w:pPr>
        <w:pStyle w:val="a4"/>
        <w:widowControl w:val="0"/>
        <w:numPr>
          <w:ilvl w:val="2"/>
          <w:numId w:val="46"/>
        </w:numPr>
        <w:tabs>
          <w:tab w:val="left" w:pos="851"/>
        </w:tabs>
        <w:spacing w:after="0" w:line="240" w:lineRule="auto"/>
        <w:ind w:left="0" w:firstLine="709"/>
        <w:jc w:val="both"/>
        <w:rPr>
          <w:rFonts w:ascii="Arial" w:hAnsi="Arial" w:cs="Arial"/>
          <w:sz w:val="24"/>
          <w:szCs w:val="24"/>
        </w:rPr>
      </w:pPr>
      <w:r w:rsidRPr="004D593C">
        <w:rPr>
          <w:rFonts w:ascii="Arial" w:hAnsi="Arial" w:cs="Arial"/>
          <w:sz w:val="24"/>
          <w:szCs w:val="24"/>
        </w:rPr>
        <w:t>Срывать установленные блокираторы, замки, бирки запрещено.</w:t>
      </w:r>
    </w:p>
    <w:p w14:paraId="74B2E126" w14:textId="25BD5E8F" w:rsidR="00662B6F" w:rsidRPr="00E45624" w:rsidRDefault="00662B6F" w:rsidP="00F325DA">
      <w:pPr>
        <w:pStyle w:val="a4"/>
        <w:widowControl w:val="0"/>
        <w:numPr>
          <w:ilvl w:val="2"/>
          <w:numId w:val="46"/>
        </w:numPr>
        <w:tabs>
          <w:tab w:val="left" w:pos="851"/>
        </w:tabs>
        <w:spacing w:after="0" w:line="240" w:lineRule="auto"/>
        <w:ind w:left="0" w:firstLine="709"/>
        <w:jc w:val="both"/>
        <w:rPr>
          <w:rFonts w:ascii="Arial" w:hAnsi="Arial" w:cs="Arial"/>
          <w:sz w:val="24"/>
          <w:szCs w:val="24"/>
        </w:rPr>
      </w:pPr>
      <w:r w:rsidRPr="00E45624">
        <w:rPr>
          <w:rFonts w:ascii="Arial" w:hAnsi="Arial" w:cs="Arial"/>
          <w:sz w:val="24"/>
          <w:szCs w:val="24"/>
        </w:rPr>
        <w:t>О выявленном слу</w:t>
      </w:r>
      <w:r w:rsidR="004D593C" w:rsidRPr="00E45624">
        <w:rPr>
          <w:rFonts w:ascii="Arial" w:hAnsi="Arial" w:cs="Arial"/>
          <w:sz w:val="24"/>
          <w:szCs w:val="24"/>
        </w:rPr>
        <w:t xml:space="preserve">чае сорванной блокировки и/или </w:t>
      </w:r>
      <w:r w:rsidRPr="00E45624">
        <w:rPr>
          <w:rFonts w:ascii="Arial" w:hAnsi="Arial" w:cs="Arial"/>
          <w:sz w:val="24"/>
          <w:szCs w:val="24"/>
        </w:rPr>
        <w:t xml:space="preserve">маркировки </w:t>
      </w:r>
      <w:r w:rsidR="00132621" w:rsidRPr="00E45624">
        <w:rPr>
          <w:rFonts w:ascii="Arial" w:hAnsi="Arial" w:cs="Arial"/>
          <w:sz w:val="24"/>
          <w:szCs w:val="24"/>
        </w:rPr>
        <w:t>LOTO</w:t>
      </w:r>
      <w:r w:rsidRPr="00E45624">
        <w:rPr>
          <w:rFonts w:ascii="Arial" w:hAnsi="Arial" w:cs="Arial"/>
          <w:sz w:val="24"/>
          <w:szCs w:val="24"/>
        </w:rPr>
        <w:t>-точек необходимо незамедлительно сообщить своему непосредственному руководителю, который должен оповестить о данном факте нарушения соответствующего менеджера производства/руководителя подразделения, эксплуатирующего оборудование.</w:t>
      </w:r>
    </w:p>
    <w:p w14:paraId="2C5A7257" w14:textId="7D189EF6" w:rsidR="000E427F" w:rsidRPr="004D593C" w:rsidRDefault="00615A93" w:rsidP="00F325DA">
      <w:pPr>
        <w:pStyle w:val="a4"/>
        <w:widowControl w:val="0"/>
        <w:numPr>
          <w:ilvl w:val="2"/>
          <w:numId w:val="46"/>
        </w:numPr>
        <w:tabs>
          <w:tab w:val="left" w:pos="851"/>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Если в наряд-допуске на проведение соответствующих работ </w:t>
      </w:r>
      <w:r w:rsidR="004D593C">
        <w:rPr>
          <w:rFonts w:ascii="Arial" w:hAnsi="Arial" w:cs="Arial"/>
          <w:sz w:val="24"/>
          <w:szCs w:val="24"/>
        </w:rPr>
        <w:t xml:space="preserve">не указана ссылка на применение соответствующей LOTO-карты, то в наряд-допуске </w:t>
      </w:r>
      <w:r w:rsidRPr="00762EBA">
        <w:rPr>
          <w:rFonts w:ascii="Arial" w:hAnsi="Arial" w:cs="Arial"/>
          <w:sz w:val="24"/>
          <w:szCs w:val="24"/>
        </w:rPr>
        <w:t xml:space="preserve">должны быть </w:t>
      </w:r>
      <w:r w:rsidR="004D593C">
        <w:rPr>
          <w:rFonts w:ascii="Arial" w:hAnsi="Arial" w:cs="Arial"/>
          <w:sz w:val="24"/>
          <w:szCs w:val="24"/>
        </w:rPr>
        <w:t>детально и однозначно прописаны</w:t>
      </w:r>
      <w:r w:rsidRPr="00762EBA">
        <w:rPr>
          <w:rFonts w:ascii="Arial" w:hAnsi="Arial" w:cs="Arial"/>
          <w:sz w:val="24"/>
          <w:szCs w:val="24"/>
        </w:rPr>
        <w:t xml:space="preserve"> места блокировки оборудования, способы сброса энергии, точки контроля остаточной энергии и применяемые блокираторы.</w:t>
      </w:r>
    </w:p>
    <w:p w14:paraId="7EFA4050" w14:textId="7B2887A2" w:rsidR="000E427F" w:rsidRPr="004D593C" w:rsidRDefault="00615A93" w:rsidP="00F325DA">
      <w:pPr>
        <w:pStyle w:val="a4"/>
        <w:widowControl w:val="0"/>
        <w:numPr>
          <w:ilvl w:val="2"/>
          <w:numId w:val="46"/>
        </w:numPr>
        <w:tabs>
          <w:tab w:val="left" w:pos="851"/>
        </w:tabs>
        <w:spacing w:after="0" w:line="240" w:lineRule="auto"/>
        <w:ind w:left="0" w:firstLine="709"/>
        <w:jc w:val="both"/>
        <w:rPr>
          <w:rFonts w:ascii="Arial" w:hAnsi="Arial" w:cs="Arial"/>
          <w:sz w:val="24"/>
          <w:szCs w:val="24"/>
        </w:rPr>
      </w:pPr>
      <w:r w:rsidRPr="00762EBA">
        <w:rPr>
          <w:rFonts w:ascii="Arial" w:hAnsi="Arial" w:cs="Arial"/>
          <w:sz w:val="24"/>
          <w:szCs w:val="24"/>
        </w:rPr>
        <w:t>В случае необходимости запуска заблокированного механизма или оборудования, когда замок не снят, необходимо выяснить его местонахождение, для того чтобы снять о</w:t>
      </w:r>
      <w:r w:rsidR="0075744C" w:rsidRPr="00762EBA">
        <w:rPr>
          <w:rFonts w:ascii="Arial" w:hAnsi="Arial" w:cs="Arial"/>
          <w:sz w:val="24"/>
          <w:szCs w:val="24"/>
        </w:rPr>
        <w:t>ставленный замок.</w:t>
      </w:r>
    </w:p>
    <w:p w14:paraId="66E29F3D" w14:textId="3F58C040" w:rsidR="000E427F" w:rsidRPr="004D593C" w:rsidRDefault="00615A93" w:rsidP="00F325DA">
      <w:pPr>
        <w:pStyle w:val="a4"/>
        <w:widowControl w:val="0"/>
        <w:numPr>
          <w:ilvl w:val="2"/>
          <w:numId w:val="46"/>
        </w:numPr>
        <w:tabs>
          <w:tab w:val="left" w:pos="851"/>
        </w:tabs>
        <w:spacing w:after="0" w:line="240" w:lineRule="auto"/>
        <w:ind w:left="0" w:firstLine="709"/>
        <w:jc w:val="both"/>
        <w:rPr>
          <w:rFonts w:ascii="Arial" w:hAnsi="Arial" w:cs="Arial"/>
          <w:sz w:val="24"/>
          <w:szCs w:val="24"/>
        </w:rPr>
      </w:pPr>
      <w:r w:rsidRPr="00762EBA">
        <w:rPr>
          <w:rFonts w:ascii="Arial" w:hAnsi="Arial" w:cs="Arial"/>
          <w:sz w:val="24"/>
          <w:szCs w:val="24"/>
        </w:rPr>
        <w:t>Если персонал, установивший замок, отсутствует на рабочем месте необходимо выяснить причины отсутствия, и при возможности связаться с ним по телефону.</w:t>
      </w:r>
      <w:r w:rsidR="004D593C">
        <w:rPr>
          <w:rFonts w:ascii="Arial" w:hAnsi="Arial" w:cs="Arial"/>
          <w:sz w:val="24"/>
          <w:szCs w:val="24"/>
        </w:rPr>
        <w:t xml:space="preserve"> </w:t>
      </w:r>
      <w:r w:rsidR="004D593C" w:rsidRPr="004D593C">
        <w:rPr>
          <w:rFonts w:ascii="Arial" w:hAnsi="Arial" w:cs="Arial"/>
          <w:sz w:val="24"/>
          <w:szCs w:val="24"/>
        </w:rPr>
        <w:t>Оповестить руководителя подразделения и персонал о снятии блокировочного оборудования.</w:t>
      </w:r>
    </w:p>
    <w:p w14:paraId="211C9A55" w14:textId="1768415F" w:rsidR="000E427F" w:rsidRPr="004D593C" w:rsidRDefault="00615A93" w:rsidP="00F325DA">
      <w:pPr>
        <w:pStyle w:val="a4"/>
        <w:widowControl w:val="0"/>
        <w:numPr>
          <w:ilvl w:val="2"/>
          <w:numId w:val="46"/>
        </w:numPr>
        <w:tabs>
          <w:tab w:val="left" w:pos="851"/>
        </w:tabs>
        <w:spacing w:after="0" w:line="240" w:lineRule="auto"/>
        <w:ind w:left="0" w:firstLine="709"/>
        <w:jc w:val="both"/>
        <w:rPr>
          <w:rFonts w:ascii="Arial" w:hAnsi="Arial" w:cs="Arial"/>
          <w:sz w:val="24"/>
          <w:szCs w:val="24"/>
        </w:rPr>
      </w:pPr>
      <w:r w:rsidRPr="00762EBA">
        <w:rPr>
          <w:rFonts w:ascii="Arial" w:hAnsi="Arial" w:cs="Arial"/>
          <w:sz w:val="24"/>
          <w:szCs w:val="24"/>
        </w:rPr>
        <w:t>При поломке замка нужно сообщить начальнику смены, далее совместно с производящим ремонт персоналом осмотреть место проведения работ, и в случае, если работы завершены замок срезается. Замок может быть снят при помощи гидравлических ножниц либо другим инструментом, позволяющим безопасно, не огневым способом перепилить дужку замка.</w:t>
      </w:r>
    </w:p>
    <w:p w14:paraId="1643404B" w14:textId="7A1BA681" w:rsidR="00924B2B" w:rsidRDefault="00615A93" w:rsidP="00F325DA">
      <w:pPr>
        <w:pStyle w:val="a4"/>
        <w:widowControl w:val="0"/>
        <w:numPr>
          <w:ilvl w:val="2"/>
          <w:numId w:val="46"/>
        </w:numPr>
        <w:tabs>
          <w:tab w:val="left" w:pos="851"/>
        </w:tabs>
        <w:spacing w:after="0" w:line="240" w:lineRule="auto"/>
        <w:ind w:left="0" w:firstLine="709"/>
        <w:jc w:val="both"/>
        <w:rPr>
          <w:rFonts w:ascii="Arial" w:hAnsi="Arial" w:cs="Arial"/>
          <w:sz w:val="24"/>
          <w:szCs w:val="24"/>
        </w:rPr>
      </w:pPr>
      <w:r w:rsidRPr="00762EBA">
        <w:rPr>
          <w:rFonts w:ascii="Arial" w:hAnsi="Arial" w:cs="Arial"/>
          <w:sz w:val="24"/>
          <w:szCs w:val="24"/>
        </w:rPr>
        <w:t xml:space="preserve">Каждый случай нарушения нормального функционирования процедуры, связанный с экстренным снятием замка, расценивается как ПОП, и подлежит расследованию в соответствии с СТП СР/04-07-02/ПР01 и должен оформляться Актом по </w:t>
      </w:r>
      <w:r w:rsidR="004D593C">
        <w:rPr>
          <w:rFonts w:ascii="Arial" w:hAnsi="Arial" w:cs="Arial"/>
          <w:sz w:val="24"/>
          <w:szCs w:val="24"/>
        </w:rPr>
        <w:t xml:space="preserve">установленной </w:t>
      </w:r>
      <w:r w:rsidRPr="00762EBA">
        <w:rPr>
          <w:rFonts w:ascii="Arial" w:hAnsi="Arial" w:cs="Arial"/>
          <w:sz w:val="24"/>
          <w:szCs w:val="24"/>
        </w:rPr>
        <w:t xml:space="preserve">форме (приложение </w:t>
      </w:r>
      <w:r w:rsidR="004D593C">
        <w:rPr>
          <w:rFonts w:ascii="Arial" w:hAnsi="Arial" w:cs="Arial"/>
          <w:sz w:val="24"/>
          <w:szCs w:val="24"/>
        </w:rPr>
        <w:t>№25</w:t>
      </w:r>
      <w:r w:rsidRPr="00762EBA">
        <w:rPr>
          <w:rFonts w:ascii="Arial" w:hAnsi="Arial" w:cs="Arial"/>
          <w:sz w:val="24"/>
          <w:szCs w:val="24"/>
        </w:rPr>
        <w:t>).</w:t>
      </w:r>
    </w:p>
    <w:p w14:paraId="11CF8C71" w14:textId="77777777" w:rsidR="00035AEB" w:rsidRPr="00AC28B8" w:rsidRDefault="00035AEB" w:rsidP="00035AEB">
      <w:pPr>
        <w:pStyle w:val="a4"/>
        <w:widowControl w:val="0"/>
        <w:tabs>
          <w:tab w:val="left" w:pos="851"/>
        </w:tabs>
        <w:spacing w:after="0" w:line="240" w:lineRule="auto"/>
        <w:ind w:left="709"/>
        <w:jc w:val="both"/>
        <w:rPr>
          <w:rFonts w:ascii="Arial" w:hAnsi="Arial" w:cs="Arial"/>
          <w:sz w:val="24"/>
          <w:szCs w:val="24"/>
        </w:rPr>
      </w:pPr>
    </w:p>
    <w:p w14:paraId="10B7DE9A" w14:textId="7D22B9C2" w:rsidR="000C768D" w:rsidRPr="00762EBA" w:rsidRDefault="000C768D" w:rsidP="00E45624">
      <w:pPr>
        <w:pStyle w:val="10"/>
        <w:tabs>
          <w:tab w:val="clear" w:pos="2127"/>
          <w:tab w:val="left" w:pos="851"/>
          <w:tab w:val="left" w:pos="993"/>
        </w:tabs>
        <w:ind w:left="0" w:firstLine="709"/>
        <w:jc w:val="both"/>
        <w:rPr>
          <w:rFonts w:ascii="Arial" w:hAnsi="Arial" w:cs="Arial"/>
          <w:b w:val="0"/>
          <w:bCs w:val="0"/>
          <w:szCs w:val="28"/>
        </w:rPr>
      </w:pPr>
      <w:bookmarkStart w:id="129" w:name="_Toc149578852"/>
      <w:r w:rsidRPr="00E45624">
        <w:rPr>
          <w:rFonts w:ascii="Arial" w:hAnsi="Arial" w:cs="Arial"/>
          <w:szCs w:val="32"/>
        </w:rPr>
        <w:t>С</w:t>
      </w:r>
      <w:r w:rsidR="002C40B8" w:rsidRPr="00E45624">
        <w:rPr>
          <w:rFonts w:ascii="Arial" w:hAnsi="Arial" w:cs="Arial"/>
          <w:szCs w:val="32"/>
        </w:rPr>
        <w:t>СЫЛОЧНЫЕ ДОКУМЕНТЫ</w:t>
      </w:r>
      <w:bookmarkEnd w:id="129"/>
    </w:p>
    <w:p w14:paraId="383D5338" w14:textId="77777777" w:rsidR="00924B2B" w:rsidRPr="00762EBA" w:rsidRDefault="00924B2B" w:rsidP="000B3A7B">
      <w:pPr>
        <w:rPr>
          <w:rFonts w:ascii="Arial" w:hAnsi="Arial" w:cs="Arial"/>
          <w:b/>
          <w:bCs/>
          <w:sz w:val="28"/>
          <w:szCs w:val="28"/>
        </w:rPr>
      </w:pPr>
    </w:p>
    <w:p w14:paraId="6A9CCAA4" w14:textId="0B7C8861" w:rsidR="000C768D" w:rsidRPr="00762EBA" w:rsidRDefault="00924B2B" w:rsidP="00F325DA">
      <w:pPr>
        <w:pStyle w:val="a4"/>
        <w:numPr>
          <w:ilvl w:val="1"/>
          <w:numId w:val="14"/>
        </w:numPr>
        <w:spacing w:after="0" w:line="240" w:lineRule="auto"/>
        <w:ind w:left="709"/>
        <w:jc w:val="both"/>
        <w:outlineLvl w:val="1"/>
        <w:rPr>
          <w:rFonts w:ascii="Arial" w:hAnsi="Arial" w:cs="Arial"/>
          <w:b/>
          <w:bCs/>
          <w:sz w:val="24"/>
          <w:szCs w:val="24"/>
        </w:rPr>
      </w:pPr>
      <w:bookmarkStart w:id="130" w:name="_Toc149578853"/>
      <w:r w:rsidRPr="00762EBA">
        <w:rPr>
          <w:rFonts w:ascii="Arial" w:hAnsi="Arial" w:cs="Arial"/>
          <w:b/>
          <w:bCs/>
          <w:sz w:val="24"/>
          <w:szCs w:val="24"/>
        </w:rPr>
        <w:t>ВНУТРЕННИЕ РЕГЛАМЕНТИРУЮЩИЕ ДОКУМЕНТЫ</w:t>
      </w:r>
      <w:r w:rsidR="000C768D" w:rsidRPr="00762EBA">
        <w:rPr>
          <w:rFonts w:ascii="Arial" w:hAnsi="Arial" w:cs="Arial"/>
          <w:b/>
          <w:bCs/>
          <w:sz w:val="24"/>
          <w:szCs w:val="24"/>
        </w:rPr>
        <w:t>:</w:t>
      </w:r>
      <w:bookmarkEnd w:id="130"/>
    </w:p>
    <w:p w14:paraId="4388AD7B" w14:textId="77777777" w:rsidR="00924B2B" w:rsidRPr="00762EBA" w:rsidRDefault="00924B2B" w:rsidP="000B3A7B">
      <w:pPr>
        <w:pStyle w:val="a4"/>
        <w:spacing w:after="0" w:line="240" w:lineRule="auto"/>
        <w:ind w:left="709"/>
        <w:jc w:val="both"/>
        <w:rPr>
          <w:rFonts w:ascii="Arial" w:hAnsi="Arial" w:cs="Arial"/>
          <w:b/>
          <w:bCs/>
          <w:sz w:val="24"/>
          <w:szCs w:val="24"/>
        </w:rPr>
      </w:pPr>
    </w:p>
    <w:p w14:paraId="25D74E67" w14:textId="1D961DC6" w:rsidR="00AC28B8" w:rsidRDefault="000C768D" w:rsidP="00F325DA">
      <w:pPr>
        <w:pStyle w:val="a4"/>
        <w:numPr>
          <w:ilvl w:val="2"/>
          <w:numId w:val="14"/>
        </w:numPr>
        <w:tabs>
          <w:tab w:val="left" w:pos="851"/>
        </w:tabs>
        <w:spacing w:after="0" w:line="240" w:lineRule="auto"/>
        <w:ind w:left="0" w:firstLine="0"/>
        <w:jc w:val="both"/>
        <w:rPr>
          <w:rFonts w:ascii="Arial" w:hAnsi="Arial" w:cs="Arial"/>
          <w:sz w:val="24"/>
          <w:szCs w:val="24"/>
        </w:rPr>
      </w:pPr>
      <w:r w:rsidRPr="00762EBA">
        <w:rPr>
          <w:rFonts w:ascii="Arial" w:hAnsi="Arial" w:cs="Arial"/>
          <w:sz w:val="24"/>
          <w:szCs w:val="24"/>
        </w:rPr>
        <w:t>СТП СР/1.1.01 «Инструкция по безопасному ведению газоопасных, огневых и ремонтных работ»</w:t>
      </w:r>
      <w:r w:rsidR="00AC28B8">
        <w:rPr>
          <w:rFonts w:ascii="Arial" w:hAnsi="Arial" w:cs="Arial"/>
          <w:sz w:val="24"/>
          <w:szCs w:val="24"/>
        </w:rPr>
        <w:t>;</w:t>
      </w:r>
    </w:p>
    <w:p w14:paraId="3A0F5370" w14:textId="15EE349B" w:rsidR="00AC28B8" w:rsidRDefault="000C768D" w:rsidP="00F325DA">
      <w:pPr>
        <w:pStyle w:val="a4"/>
        <w:numPr>
          <w:ilvl w:val="2"/>
          <w:numId w:val="14"/>
        </w:numPr>
        <w:tabs>
          <w:tab w:val="left" w:pos="851"/>
        </w:tabs>
        <w:spacing w:after="0" w:line="240" w:lineRule="auto"/>
        <w:ind w:left="0" w:firstLine="0"/>
        <w:jc w:val="both"/>
        <w:rPr>
          <w:rFonts w:ascii="Arial" w:hAnsi="Arial" w:cs="Arial"/>
          <w:sz w:val="24"/>
          <w:szCs w:val="24"/>
        </w:rPr>
      </w:pPr>
      <w:r w:rsidRPr="00AC28B8">
        <w:rPr>
          <w:rFonts w:ascii="Arial" w:hAnsi="Arial" w:cs="Arial"/>
          <w:sz w:val="24"/>
          <w:szCs w:val="24"/>
        </w:rPr>
        <w:t>СТП СР/04-07-03/МУ01 «Методические указания о применении сигнальных цветов, знаков и разметки безопасности на предприятиях ПАО "СИБУР Холдинг"»</w:t>
      </w:r>
      <w:r w:rsidR="00AC28B8">
        <w:rPr>
          <w:rFonts w:ascii="Arial" w:hAnsi="Arial" w:cs="Arial"/>
          <w:sz w:val="24"/>
          <w:szCs w:val="24"/>
        </w:rPr>
        <w:t>;</w:t>
      </w:r>
    </w:p>
    <w:p w14:paraId="1BE948A6" w14:textId="022AAA30" w:rsidR="00AC28B8" w:rsidRDefault="000C768D" w:rsidP="00F325DA">
      <w:pPr>
        <w:pStyle w:val="a4"/>
        <w:numPr>
          <w:ilvl w:val="2"/>
          <w:numId w:val="14"/>
        </w:numPr>
        <w:tabs>
          <w:tab w:val="left" w:pos="851"/>
        </w:tabs>
        <w:spacing w:after="0" w:line="240" w:lineRule="auto"/>
        <w:ind w:left="0" w:firstLine="0"/>
        <w:jc w:val="both"/>
        <w:rPr>
          <w:rFonts w:ascii="Arial" w:hAnsi="Arial" w:cs="Arial"/>
          <w:sz w:val="24"/>
          <w:szCs w:val="24"/>
        </w:rPr>
      </w:pPr>
      <w:r w:rsidRPr="00AC28B8">
        <w:rPr>
          <w:rFonts w:ascii="Arial" w:hAnsi="Arial" w:cs="Arial"/>
          <w:sz w:val="24"/>
          <w:szCs w:val="24"/>
        </w:rPr>
        <w:t>СТП 09-03-01/ПР01 «Порядок организации договорного документооборота»</w:t>
      </w:r>
      <w:r w:rsidR="00AC28B8">
        <w:rPr>
          <w:rFonts w:ascii="Arial" w:hAnsi="Arial" w:cs="Arial"/>
          <w:sz w:val="24"/>
          <w:szCs w:val="24"/>
        </w:rPr>
        <w:t>;</w:t>
      </w:r>
    </w:p>
    <w:p w14:paraId="5A38FD40" w14:textId="6C2137A2" w:rsidR="00AC28B8" w:rsidRDefault="000C768D" w:rsidP="00F325DA">
      <w:pPr>
        <w:pStyle w:val="a4"/>
        <w:numPr>
          <w:ilvl w:val="2"/>
          <w:numId w:val="14"/>
        </w:numPr>
        <w:tabs>
          <w:tab w:val="left" w:pos="851"/>
        </w:tabs>
        <w:spacing w:after="0" w:line="240" w:lineRule="auto"/>
        <w:ind w:left="0" w:firstLine="0"/>
        <w:jc w:val="both"/>
        <w:rPr>
          <w:rFonts w:ascii="Arial" w:hAnsi="Arial" w:cs="Arial"/>
          <w:sz w:val="24"/>
          <w:szCs w:val="24"/>
        </w:rPr>
      </w:pPr>
      <w:r w:rsidRPr="00AC28B8">
        <w:rPr>
          <w:rFonts w:ascii="Arial" w:hAnsi="Arial" w:cs="Arial"/>
          <w:sz w:val="24"/>
          <w:szCs w:val="24"/>
        </w:rPr>
        <w:lastRenderedPageBreak/>
        <w:t>СТП 03-01-01/ПР02 Порядок проведения конкурентных процедур в ООО «СИБУР» и на предприятиях ПАО «СИБУР Холдинг»</w:t>
      </w:r>
      <w:r w:rsidR="00AC28B8">
        <w:rPr>
          <w:rFonts w:ascii="Arial" w:hAnsi="Arial" w:cs="Arial"/>
          <w:sz w:val="24"/>
          <w:szCs w:val="24"/>
        </w:rPr>
        <w:t>;</w:t>
      </w:r>
    </w:p>
    <w:p w14:paraId="2783B1FD" w14:textId="0313306C" w:rsidR="00AC28B8" w:rsidRDefault="000C768D" w:rsidP="00F325DA">
      <w:pPr>
        <w:pStyle w:val="a4"/>
        <w:numPr>
          <w:ilvl w:val="2"/>
          <w:numId w:val="14"/>
        </w:numPr>
        <w:tabs>
          <w:tab w:val="left" w:pos="851"/>
        </w:tabs>
        <w:spacing w:after="0" w:line="240" w:lineRule="auto"/>
        <w:ind w:left="0" w:firstLine="0"/>
        <w:jc w:val="both"/>
        <w:rPr>
          <w:rFonts w:ascii="Arial" w:hAnsi="Arial" w:cs="Arial"/>
          <w:sz w:val="24"/>
          <w:szCs w:val="24"/>
        </w:rPr>
      </w:pPr>
      <w:r w:rsidRPr="00AC28B8">
        <w:rPr>
          <w:rFonts w:ascii="Arial" w:hAnsi="Arial" w:cs="Arial"/>
          <w:sz w:val="24"/>
          <w:szCs w:val="24"/>
        </w:rPr>
        <w:t>СТП СР/01-05/ПК01 «Политика интегрированной системы менеджмента ООО «СИБУР» и предприятий ПАО «СИБУР ХОЛДИНГ» в области охраны труда и окружающей среды, промышленной безопасности и качества»</w:t>
      </w:r>
      <w:r w:rsidR="00AC28B8">
        <w:rPr>
          <w:rFonts w:ascii="Arial" w:hAnsi="Arial" w:cs="Arial"/>
          <w:sz w:val="24"/>
          <w:szCs w:val="24"/>
        </w:rPr>
        <w:t>;</w:t>
      </w:r>
    </w:p>
    <w:p w14:paraId="39F735CA" w14:textId="77777777" w:rsidR="000924E7" w:rsidRDefault="000C768D" w:rsidP="00F325DA">
      <w:pPr>
        <w:pStyle w:val="a4"/>
        <w:numPr>
          <w:ilvl w:val="2"/>
          <w:numId w:val="14"/>
        </w:numPr>
        <w:tabs>
          <w:tab w:val="left" w:pos="851"/>
        </w:tabs>
        <w:spacing w:after="0" w:line="240" w:lineRule="auto"/>
        <w:ind w:left="0" w:firstLine="0"/>
        <w:jc w:val="both"/>
        <w:rPr>
          <w:rFonts w:ascii="Arial" w:hAnsi="Arial" w:cs="Arial"/>
          <w:sz w:val="24"/>
          <w:szCs w:val="24"/>
        </w:rPr>
      </w:pPr>
      <w:r w:rsidRPr="00AC28B8">
        <w:rPr>
          <w:rFonts w:ascii="Arial" w:hAnsi="Arial" w:cs="Arial"/>
          <w:sz w:val="24"/>
          <w:szCs w:val="24"/>
        </w:rPr>
        <w:t>СТП СР/04-07/ПК01 «Политика по применению ключевых правил безопасности».</w:t>
      </w:r>
    </w:p>
    <w:p w14:paraId="497DF80F" w14:textId="7D49B45E" w:rsidR="000924E7" w:rsidRDefault="00035AEB" w:rsidP="00F325DA">
      <w:pPr>
        <w:pStyle w:val="a4"/>
        <w:numPr>
          <w:ilvl w:val="2"/>
          <w:numId w:val="14"/>
        </w:numPr>
        <w:tabs>
          <w:tab w:val="left" w:pos="851"/>
        </w:tabs>
        <w:spacing w:after="0" w:line="240" w:lineRule="auto"/>
        <w:ind w:left="0" w:firstLine="0"/>
        <w:jc w:val="both"/>
        <w:rPr>
          <w:rFonts w:ascii="Arial" w:hAnsi="Arial" w:cs="Arial"/>
          <w:sz w:val="24"/>
          <w:szCs w:val="24"/>
        </w:rPr>
      </w:pPr>
      <w:r w:rsidRPr="000924E7">
        <w:rPr>
          <w:rFonts w:ascii="Arial" w:hAnsi="Arial" w:cs="Arial"/>
          <w:sz w:val="24"/>
          <w:szCs w:val="24"/>
        </w:rPr>
        <w:t>СТП СР/01-02-02/ПР06</w:t>
      </w:r>
      <w:r w:rsidR="000924E7" w:rsidRPr="000924E7">
        <w:rPr>
          <w:rFonts w:ascii="Arial" w:hAnsi="Arial" w:cs="Arial"/>
          <w:sz w:val="24"/>
          <w:szCs w:val="24"/>
        </w:rPr>
        <w:t xml:space="preserve"> «Порядок идентификации опасностей и управления рисками  в области охраны здоровья и безопасности труда»</w:t>
      </w:r>
      <w:r w:rsidR="000924E7">
        <w:rPr>
          <w:rFonts w:ascii="Arial" w:hAnsi="Arial" w:cs="Arial"/>
          <w:sz w:val="24"/>
          <w:szCs w:val="24"/>
        </w:rPr>
        <w:t>.</w:t>
      </w:r>
    </w:p>
    <w:p w14:paraId="26244D96" w14:textId="77CED54D" w:rsidR="00035AEB" w:rsidRPr="000924E7" w:rsidRDefault="00035AEB" w:rsidP="00F325DA">
      <w:pPr>
        <w:pStyle w:val="a4"/>
        <w:numPr>
          <w:ilvl w:val="2"/>
          <w:numId w:val="14"/>
        </w:numPr>
        <w:tabs>
          <w:tab w:val="left" w:pos="851"/>
        </w:tabs>
        <w:spacing w:after="0" w:line="240" w:lineRule="auto"/>
        <w:ind w:left="0" w:firstLine="0"/>
        <w:jc w:val="both"/>
        <w:rPr>
          <w:rFonts w:ascii="Arial" w:hAnsi="Arial" w:cs="Arial"/>
          <w:sz w:val="24"/>
          <w:szCs w:val="24"/>
        </w:rPr>
      </w:pPr>
      <w:r w:rsidRPr="000924E7">
        <w:rPr>
          <w:rFonts w:ascii="Arial" w:hAnsi="Arial" w:cs="Arial"/>
          <w:sz w:val="24"/>
          <w:szCs w:val="24"/>
        </w:rPr>
        <w:t>СТП СР/04-07-02/ПР01</w:t>
      </w:r>
      <w:r w:rsidR="000924E7" w:rsidRPr="000924E7">
        <w:rPr>
          <w:rFonts w:ascii="Arial" w:hAnsi="Arial" w:cs="Arial"/>
          <w:sz w:val="24"/>
          <w:szCs w:val="24"/>
        </w:rPr>
        <w:t xml:space="preserve"> Порядок оповещения и внутреннего расследования происшествий в области охраны труда, промышленной безопасности и охраны окружающей среды</w:t>
      </w:r>
      <w:r w:rsidR="000924E7">
        <w:rPr>
          <w:rFonts w:ascii="Arial" w:hAnsi="Arial" w:cs="Arial"/>
          <w:sz w:val="24"/>
          <w:szCs w:val="24"/>
        </w:rPr>
        <w:t>.</w:t>
      </w:r>
    </w:p>
    <w:p w14:paraId="18917EA4" w14:textId="77777777" w:rsidR="007E7826" w:rsidRPr="00762EBA" w:rsidRDefault="007E7826" w:rsidP="00DC1255">
      <w:pPr>
        <w:spacing w:after="0" w:line="240" w:lineRule="auto"/>
        <w:ind w:left="360" w:hanging="360"/>
        <w:jc w:val="both"/>
        <w:rPr>
          <w:rFonts w:ascii="Arial" w:hAnsi="Arial" w:cs="Arial"/>
          <w:sz w:val="24"/>
          <w:szCs w:val="24"/>
        </w:rPr>
      </w:pPr>
    </w:p>
    <w:p w14:paraId="77BFB4E7" w14:textId="4E68FF5A" w:rsidR="000C768D" w:rsidRPr="00762EBA" w:rsidRDefault="007E7826" w:rsidP="00F325DA">
      <w:pPr>
        <w:pStyle w:val="a4"/>
        <w:numPr>
          <w:ilvl w:val="1"/>
          <w:numId w:val="14"/>
        </w:numPr>
        <w:spacing w:after="0" w:line="240" w:lineRule="auto"/>
        <w:ind w:left="709"/>
        <w:jc w:val="both"/>
        <w:outlineLvl w:val="1"/>
        <w:rPr>
          <w:rFonts w:ascii="Arial" w:hAnsi="Arial" w:cs="Arial"/>
          <w:b/>
          <w:bCs/>
          <w:sz w:val="24"/>
          <w:szCs w:val="24"/>
        </w:rPr>
      </w:pPr>
      <w:bookmarkStart w:id="131" w:name="_Toc149578854"/>
      <w:r w:rsidRPr="00762EBA">
        <w:rPr>
          <w:rFonts w:ascii="Arial" w:hAnsi="Arial" w:cs="Arial"/>
          <w:b/>
          <w:bCs/>
          <w:sz w:val="24"/>
          <w:szCs w:val="24"/>
        </w:rPr>
        <w:t>ВНЕШНИЕ РЕГЛАМЕНТИРУЮЩИЕ ДОКУМЕНТЫ</w:t>
      </w:r>
      <w:bookmarkEnd w:id="131"/>
    </w:p>
    <w:p w14:paraId="37E3F28F" w14:textId="77777777" w:rsidR="007E7826" w:rsidRPr="00762EBA" w:rsidRDefault="007E7826" w:rsidP="000B3A7B">
      <w:pPr>
        <w:pStyle w:val="a4"/>
        <w:spacing w:after="0" w:line="240" w:lineRule="auto"/>
        <w:ind w:left="1463"/>
        <w:jc w:val="both"/>
        <w:rPr>
          <w:rFonts w:ascii="Arial" w:hAnsi="Arial" w:cs="Arial"/>
          <w:b/>
          <w:bCs/>
          <w:color w:val="2F5496" w:themeColor="accent1" w:themeShade="BF"/>
          <w:sz w:val="24"/>
          <w:szCs w:val="24"/>
        </w:rPr>
      </w:pPr>
    </w:p>
    <w:p w14:paraId="0C969894" w14:textId="0CDB7F92"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762EBA">
        <w:rPr>
          <w:rFonts w:ascii="Arial" w:hAnsi="Arial" w:cs="Arial"/>
          <w:sz w:val="24"/>
          <w:szCs w:val="24"/>
        </w:rPr>
        <w:t>Трудовой кодекс Российской Федерации от 30.12.2001 г. № 197-ФЗ</w:t>
      </w:r>
      <w:r w:rsidR="00AC28B8">
        <w:rPr>
          <w:rFonts w:ascii="Arial" w:hAnsi="Arial" w:cs="Arial"/>
          <w:sz w:val="24"/>
          <w:szCs w:val="24"/>
        </w:rPr>
        <w:t>;</w:t>
      </w:r>
    </w:p>
    <w:p w14:paraId="12EC845D" w14:textId="48AEFC97"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Федеральный закон от 21.07.1997 г. № 116-ФЗ «О промышленной безопасности опасных производственных объектов»</w:t>
      </w:r>
      <w:r w:rsidR="00AC28B8">
        <w:rPr>
          <w:rFonts w:ascii="Arial" w:hAnsi="Arial" w:cs="Arial"/>
          <w:sz w:val="24"/>
          <w:szCs w:val="24"/>
        </w:rPr>
        <w:t>;</w:t>
      </w:r>
    </w:p>
    <w:p w14:paraId="4BD5BC94" w14:textId="0F5B4216"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Приказ Ростехнадзора от 15.12.2020 № 528 "Об утверждении Федеральных норм и правил в области промышленной безопасности "Правила безопасного ведения газоопасных, огневых и ремонтных работ"</w:t>
      </w:r>
      <w:r w:rsidR="003005E4">
        <w:rPr>
          <w:rFonts w:ascii="Arial" w:hAnsi="Arial" w:cs="Arial"/>
          <w:sz w:val="24"/>
          <w:szCs w:val="24"/>
        </w:rPr>
        <w:t>;</w:t>
      </w:r>
    </w:p>
    <w:p w14:paraId="315CB2D6" w14:textId="36CDD03F"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Приказом Минтруда России от 17.12.2020 №924н «Правила по охране труда при эксплуатации тепловых энергоустановок»</w:t>
      </w:r>
      <w:r w:rsidR="003005E4">
        <w:rPr>
          <w:rFonts w:ascii="Arial" w:hAnsi="Arial" w:cs="Arial"/>
          <w:sz w:val="24"/>
          <w:szCs w:val="24"/>
        </w:rPr>
        <w:t>;</w:t>
      </w:r>
      <w:r w:rsidRPr="00AC28B8">
        <w:rPr>
          <w:rFonts w:ascii="Arial" w:hAnsi="Arial" w:cs="Arial"/>
          <w:sz w:val="24"/>
          <w:szCs w:val="24"/>
        </w:rPr>
        <w:t xml:space="preserve"> </w:t>
      </w:r>
    </w:p>
    <w:p w14:paraId="4E15E000" w14:textId="77777777"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Приказ Минтруда России от 11.12.2020 N 883н «Об утверждении Правил по охране труда при строительстве, реконструкции и ремонте»;</w:t>
      </w:r>
    </w:p>
    <w:p w14:paraId="1E0D0966" w14:textId="77777777"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Приказ Минтруда России № 833н от 27.11.2020 г. «Об утверждении Правил по охране труда при размещении, монтаже, техническом обслуживании и ремонте технологического оборудования»;</w:t>
      </w:r>
    </w:p>
    <w:p w14:paraId="44491BFF" w14:textId="5AFF1DFD"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Приказ Минтруда России от 15.12.2020 №903н «Правила по охране труда при эксплуатации электроустановок»</w:t>
      </w:r>
      <w:r w:rsidR="00AC28B8">
        <w:rPr>
          <w:rFonts w:ascii="Arial" w:hAnsi="Arial" w:cs="Arial"/>
          <w:sz w:val="24"/>
          <w:szCs w:val="24"/>
        </w:rPr>
        <w:t>;</w:t>
      </w:r>
      <w:r w:rsidRPr="00AC28B8">
        <w:rPr>
          <w:rFonts w:ascii="Arial" w:hAnsi="Arial" w:cs="Arial"/>
          <w:sz w:val="24"/>
          <w:szCs w:val="24"/>
        </w:rPr>
        <w:t xml:space="preserve"> </w:t>
      </w:r>
    </w:p>
    <w:p w14:paraId="415F117E" w14:textId="4CAE29C3"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Межгосударственный стандарт ГОСТ ISO 12100-2013 "Безопасность машин. Основные принципы конструирования. Оценки риска и снижения риска"</w:t>
      </w:r>
      <w:r w:rsidR="00AC28B8">
        <w:rPr>
          <w:rFonts w:ascii="Arial" w:hAnsi="Arial" w:cs="Arial"/>
          <w:sz w:val="24"/>
          <w:szCs w:val="24"/>
        </w:rPr>
        <w:t>;</w:t>
      </w:r>
    </w:p>
    <w:p w14:paraId="1408EB51" w14:textId="290D2CBB" w:rsidR="00AC28B8"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ГОСТ 12.0.002-2014 «Система стандартов безопасности труда (ССБТ). Термины и определения»</w:t>
      </w:r>
      <w:r w:rsidR="003005E4">
        <w:rPr>
          <w:rFonts w:ascii="Arial" w:hAnsi="Arial" w:cs="Arial"/>
          <w:sz w:val="24"/>
          <w:szCs w:val="24"/>
        </w:rPr>
        <w:t>;</w:t>
      </w:r>
    </w:p>
    <w:p w14:paraId="47ABEE3E"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AC28B8">
        <w:rPr>
          <w:rFonts w:ascii="Arial" w:hAnsi="Arial" w:cs="Arial"/>
          <w:sz w:val="24"/>
          <w:szCs w:val="24"/>
        </w:rPr>
        <w:t>ГОСТ 12.0.003-2015 «Система стандартов безопасности труда (ССБТ). Опасные и вредные производственные факторы. Классификация»</w:t>
      </w:r>
      <w:r w:rsidR="003005E4">
        <w:rPr>
          <w:rFonts w:ascii="Arial" w:hAnsi="Arial" w:cs="Arial"/>
          <w:sz w:val="24"/>
          <w:szCs w:val="24"/>
        </w:rPr>
        <w:t>;</w:t>
      </w:r>
    </w:p>
    <w:p w14:paraId="293A5445"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t>ГОСТ 12.2.003-91 «Система стандартов безопасности труда (ССБТ). Оборудование производственное. Общие требования безопасности»</w:t>
      </w:r>
      <w:r w:rsidR="003005E4">
        <w:rPr>
          <w:rFonts w:ascii="Arial" w:hAnsi="Arial" w:cs="Arial"/>
          <w:sz w:val="24"/>
          <w:szCs w:val="24"/>
        </w:rPr>
        <w:t>;</w:t>
      </w:r>
    </w:p>
    <w:p w14:paraId="71352ED5"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t>ГОСТ 12.0.230-2007 «Система стандартов безопасности труда (ССБТ). Системы управления охраной труда. Общие требования»</w:t>
      </w:r>
      <w:r w:rsidR="003005E4">
        <w:rPr>
          <w:rFonts w:ascii="Arial" w:hAnsi="Arial" w:cs="Arial"/>
          <w:sz w:val="24"/>
          <w:szCs w:val="24"/>
        </w:rPr>
        <w:t>;</w:t>
      </w:r>
    </w:p>
    <w:p w14:paraId="43FCB363"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t>ГОСТ 12.1.018-93 «Система стандартов безопасности труда (ССБТ). Пожаро</w:t>
      </w:r>
      <w:r w:rsidR="007E7826" w:rsidRPr="003005E4">
        <w:rPr>
          <w:rFonts w:ascii="Arial" w:hAnsi="Arial" w:cs="Arial"/>
          <w:sz w:val="24"/>
          <w:szCs w:val="24"/>
        </w:rPr>
        <w:t xml:space="preserve"> </w:t>
      </w:r>
      <w:r w:rsidRPr="003005E4">
        <w:rPr>
          <w:rFonts w:ascii="Arial" w:hAnsi="Arial" w:cs="Arial"/>
          <w:sz w:val="24"/>
          <w:szCs w:val="24"/>
        </w:rPr>
        <w:t>взрыво</w:t>
      </w:r>
      <w:r w:rsidR="007E7826" w:rsidRPr="003005E4">
        <w:rPr>
          <w:rFonts w:ascii="Arial" w:hAnsi="Arial" w:cs="Arial"/>
          <w:sz w:val="24"/>
          <w:szCs w:val="24"/>
        </w:rPr>
        <w:t xml:space="preserve"> </w:t>
      </w:r>
      <w:r w:rsidRPr="003005E4">
        <w:rPr>
          <w:rFonts w:ascii="Arial" w:hAnsi="Arial" w:cs="Arial"/>
          <w:sz w:val="24"/>
          <w:szCs w:val="24"/>
        </w:rPr>
        <w:t>безопасность статического электричества. Общие требования»</w:t>
      </w:r>
      <w:r w:rsidR="003005E4">
        <w:rPr>
          <w:rFonts w:ascii="Arial" w:hAnsi="Arial" w:cs="Arial"/>
          <w:sz w:val="24"/>
          <w:szCs w:val="24"/>
        </w:rPr>
        <w:t>;</w:t>
      </w:r>
    </w:p>
    <w:p w14:paraId="6C1FD716"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t>ГОСТ 12.1.019-2017 «Система стандартов безопасности труда (ССБТ). Электробезопасность. Общие требования и номенклатура видов защиты»</w:t>
      </w:r>
      <w:r w:rsidR="003005E4">
        <w:rPr>
          <w:rFonts w:ascii="Arial" w:hAnsi="Arial" w:cs="Arial"/>
          <w:sz w:val="24"/>
          <w:szCs w:val="24"/>
        </w:rPr>
        <w:t>;</w:t>
      </w:r>
    </w:p>
    <w:p w14:paraId="19FB88E8"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t>ГОСТ Р ИСО 45001-2020 «Системы менеджмента безопасности труда и охраны здоровь</w:t>
      </w:r>
      <w:r w:rsidR="003005E4">
        <w:rPr>
          <w:rFonts w:ascii="Arial" w:hAnsi="Arial" w:cs="Arial"/>
          <w:sz w:val="24"/>
          <w:szCs w:val="24"/>
        </w:rPr>
        <w:t>я»;</w:t>
      </w:r>
    </w:p>
    <w:p w14:paraId="35CDB977"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t>ГОСТ Р 12.0.010-2009 «Система стандартов безопасности труда (ССБТ). Системы управления охраной труда. Определен</w:t>
      </w:r>
      <w:r w:rsidR="003005E4">
        <w:rPr>
          <w:rFonts w:ascii="Arial" w:hAnsi="Arial" w:cs="Arial"/>
          <w:sz w:val="24"/>
          <w:szCs w:val="24"/>
        </w:rPr>
        <w:t>ие опасностей и оценка рисков»;</w:t>
      </w:r>
    </w:p>
    <w:p w14:paraId="4362FF3C"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t>CFR 1910.147 «Федеральный реестр. Контроль оп</w:t>
      </w:r>
      <w:r w:rsidR="003005E4">
        <w:rPr>
          <w:rFonts w:ascii="Arial" w:hAnsi="Arial" w:cs="Arial"/>
          <w:sz w:val="24"/>
          <w:szCs w:val="24"/>
        </w:rPr>
        <w:t>асной энергии (Lockout/Tagout)»;</w:t>
      </w:r>
    </w:p>
    <w:p w14:paraId="0D9E00A5" w14:textId="77777777" w:rsid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t>ISO 14118 «Безопасность машин. Предо</w:t>
      </w:r>
      <w:r w:rsidR="003005E4">
        <w:rPr>
          <w:rFonts w:ascii="Arial" w:hAnsi="Arial" w:cs="Arial"/>
          <w:sz w:val="24"/>
          <w:szCs w:val="24"/>
        </w:rPr>
        <w:t>твращение неожиданного запуска»;</w:t>
      </w:r>
    </w:p>
    <w:p w14:paraId="45908A1F" w14:textId="5D262957" w:rsidR="007E7826" w:rsidRPr="003005E4" w:rsidRDefault="00AA69B5" w:rsidP="00F325DA">
      <w:pPr>
        <w:pStyle w:val="1"/>
        <w:widowControl w:val="0"/>
        <w:numPr>
          <w:ilvl w:val="2"/>
          <w:numId w:val="14"/>
        </w:numPr>
        <w:tabs>
          <w:tab w:val="left" w:pos="851"/>
        </w:tabs>
        <w:overflowPunct/>
        <w:autoSpaceDE/>
        <w:autoSpaceDN/>
        <w:adjustRightInd/>
        <w:spacing w:before="0"/>
        <w:ind w:left="0" w:firstLine="0"/>
        <w:textAlignment w:val="auto"/>
        <w:rPr>
          <w:rFonts w:ascii="Arial" w:hAnsi="Arial" w:cs="Arial"/>
          <w:sz w:val="24"/>
          <w:szCs w:val="24"/>
        </w:rPr>
      </w:pPr>
      <w:r w:rsidRPr="003005E4">
        <w:rPr>
          <w:rFonts w:ascii="Arial" w:hAnsi="Arial" w:cs="Arial"/>
          <w:sz w:val="24"/>
          <w:szCs w:val="24"/>
        </w:rPr>
        <w:lastRenderedPageBreak/>
        <w:t>ISO 14119 «Безопасность машин. Блокирующие устройства, связанные с принципами конструирования и выбора ограждений».</w:t>
      </w:r>
    </w:p>
    <w:p w14:paraId="16DA08CE" w14:textId="77777777" w:rsidR="007E7826" w:rsidRPr="00762EBA" w:rsidRDefault="007E7826" w:rsidP="007E7826">
      <w:pPr>
        <w:pStyle w:val="1"/>
        <w:widowControl w:val="0"/>
        <w:numPr>
          <w:ilvl w:val="0"/>
          <w:numId w:val="0"/>
        </w:numPr>
        <w:tabs>
          <w:tab w:val="center" w:pos="851"/>
        </w:tabs>
        <w:overflowPunct/>
        <w:autoSpaceDE/>
        <w:autoSpaceDN/>
        <w:adjustRightInd/>
        <w:spacing w:before="0"/>
        <w:textAlignment w:val="auto"/>
        <w:rPr>
          <w:rFonts w:ascii="Arial" w:hAnsi="Arial" w:cs="Arial"/>
          <w:sz w:val="24"/>
          <w:szCs w:val="24"/>
        </w:rPr>
      </w:pPr>
    </w:p>
    <w:p w14:paraId="203834AC" w14:textId="60C4F929" w:rsidR="00D8123C" w:rsidRPr="00E45624" w:rsidRDefault="0000461C" w:rsidP="00E45624">
      <w:pPr>
        <w:pStyle w:val="10"/>
        <w:tabs>
          <w:tab w:val="clear" w:pos="2127"/>
          <w:tab w:val="left" w:pos="851"/>
          <w:tab w:val="left" w:pos="993"/>
        </w:tabs>
        <w:ind w:left="0" w:firstLine="709"/>
        <w:jc w:val="both"/>
        <w:rPr>
          <w:rFonts w:ascii="Arial" w:hAnsi="Arial" w:cs="Arial"/>
          <w:szCs w:val="32"/>
        </w:rPr>
      </w:pPr>
      <w:bookmarkStart w:id="132" w:name="_Toc149578855"/>
      <w:r w:rsidRPr="00E45624">
        <w:rPr>
          <w:rFonts w:ascii="Arial" w:hAnsi="Arial" w:cs="Arial"/>
          <w:szCs w:val="32"/>
        </w:rPr>
        <w:t>ТЕРМИНЫ, ОПРЕДЕЛЕНИЯ, СОКРАЩЕНИЯ</w:t>
      </w:r>
      <w:bookmarkEnd w:id="13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7366"/>
        <w:gridCol w:w="2268"/>
      </w:tblGrid>
      <w:tr w:rsidR="00D8123C" w:rsidRPr="00762EBA" w14:paraId="53D21E05" w14:textId="77777777" w:rsidTr="00CF0F86">
        <w:tc>
          <w:tcPr>
            <w:tcW w:w="7366" w:type="dxa"/>
            <w:shd w:val="clear" w:color="auto" w:fill="auto"/>
          </w:tcPr>
          <w:p w14:paraId="1FA23BC3" w14:textId="77777777" w:rsidR="00D8123C" w:rsidRPr="00762EBA" w:rsidRDefault="00D8123C" w:rsidP="00DC1255">
            <w:pPr>
              <w:pStyle w:val="120"/>
              <w:keepNext w:val="0"/>
              <w:keepLines w:val="0"/>
              <w:spacing w:after="0"/>
              <w:jc w:val="both"/>
              <w:rPr>
                <w:rStyle w:val="a9"/>
                <w:rFonts w:ascii="Arial" w:hAnsi="Arial" w:cs="Arial"/>
                <w:szCs w:val="24"/>
              </w:rPr>
            </w:pPr>
            <w:r w:rsidRPr="00762EBA">
              <w:rPr>
                <w:rStyle w:val="a9"/>
                <w:rFonts w:ascii="Arial" w:hAnsi="Arial" w:cs="Arial"/>
                <w:szCs w:val="24"/>
              </w:rPr>
              <w:t>Термин</w:t>
            </w:r>
          </w:p>
        </w:tc>
        <w:tc>
          <w:tcPr>
            <w:tcW w:w="2268" w:type="dxa"/>
            <w:shd w:val="clear" w:color="auto" w:fill="auto"/>
          </w:tcPr>
          <w:p w14:paraId="2DDB5ED7" w14:textId="77777777" w:rsidR="00D8123C" w:rsidRPr="00762EBA" w:rsidRDefault="00D8123C" w:rsidP="00DC1255">
            <w:pPr>
              <w:pStyle w:val="120"/>
              <w:keepNext w:val="0"/>
              <w:keepLines w:val="0"/>
              <w:spacing w:after="0"/>
              <w:jc w:val="both"/>
              <w:rPr>
                <w:rStyle w:val="a9"/>
                <w:rFonts w:ascii="Arial" w:hAnsi="Arial" w:cs="Arial"/>
                <w:szCs w:val="24"/>
              </w:rPr>
            </w:pPr>
            <w:r w:rsidRPr="00762EBA">
              <w:rPr>
                <w:rStyle w:val="a9"/>
                <w:rFonts w:ascii="Arial" w:hAnsi="Arial" w:cs="Arial"/>
                <w:szCs w:val="24"/>
              </w:rPr>
              <w:t>Сокращение</w:t>
            </w:r>
          </w:p>
        </w:tc>
      </w:tr>
      <w:tr w:rsidR="00D8123C" w:rsidRPr="00762EBA" w14:paraId="344EFD2C" w14:textId="77777777" w:rsidTr="00CF0F86">
        <w:tc>
          <w:tcPr>
            <w:tcW w:w="7366" w:type="dxa"/>
            <w:shd w:val="clear" w:color="auto" w:fill="auto"/>
          </w:tcPr>
          <w:p w14:paraId="3ED67D55" w14:textId="77777777" w:rsidR="00D8123C" w:rsidRPr="00762EBA" w:rsidRDefault="00D8123C" w:rsidP="00DC1255">
            <w:pPr>
              <w:pStyle w:val="aa"/>
              <w:widowControl w:val="0"/>
              <w:jc w:val="both"/>
              <w:rPr>
                <w:rFonts w:ascii="Arial" w:hAnsi="Arial" w:cs="Arial"/>
                <w:sz w:val="24"/>
                <w:szCs w:val="24"/>
              </w:rPr>
            </w:pPr>
            <w:r w:rsidRPr="00762EBA">
              <w:rPr>
                <w:rStyle w:val="a9"/>
                <w:rFonts w:ascii="Arial" w:hAnsi="Arial" w:cs="Arial"/>
                <w:sz w:val="24"/>
                <w:szCs w:val="24"/>
              </w:rPr>
              <w:t>Автоматизированная система управления технологическими процессами</w:t>
            </w:r>
          </w:p>
        </w:tc>
        <w:tc>
          <w:tcPr>
            <w:tcW w:w="2268" w:type="dxa"/>
            <w:shd w:val="clear" w:color="auto" w:fill="auto"/>
          </w:tcPr>
          <w:p w14:paraId="459305B6" w14:textId="77777777" w:rsidR="00D8123C" w:rsidRPr="00762EBA" w:rsidRDefault="00D8123C" w:rsidP="00DC1255">
            <w:pPr>
              <w:pStyle w:val="aa"/>
              <w:widowControl w:val="0"/>
              <w:jc w:val="both"/>
              <w:rPr>
                <w:rStyle w:val="a9"/>
                <w:rFonts w:ascii="Arial" w:hAnsi="Arial" w:cs="Arial"/>
                <w:sz w:val="24"/>
                <w:szCs w:val="24"/>
              </w:rPr>
            </w:pPr>
            <w:r w:rsidRPr="00762EBA">
              <w:rPr>
                <w:rStyle w:val="a9"/>
                <w:rFonts w:ascii="Arial" w:hAnsi="Arial" w:cs="Arial"/>
                <w:sz w:val="24"/>
                <w:szCs w:val="24"/>
              </w:rPr>
              <w:t>АСУ ТП</w:t>
            </w:r>
          </w:p>
        </w:tc>
      </w:tr>
      <w:tr w:rsidR="00D8123C" w:rsidRPr="00762EBA" w14:paraId="377D6970" w14:textId="77777777" w:rsidTr="00CF0F86">
        <w:tc>
          <w:tcPr>
            <w:tcW w:w="7366" w:type="dxa"/>
            <w:shd w:val="clear" w:color="auto" w:fill="auto"/>
          </w:tcPr>
          <w:p w14:paraId="55534398" w14:textId="13CAC789" w:rsidR="00D8123C" w:rsidRPr="00762EBA" w:rsidRDefault="00513130" w:rsidP="00DC1255">
            <w:pPr>
              <w:pStyle w:val="aa"/>
              <w:widowControl w:val="0"/>
              <w:jc w:val="both"/>
              <w:rPr>
                <w:rFonts w:ascii="Arial" w:hAnsi="Arial" w:cs="Arial"/>
                <w:sz w:val="24"/>
                <w:szCs w:val="24"/>
              </w:rPr>
            </w:pPr>
            <w:r w:rsidRPr="00762EBA">
              <w:rPr>
                <w:rFonts w:ascii="Arial" w:hAnsi="Arial" w:cs="Arial"/>
                <w:sz w:val="24"/>
                <w:szCs w:val="24"/>
              </w:rPr>
              <w:t>Техническое обслуживание и ремонт</w:t>
            </w:r>
          </w:p>
        </w:tc>
        <w:tc>
          <w:tcPr>
            <w:tcW w:w="2268" w:type="dxa"/>
            <w:shd w:val="clear" w:color="auto" w:fill="auto"/>
          </w:tcPr>
          <w:p w14:paraId="76550A6A" w14:textId="1E482256" w:rsidR="00D8123C" w:rsidRPr="00762EBA" w:rsidRDefault="00513130" w:rsidP="00DC1255">
            <w:pPr>
              <w:pStyle w:val="aa"/>
              <w:widowControl w:val="0"/>
              <w:jc w:val="both"/>
              <w:rPr>
                <w:rStyle w:val="a9"/>
                <w:rFonts w:ascii="Arial" w:hAnsi="Arial" w:cs="Arial"/>
                <w:sz w:val="24"/>
                <w:szCs w:val="24"/>
              </w:rPr>
            </w:pPr>
            <w:r w:rsidRPr="00762EBA">
              <w:rPr>
                <w:rStyle w:val="a9"/>
                <w:rFonts w:ascii="Arial" w:hAnsi="Arial" w:cs="Arial"/>
                <w:sz w:val="24"/>
                <w:szCs w:val="24"/>
              </w:rPr>
              <w:t>ТО и Р</w:t>
            </w:r>
          </w:p>
        </w:tc>
      </w:tr>
      <w:tr w:rsidR="00D8123C" w:rsidRPr="00762EBA" w14:paraId="2315633E" w14:textId="77777777" w:rsidTr="00CF0F86">
        <w:tc>
          <w:tcPr>
            <w:tcW w:w="7366" w:type="dxa"/>
            <w:shd w:val="clear" w:color="auto" w:fill="auto"/>
          </w:tcPr>
          <w:p w14:paraId="6142BAF0" w14:textId="77777777" w:rsidR="00D8123C" w:rsidRPr="00762EBA" w:rsidRDefault="00D8123C" w:rsidP="00DC1255">
            <w:pPr>
              <w:pStyle w:val="aa"/>
              <w:widowControl w:val="0"/>
              <w:jc w:val="both"/>
              <w:rPr>
                <w:rFonts w:ascii="Arial" w:hAnsi="Arial" w:cs="Arial"/>
                <w:sz w:val="24"/>
                <w:szCs w:val="24"/>
              </w:rPr>
            </w:pPr>
            <w:r w:rsidRPr="00762EBA">
              <w:rPr>
                <w:rStyle w:val="a9"/>
                <w:rFonts w:ascii="Arial" w:hAnsi="Arial" w:cs="Arial"/>
                <w:sz w:val="24"/>
                <w:szCs w:val="24"/>
              </w:rPr>
              <w:t>Дистанционный(-ого) пульт(-а) управления</w:t>
            </w:r>
            <w:r w:rsidRPr="00762EBA">
              <w:rPr>
                <w:rFonts w:ascii="Arial" w:hAnsi="Arial" w:cs="Arial"/>
                <w:b/>
                <w:sz w:val="24"/>
                <w:szCs w:val="24"/>
              </w:rPr>
              <w:t xml:space="preserve"> </w:t>
            </w:r>
          </w:p>
        </w:tc>
        <w:tc>
          <w:tcPr>
            <w:tcW w:w="2268" w:type="dxa"/>
            <w:shd w:val="clear" w:color="auto" w:fill="auto"/>
          </w:tcPr>
          <w:p w14:paraId="580A6D71" w14:textId="77777777" w:rsidR="00D8123C" w:rsidRPr="00762EBA" w:rsidRDefault="00D8123C" w:rsidP="00DC1255">
            <w:pPr>
              <w:pStyle w:val="aa"/>
              <w:widowControl w:val="0"/>
              <w:jc w:val="both"/>
              <w:rPr>
                <w:rStyle w:val="a9"/>
                <w:rFonts w:ascii="Arial" w:hAnsi="Arial" w:cs="Arial"/>
                <w:sz w:val="24"/>
                <w:szCs w:val="24"/>
              </w:rPr>
            </w:pPr>
            <w:r w:rsidRPr="00762EBA">
              <w:rPr>
                <w:rFonts w:ascii="Arial" w:hAnsi="Arial" w:cs="Arial"/>
                <w:sz w:val="24"/>
                <w:szCs w:val="24"/>
              </w:rPr>
              <w:t>ДПУ</w:t>
            </w:r>
          </w:p>
        </w:tc>
      </w:tr>
      <w:tr w:rsidR="00D8123C" w:rsidRPr="00762EBA" w14:paraId="0EEF08ED" w14:textId="77777777" w:rsidTr="00CF0F86">
        <w:tc>
          <w:tcPr>
            <w:tcW w:w="7366" w:type="dxa"/>
            <w:shd w:val="clear" w:color="auto" w:fill="auto"/>
          </w:tcPr>
          <w:p w14:paraId="21A21D43" w14:textId="77777777" w:rsidR="00D8123C" w:rsidRPr="00762EBA" w:rsidRDefault="00D8123C" w:rsidP="00DC1255">
            <w:pPr>
              <w:pStyle w:val="aa"/>
              <w:widowControl w:val="0"/>
              <w:jc w:val="both"/>
              <w:rPr>
                <w:rFonts w:ascii="Arial" w:hAnsi="Arial" w:cs="Arial"/>
                <w:sz w:val="24"/>
                <w:szCs w:val="24"/>
              </w:rPr>
            </w:pPr>
            <w:r w:rsidRPr="00762EBA">
              <w:rPr>
                <w:rFonts w:ascii="Arial" w:hAnsi="Arial" w:cs="Arial"/>
                <w:sz w:val="24"/>
                <w:szCs w:val="24"/>
              </w:rPr>
              <w:t>Общество с ограниченной ответственностью «СИБУР»</w:t>
            </w:r>
          </w:p>
        </w:tc>
        <w:tc>
          <w:tcPr>
            <w:tcW w:w="2268" w:type="dxa"/>
            <w:shd w:val="clear" w:color="auto" w:fill="auto"/>
          </w:tcPr>
          <w:p w14:paraId="63495281" w14:textId="77777777" w:rsidR="00D8123C" w:rsidRPr="00762EBA" w:rsidRDefault="00D8123C" w:rsidP="00DC1255">
            <w:pPr>
              <w:pStyle w:val="aa"/>
              <w:widowControl w:val="0"/>
              <w:jc w:val="both"/>
              <w:rPr>
                <w:rStyle w:val="a9"/>
                <w:rFonts w:ascii="Arial" w:hAnsi="Arial" w:cs="Arial"/>
                <w:sz w:val="24"/>
                <w:szCs w:val="24"/>
              </w:rPr>
            </w:pPr>
            <w:r w:rsidRPr="00762EBA">
              <w:rPr>
                <w:rStyle w:val="a9"/>
                <w:rFonts w:ascii="Arial" w:hAnsi="Arial" w:cs="Arial"/>
                <w:sz w:val="24"/>
                <w:szCs w:val="24"/>
              </w:rPr>
              <w:t>ООО «СИБУР»</w:t>
            </w:r>
          </w:p>
        </w:tc>
      </w:tr>
      <w:tr w:rsidR="00D8123C" w:rsidRPr="00762EBA" w14:paraId="12675613" w14:textId="77777777" w:rsidTr="00CF0F86">
        <w:tc>
          <w:tcPr>
            <w:tcW w:w="7366" w:type="dxa"/>
            <w:shd w:val="clear" w:color="auto" w:fill="auto"/>
          </w:tcPr>
          <w:p w14:paraId="03363708" w14:textId="77777777" w:rsidR="00D8123C" w:rsidRPr="00762EBA" w:rsidRDefault="00D8123C" w:rsidP="00DC1255">
            <w:pPr>
              <w:pStyle w:val="aa"/>
              <w:widowControl w:val="0"/>
              <w:jc w:val="both"/>
              <w:rPr>
                <w:rFonts w:ascii="Arial" w:hAnsi="Arial" w:cs="Arial"/>
                <w:sz w:val="24"/>
                <w:szCs w:val="24"/>
              </w:rPr>
            </w:pPr>
            <w:r w:rsidRPr="00762EBA">
              <w:rPr>
                <w:rFonts w:ascii="Arial" w:hAnsi="Arial" w:cs="Arial"/>
                <w:sz w:val="24"/>
                <w:szCs w:val="24"/>
              </w:rPr>
              <w:t>Опасный производственный объект</w:t>
            </w:r>
          </w:p>
        </w:tc>
        <w:tc>
          <w:tcPr>
            <w:tcW w:w="2268" w:type="dxa"/>
            <w:shd w:val="clear" w:color="auto" w:fill="auto"/>
          </w:tcPr>
          <w:p w14:paraId="51E9D398" w14:textId="77777777" w:rsidR="00D8123C" w:rsidRPr="00762EBA" w:rsidRDefault="00D8123C" w:rsidP="00DC1255">
            <w:pPr>
              <w:pStyle w:val="aa"/>
              <w:widowControl w:val="0"/>
              <w:jc w:val="both"/>
              <w:rPr>
                <w:rStyle w:val="a9"/>
                <w:rFonts w:ascii="Arial" w:hAnsi="Arial" w:cs="Arial"/>
                <w:sz w:val="24"/>
                <w:szCs w:val="24"/>
              </w:rPr>
            </w:pPr>
            <w:r w:rsidRPr="00762EBA">
              <w:rPr>
                <w:rStyle w:val="a9"/>
                <w:rFonts w:ascii="Arial" w:hAnsi="Arial" w:cs="Arial"/>
                <w:sz w:val="24"/>
                <w:szCs w:val="24"/>
              </w:rPr>
              <w:t>ОПО</w:t>
            </w:r>
          </w:p>
        </w:tc>
      </w:tr>
      <w:tr w:rsidR="00D8123C" w:rsidRPr="00762EBA" w14:paraId="2209EE3F" w14:textId="77777777" w:rsidTr="00CF0F86">
        <w:tc>
          <w:tcPr>
            <w:tcW w:w="7366" w:type="dxa"/>
            <w:shd w:val="clear" w:color="auto" w:fill="auto"/>
          </w:tcPr>
          <w:p w14:paraId="215DD7F1" w14:textId="77777777" w:rsidR="00D8123C" w:rsidRPr="00762EBA" w:rsidRDefault="00D8123C" w:rsidP="00DC1255">
            <w:pPr>
              <w:pStyle w:val="aa"/>
              <w:widowControl w:val="0"/>
              <w:jc w:val="both"/>
              <w:rPr>
                <w:rFonts w:ascii="Arial" w:hAnsi="Arial" w:cs="Arial"/>
                <w:sz w:val="24"/>
                <w:szCs w:val="24"/>
              </w:rPr>
            </w:pPr>
            <w:r w:rsidRPr="00762EBA">
              <w:rPr>
                <w:rFonts w:ascii="Arial" w:hAnsi="Arial" w:cs="Arial"/>
                <w:sz w:val="24"/>
                <w:szCs w:val="24"/>
              </w:rPr>
              <w:t>Охрана труда</w:t>
            </w:r>
          </w:p>
        </w:tc>
        <w:tc>
          <w:tcPr>
            <w:tcW w:w="2268" w:type="dxa"/>
            <w:shd w:val="clear" w:color="auto" w:fill="auto"/>
          </w:tcPr>
          <w:p w14:paraId="28320581" w14:textId="77777777" w:rsidR="00D8123C" w:rsidRPr="00762EBA" w:rsidRDefault="00D8123C" w:rsidP="00DC1255">
            <w:pPr>
              <w:pStyle w:val="aa"/>
              <w:widowControl w:val="0"/>
              <w:jc w:val="both"/>
              <w:rPr>
                <w:rStyle w:val="a9"/>
                <w:rFonts w:ascii="Arial" w:hAnsi="Arial" w:cs="Arial"/>
                <w:sz w:val="24"/>
                <w:szCs w:val="24"/>
              </w:rPr>
            </w:pPr>
            <w:r w:rsidRPr="00762EBA">
              <w:rPr>
                <w:rStyle w:val="a9"/>
                <w:rFonts w:ascii="Arial" w:hAnsi="Arial" w:cs="Arial"/>
                <w:sz w:val="24"/>
                <w:szCs w:val="24"/>
              </w:rPr>
              <w:t>ОТ</w:t>
            </w:r>
          </w:p>
        </w:tc>
      </w:tr>
      <w:tr w:rsidR="00D8123C" w:rsidRPr="00762EBA" w14:paraId="61306856" w14:textId="77777777" w:rsidTr="00CF0F86">
        <w:tc>
          <w:tcPr>
            <w:tcW w:w="7366" w:type="dxa"/>
            <w:shd w:val="clear" w:color="auto" w:fill="auto"/>
          </w:tcPr>
          <w:p w14:paraId="187B77AD" w14:textId="77777777" w:rsidR="00D8123C" w:rsidRPr="00762EBA" w:rsidRDefault="00D8123C" w:rsidP="00DC1255">
            <w:pPr>
              <w:pStyle w:val="aa"/>
              <w:widowControl w:val="0"/>
              <w:jc w:val="both"/>
              <w:rPr>
                <w:rFonts w:ascii="Arial" w:hAnsi="Arial" w:cs="Arial"/>
                <w:color w:val="000000"/>
                <w:sz w:val="24"/>
                <w:szCs w:val="24"/>
                <w:lang w:bidi="ru-RU"/>
              </w:rPr>
            </w:pPr>
            <w:r w:rsidRPr="00762EBA">
              <w:rPr>
                <w:rFonts w:ascii="Arial" w:hAnsi="Arial" w:cs="Arial"/>
                <w:color w:val="000000"/>
                <w:sz w:val="24"/>
                <w:szCs w:val="24"/>
                <w:lang w:bidi="ru-RU"/>
              </w:rPr>
              <w:t xml:space="preserve">Система </w:t>
            </w:r>
            <w:r w:rsidRPr="00762EBA">
              <w:rPr>
                <w:rFonts w:ascii="Arial" w:hAnsi="Arial" w:cs="Arial"/>
                <w:color w:val="000000"/>
                <w:sz w:val="24"/>
                <w:szCs w:val="24"/>
                <w:lang w:val="en-US" w:eastAsia="en-US" w:bidi="en-US"/>
              </w:rPr>
              <w:t>Lockout</w:t>
            </w:r>
            <w:r w:rsidRPr="00762EBA">
              <w:rPr>
                <w:rFonts w:ascii="Arial" w:hAnsi="Arial" w:cs="Arial"/>
                <w:color w:val="000000"/>
                <w:sz w:val="24"/>
                <w:szCs w:val="24"/>
                <w:lang w:eastAsia="en-US" w:bidi="en-US"/>
              </w:rPr>
              <w:t>/</w:t>
            </w:r>
            <w:r w:rsidRPr="00762EBA">
              <w:rPr>
                <w:rFonts w:ascii="Arial" w:hAnsi="Arial" w:cs="Arial"/>
                <w:color w:val="000000"/>
                <w:sz w:val="24"/>
                <w:szCs w:val="24"/>
                <w:lang w:val="en-US" w:eastAsia="en-US" w:bidi="en-US"/>
              </w:rPr>
              <w:softHyphen/>
              <w:t>tagout</w:t>
            </w:r>
          </w:p>
        </w:tc>
        <w:tc>
          <w:tcPr>
            <w:tcW w:w="2268" w:type="dxa"/>
            <w:shd w:val="clear" w:color="auto" w:fill="auto"/>
          </w:tcPr>
          <w:p w14:paraId="53AAF972" w14:textId="4CC46AB0" w:rsidR="00D8123C" w:rsidRPr="00762EBA" w:rsidRDefault="00132621" w:rsidP="00DC1255">
            <w:pPr>
              <w:pStyle w:val="aa"/>
              <w:widowControl w:val="0"/>
              <w:jc w:val="both"/>
              <w:rPr>
                <w:rFonts w:ascii="Arial" w:hAnsi="Arial" w:cs="Arial"/>
                <w:color w:val="000000"/>
                <w:sz w:val="24"/>
                <w:szCs w:val="24"/>
                <w:lang w:bidi="ru-RU"/>
              </w:rPr>
            </w:pPr>
            <w:r>
              <w:rPr>
                <w:rFonts w:ascii="Arial" w:hAnsi="Arial" w:cs="Arial"/>
                <w:color w:val="000000"/>
                <w:sz w:val="24"/>
                <w:szCs w:val="24"/>
                <w:lang w:val="en-US" w:eastAsia="en-US" w:bidi="en-US"/>
              </w:rPr>
              <w:t>LOTO</w:t>
            </w:r>
          </w:p>
        </w:tc>
      </w:tr>
      <w:tr w:rsidR="00D8123C" w:rsidRPr="00762EBA" w14:paraId="74A0D6F9" w14:textId="77777777" w:rsidTr="00CF0F86">
        <w:tc>
          <w:tcPr>
            <w:tcW w:w="7366" w:type="dxa"/>
            <w:shd w:val="clear" w:color="auto" w:fill="auto"/>
          </w:tcPr>
          <w:p w14:paraId="191F8C34" w14:textId="77777777" w:rsidR="00D8123C" w:rsidRPr="00762EBA" w:rsidRDefault="00D8123C" w:rsidP="00DC1255">
            <w:pPr>
              <w:pStyle w:val="aa"/>
              <w:widowControl w:val="0"/>
              <w:jc w:val="both"/>
              <w:rPr>
                <w:rFonts w:ascii="Arial" w:hAnsi="Arial" w:cs="Arial"/>
                <w:sz w:val="24"/>
                <w:szCs w:val="24"/>
              </w:rPr>
            </w:pPr>
            <w:r w:rsidRPr="00762EBA">
              <w:rPr>
                <w:rFonts w:ascii="Arial" w:hAnsi="Arial" w:cs="Arial"/>
                <w:sz w:val="24"/>
                <w:szCs w:val="24"/>
              </w:rPr>
              <w:t>План мероприятий по локализации и ликвидации аварий</w:t>
            </w:r>
          </w:p>
        </w:tc>
        <w:tc>
          <w:tcPr>
            <w:tcW w:w="2268" w:type="dxa"/>
            <w:shd w:val="clear" w:color="auto" w:fill="auto"/>
          </w:tcPr>
          <w:p w14:paraId="6A525C03" w14:textId="77777777" w:rsidR="00D8123C" w:rsidRPr="00762EBA" w:rsidRDefault="00D8123C" w:rsidP="00DC1255">
            <w:pPr>
              <w:pStyle w:val="aa"/>
              <w:widowControl w:val="0"/>
              <w:jc w:val="both"/>
              <w:rPr>
                <w:rStyle w:val="a9"/>
                <w:rFonts w:ascii="Arial" w:hAnsi="Arial" w:cs="Arial"/>
                <w:sz w:val="24"/>
                <w:szCs w:val="24"/>
              </w:rPr>
            </w:pPr>
            <w:r w:rsidRPr="00762EBA">
              <w:rPr>
                <w:rStyle w:val="a9"/>
                <w:rFonts w:ascii="Arial" w:hAnsi="Arial" w:cs="Arial"/>
                <w:sz w:val="24"/>
                <w:szCs w:val="24"/>
              </w:rPr>
              <w:t>ПМЛА</w:t>
            </w:r>
          </w:p>
        </w:tc>
      </w:tr>
      <w:tr w:rsidR="00D8123C" w:rsidRPr="00762EBA" w14:paraId="6C81496D" w14:textId="77777777" w:rsidTr="00CF0F86">
        <w:tc>
          <w:tcPr>
            <w:tcW w:w="7366" w:type="dxa"/>
            <w:shd w:val="clear" w:color="auto" w:fill="auto"/>
          </w:tcPr>
          <w:p w14:paraId="59640046" w14:textId="77777777" w:rsidR="00D8123C" w:rsidRPr="00762EBA" w:rsidRDefault="00D8123C" w:rsidP="00DC1255">
            <w:pPr>
              <w:pStyle w:val="aa"/>
              <w:widowControl w:val="0"/>
              <w:jc w:val="both"/>
              <w:rPr>
                <w:rFonts w:ascii="Arial" w:hAnsi="Arial" w:cs="Arial"/>
                <w:sz w:val="24"/>
                <w:szCs w:val="24"/>
              </w:rPr>
            </w:pPr>
            <w:r w:rsidRPr="00762EBA">
              <w:rPr>
                <w:rFonts w:ascii="Arial" w:hAnsi="Arial" w:cs="Arial"/>
                <w:sz w:val="24"/>
                <w:szCs w:val="24"/>
              </w:rPr>
              <w:t>Поведенческий аудит безопасности</w:t>
            </w:r>
          </w:p>
        </w:tc>
        <w:tc>
          <w:tcPr>
            <w:tcW w:w="2268" w:type="dxa"/>
            <w:shd w:val="clear" w:color="auto" w:fill="auto"/>
          </w:tcPr>
          <w:p w14:paraId="6C6B53F8" w14:textId="77777777" w:rsidR="00D8123C" w:rsidRPr="00762EBA" w:rsidRDefault="00D8123C" w:rsidP="00DC1255">
            <w:pPr>
              <w:pStyle w:val="aa"/>
              <w:widowControl w:val="0"/>
              <w:jc w:val="both"/>
              <w:rPr>
                <w:rStyle w:val="a9"/>
                <w:rFonts w:ascii="Arial" w:hAnsi="Arial" w:cs="Arial"/>
                <w:sz w:val="24"/>
                <w:szCs w:val="24"/>
              </w:rPr>
            </w:pPr>
            <w:r w:rsidRPr="00762EBA">
              <w:rPr>
                <w:rStyle w:val="a9"/>
                <w:rFonts w:ascii="Arial" w:hAnsi="Arial" w:cs="Arial"/>
                <w:sz w:val="24"/>
                <w:szCs w:val="24"/>
              </w:rPr>
              <w:t>ПАБ</w:t>
            </w:r>
          </w:p>
        </w:tc>
      </w:tr>
      <w:tr w:rsidR="00D8123C" w:rsidRPr="00762EBA" w14:paraId="101E0073" w14:textId="77777777" w:rsidTr="00CF0F86">
        <w:tc>
          <w:tcPr>
            <w:tcW w:w="7366" w:type="dxa"/>
            <w:shd w:val="clear" w:color="auto" w:fill="auto"/>
          </w:tcPr>
          <w:p w14:paraId="36EAD003" w14:textId="77777777" w:rsidR="00D8123C" w:rsidRPr="00762EBA" w:rsidRDefault="00D8123C" w:rsidP="00DC1255">
            <w:pPr>
              <w:pStyle w:val="aa"/>
              <w:widowControl w:val="0"/>
              <w:jc w:val="both"/>
              <w:rPr>
                <w:rFonts w:ascii="Arial" w:hAnsi="Arial" w:cs="Arial"/>
                <w:sz w:val="24"/>
                <w:szCs w:val="24"/>
              </w:rPr>
            </w:pPr>
            <w:r w:rsidRPr="00762EBA">
              <w:rPr>
                <w:rFonts w:ascii="Arial" w:hAnsi="Arial" w:cs="Arial"/>
                <w:color w:val="000000"/>
                <w:sz w:val="24"/>
                <w:szCs w:val="24"/>
                <w:lang w:bidi="ru-RU"/>
              </w:rPr>
              <w:t xml:space="preserve">Строительный подрядчик </w:t>
            </w:r>
          </w:p>
        </w:tc>
        <w:tc>
          <w:tcPr>
            <w:tcW w:w="2268" w:type="dxa"/>
            <w:shd w:val="clear" w:color="auto" w:fill="auto"/>
          </w:tcPr>
          <w:p w14:paraId="693ACED7" w14:textId="77777777" w:rsidR="00D8123C" w:rsidRPr="00762EBA" w:rsidRDefault="00D8123C" w:rsidP="00DC1255">
            <w:pPr>
              <w:pStyle w:val="aa"/>
              <w:widowControl w:val="0"/>
              <w:jc w:val="both"/>
              <w:rPr>
                <w:rStyle w:val="a9"/>
                <w:rFonts w:ascii="Arial" w:hAnsi="Arial" w:cs="Arial"/>
                <w:sz w:val="24"/>
                <w:szCs w:val="24"/>
              </w:rPr>
            </w:pPr>
            <w:r w:rsidRPr="00762EBA">
              <w:rPr>
                <w:rStyle w:val="a9"/>
                <w:rFonts w:ascii="Arial" w:hAnsi="Arial" w:cs="Arial"/>
                <w:sz w:val="24"/>
                <w:szCs w:val="24"/>
              </w:rPr>
              <w:t>СП</w:t>
            </w:r>
          </w:p>
        </w:tc>
      </w:tr>
      <w:tr w:rsidR="00D8123C" w:rsidRPr="00762EBA" w14:paraId="3EE845A2" w14:textId="77777777" w:rsidTr="00CF0F86">
        <w:tc>
          <w:tcPr>
            <w:tcW w:w="7366" w:type="dxa"/>
            <w:shd w:val="clear" w:color="auto" w:fill="auto"/>
          </w:tcPr>
          <w:p w14:paraId="6A03F64B" w14:textId="77777777" w:rsidR="00D8123C" w:rsidRPr="00762EBA" w:rsidRDefault="00D8123C" w:rsidP="00DC1255">
            <w:pPr>
              <w:pStyle w:val="aa"/>
              <w:widowControl w:val="0"/>
              <w:jc w:val="both"/>
              <w:rPr>
                <w:rFonts w:ascii="Arial" w:hAnsi="Arial" w:cs="Arial"/>
                <w:sz w:val="24"/>
                <w:szCs w:val="24"/>
              </w:rPr>
            </w:pPr>
            <w:r w:rsidRPr="00762EBA">
              <w:rPr>
                <w:rFonts w:ascii="Arial" w:hAnsi="Arial" w:cs="Arial"/>
                <w:sz w:val="24"/>
                <w:szCs w:val="24"/>
              </w:rPr>
              <w:t>Предприятие ПАО «СИБУР Холдинг»</w:t>
            </w:r>
          </w:p>
        </w:tc>
        <w:tc>
          <w:tcPr>
            <w:tcW w:w="2268" w:type="dxa"/>
            <w:shd w:val="clear" w:color="auto" w:fill="auto"/>
          </w:tcPr>
          <w:p w14:paraId="350C9621" w14:textId="77777777" w:rsidR="00D8123C" w:rsidRPr="00762EBA" w:rsidRDefault="00D8123C" w:rsidP="00DC1255">
            <w:pPr>
              <w:pStyle w:val="aa"/>
              <w:widowControl w:val="0"/>
              <w:jc w:val="both"/>
              <w:rPr>
                <w:rStyle w:val="a9"/>
                <w:rFonts w:ascii="Arial" w:hAnsi="Arial" w:cs="Arial"/>
                <w:sz w:val="24"/>
                <w:szCs w:val="24"/>
              </w:rPr>
            </w:pPr>
            <w:r w:rsidRPr="00762EBA">
              <w:rPr>
                <w:rStyle w:val="a9"/>
                <w:rFonts w:ascii="Arial" w:hAnsi="Arial" w:cs="Arial"/>
                <w:sz w:val="24"/>
                <w:szCs w:val="24"/>
              </w:rPr>
              <w:t>Предприятие</w:t>
            </w:r>
          </w:p>
        </w:tc>
      </w:tr>
    </w:tbl>
    <w:p w14:paraId="45E49814" w14:textId="2E78A95D" w:rsidR="00D8123C" w:rsidRPr="00762EBA" w:rsidRDefault="00D8123C" w:rsidP="00DC1255">
      <w:pPr>
        <w:pStyle w:val="1"/>
        <w:widowControl w:val="0"/>
        <w:numPr>
          <w:ilvl w:val="0"/>
          <w:numId w:val="0"/>
        </w:numPr>
        <w:overflowPunct/>
        <w:autoSpaceDE/>
        <w:autoSpaceDN/>
        <w:adjustRightInd/>
        <w:spacing w:before="0"/>
        <w:ind w:left="540"/>
        <w:textAlignment w:val="auto"/>
        <w:rPr>
          <w:rFonts w:ascii="Arial" w:hAnsi="Arial" w:cs="Arial"/>
          <w:sz w:val="24"/>
          <w:szCs w:val="24"/>
        </w:rPr>
      </w:pPr>
    </w:p>
    <w:p w14:paraId="7C3C4C2C" w14:textId="77777777" w:rsidR="0080156D" w:rsidRPr="00762EBA" w:rsidRDefault="0080156D" w:rsidP="00DC1255">
      <w:pPr>
        <w:pStyle w:val="1"/>
        <w:widowControl w:val="0"/>
        <w:numPr>
          <w:ilvl w:val="0"/>
          <w:numId w:val="0"/>
        </w:numPr>
        <w:overflowPunct/>
        <w:autoSpaceDE/>
        <w:autoSpaceDN/>
        <w:adjustRightInd/>
        <w:spacing w:before="0"/>
        <w:textAlignment w:val="auto"/>
        <w:rPr>
          <w:rFonts w:ascii="Arial" w:hAnsi="Arial" w:cs="Arial"/>
          <w:sz w:val="24"/>
          <w:szCs w:val="24"/>
        </w:rPr>
      </w:pPr>
    </w:p>
    <w:p w14:paraId="02FA1038" w14:textId="066E6D43" w:rsidR="007E7826" w:rsidRPr="00E45624" w:rsidRDefault="0000461C" w:rsidP="00E45624">
      <w:pPr>
        <w:pStyle w:val="10"/>
        <w:tabs>
          <w:tab w:val="clear" w:pos="2127"/>
          <w:tab w:val="left" w:pos="851"/>
          <w:tab w:val="left" w:pos="993"/>
        </w:tabs>
        <w:ind w:left="0" w:firstLine="709"/>
        <w:jc w:val="both"/>
        <w:rPr>
          <w:rFonts w:ascii="Arial" w:hAnsi="Arial" w:cs="Arial"/>
          <w:szCs w:val="32"/>
        </w:rPr>
      </w:pPr>
      <w:bookmarkStart w:id="133" w:name="_Toc149578856"/>
      <w:r w:rsidRPr="00E45624">
        <w:rPr>
          <w:rFonts w:ascii="Arial" w:hAnsi="Arial" w:cs="Arial"/>
          <w:szCs w:val="32"/>
        </w:rPr>
        <w:t>СЛОВАРЬ СТАНДАРТА</w:t>
      </w:r>
      <w:bookmarkEnd w:id="133"/>
    </w:p>
    <w:tbl>
      <w:tblPr>
        <w:tblStyle w:val="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6237"/>
      </w:tblGrid>
      <w:tr w:rsidR="00330C12" w:rsidRPr="00CF0F86" w14:paraId="4DD012B5" w14:textId="77777777" w:rsidTr="00CF0F86">
        <w:trPr>
          <w:cnfStyle w:val="100000000000" w:firstRow="1" w:lastRow="0" w:firstColumn="0" w:lastColumn="0" w:oddVBand="0" w:evenVBand="0" w:oddHBand="0" w:evenHBand="0" w:firstRowFirstColumn="0" w:firstRowLastColumn="0" w:lastRowFirstColumn="0" w:lastRowLastColumn="0"/>
          <w:trHeight w:val="1058"/>
        </w:trPr>
        <w:tc>
          <w:tcPr>
            <w:cnfStyle w:val="001000000100" w:firstRow="0" w:lastRow="0" w:firstColumn="1" w:lastColumn="0" w:oddVBand="0" w:evenVBand="0" w:oddHBand="0" w:evenHBand="0" w:firstRowFirstColumn="1" w:firstRowLastColumn="0" w:lastRowFirstColumn="0" w:lastRowLastColumn="0"/>
            <w:tcW w:w="3397" w:type="dxa"/>
            <w:tcBorders>
              <w:bottom w:val="none" w:sz="0" w:space="0" w:color="auto"/>
              <w:right w:val="none" w:sz="0" w:space="0" w:color="auto"/>
            </w:tcBorders>
            <w:shd w:val="clear" w:color="auto" w:fill="D9D9D9" w:themeFill="background1" w:themeFillShade="D9"/>
            <w:vAlign w:val="center"/>
          </w:tcPr>
          <w:p w14:paraId="17DF1990" w14:textId="669D00C8" w:rsidR="00330C12" w:rsidRPr="00CF0F86" w:rsidRDefault="00330C12" w:rsidP="00CF0F86">
            <w:pPr>
              <w:jc w:val="center"/>
              <w:rPr>
                <w:rFonts w:ascii="Arial" w:hAnsi="Arial" w:cs="Arial"/>
                <w:b/>
                <w:bCs/>
                <w:sz w:val="20"/>
                <w:szCs w:val="20"/>
              </w:rPr>
            </w:pPr>
            <w:r w:rsidRPr="00CF0F86">
              <w:rPr>
                <w:rFonts w:ascii="Arial" w:hAnsi="Arial" w:cs="Arial"/>
                <w:b/>
                <w:bCs/>
                <w:sz w:val="20"/>
                <w:szCs w:val="20"/>
              </w:rPr>
              <w:t>Термин</w:t>
            </w:r>
          </w:p>
        </w:tc>
        <w:tc>
          <w:tcPr>
            <w:tcW w:w="6237" w:type="dxa"/>
            <w:tcBorders>
              <w:bottom w:val="none" w:sz="0" w:space="0" w:color="auto"/>
            </w:tcBorders>
            <w:shd w:val="clear" w:color="auto" w:fill="D9D9D9" w:themeFill="background1" w:themeFillShade="D9"/>
            <w:vAlign w:val="center"/>
          </w:tcPr>
          <w:p w14:paraId="64E4749D" w14:textId="6EE48E99" w:rsidR="00330C12" w:rsidRPr="00CF0F86" w:rsidRDefault="00330C12" w:rsidP="00CF0F86">
            <w:pPr>
              <w:jc w:val="center"/>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rPr>
            </w:pPr>
            <w:r w:rsidRPr="00CF0F86">
              <w:rPr>
                <w:rFonts w:ascii="Arial" w:hAnsi="Arial" w:cs="Arial"/>
                <w:b/>
                <w:bCs/>
                <w:sz w:val="20"/>
                <w:szCs w:val="20"/>
              </w:rPr>
              <w:t>Определение</w:t>
            </w:r>
          </w:p>
        </w:tc>
      </w:tr>
      <w:tr w:rsidR="00330C12" w:rsidRPr="00CF0F86" w14:paraId="15C6ED87"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0A24DCF5" w14:textId="1DC9CC12"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Распределенная энергия на оборудовании</w:t>
            </w:r>
          </w:p>
        </w:tc>
        <w:tc>
          <w:tcPr>
            <w:tcW w:w="6237" w:type="dxa"/>
          </w:tcPr>
          <w:p w14:paraId="433D5043" w14:textId="1956F2B0"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Это совокупность всех подходящих и отходящих от оборудования энергий, а так же вся накопленная и остаточная энергия, присутствующая на оборудовании.</w:t>
            </w:r>
          </w:p>
        </w:tc>
      </w:tr>
      <w:tr w:rsidR="00330C12" w:rsidRPr="00CF0F86" w14:paraId="661329E0"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21ED927E" w14:textId="5A0CDAE7"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Остаточная и накопленная энергии</w:t>
            </w:r>
          </w:p>
        </w:tc>
        <w:tc>
          <w:tcPr>
            <w:tcW w:w="6237" w:type="dxa"/>
          </w:tcPr>
          <w:p w14:paraId="3219A7A4" w14:textId="4240B85B"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Это энергия, оставшаяся к контурах трубопроводов, или любых других устройств, предназначенных для подачи энергии на оборудование. Так же к этому виду энергии на производстве относят и энергию сжатых пружин, энергию самотечного вращения валов</w:t>
            </w:r>
          </w:p>
        </w:tc>
      </w:tr>
      <w:tr w:rsidR="00330C12" w:rsidRPr="00CF0F86" w14:paraId="150AA50C"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44B04B46" w14:textId="5E162B26"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Состояние «нулевой энергии»</w:t>
            </w:r>
          </w:p>
        </w:tc>
        <w:tc>
          <w:tcPr>
            <w:tcW w:w="6237" w:type="dxa"/>
          </w:tcPr>
          <w:p w14:paraId="3A44A8C7" w14:textId="62969CC5"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Состояние единицы оборудования (условного участка), при котором вся энергия перекрыта и выпущена (стравлена).</w:t>
            </w:r>
          </w:p>
        </w:tc>
      </w:tr>
      <w:tr w:rsidR="00330C12" w:rsidRPr="00CF0F86" w14:paraId="678FA412"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13188C2D" w14:textId="2CA98CD1"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Точка блокировки (</w:t>
            </w:r>
            <w:r w:rsidR="00132621" w:rsidRPr="00CF0F86">
              <w:rPr>
                <w:rFonts w:ascii="Arial" w:hAnsi="Arial" w:cs="Arial"/>
                <w:b/>
                <w:bCs/>
                <w:sz w:val="20"/>
                <w:szCs w:val="20"/>
              </w:rPr>
              <w:t>LOTO</w:t>
            </w:r>
            <w:r w:rsidRPr="00CF0F86">
              <w:rPr>
                <w:rFonts w:ascii="Arial" w:hAnsi="Arial" w:cs="Arial"/>
                <w:b/>
                <w:bCs/>
                <w:sz w:val="20"/>
                <w:szCs w:val="20"/>
              </w:rPr>
              <w:t>-точка)</w:t>
            </w:r>
          </w:p>
        </w:tc>
        <w:tc>
          <w:tcPr>
            <w:tcW w:w="6237" w:type="dxa"/>
          </w:tcPr>
          <w:p w14:paraId="2FC64CC7" w14:textId="354C812B"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Место разъединения энергии – в электричестве это может быть электрический автоматический прерыватель, разъединитель, ячейка и т.д. Точками блокировки не являются шкафы, в подсистеме ZES – органы управления механизмом. В трубопроводах точками блокировки будут являться задвижки, вентили и другие подобные запирающие устройства.</w:t>
            </w:r>
          </w:p>
        </w:tc>
      </w:tr>
      <w:tr w:rsidR="00330C12" w:rsidRPr="00CF0F86" w14:paraId="10DD37CB"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799DF5CA" w14:textId="09345558"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Единица производственного оборудования</w:t>
            </w:r>
          </w:p>
        </w:tc>
        <w:tc>
          <w:tcPr>
            <w:tcW w:w="6237" w:type="dxa"/>
          </w:tcPr>
          <w:p w14:paraId="3BEB4CA8" w14:textId="3084E982"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Это либо самостоятельный механизм, например станок, стоящий отдельно от технологической линии, либо отдельный агрегат – например насос, который самостоятельно может выводиться в ремонт, либо часть технологической линии, самостоятельно выводящаяся в ремонт (например конвейер, дробилка и пр). Часто оборудование завязано в технологическую линию, и если у группы механизмов, находящихся на одной технологической линии, совпадают все точки блокировки (</w:t>
            </w:r>
            <w:r w:rsidR="00132621" w:rsidRPr="00CF0F86">
              <w:rPr>
                <w:rFonts w:ascii="Arial" w:hAnsi="Arial" w:cs="Arial"/>
                <w:sz w:val="20"/>
                <w:szCs w:val="20"/>
              </w:rPr>
              <w:t>LOTO</w:t>
            </w:r>
            <w:r w:rsidRPr="00CF0F86">
              <w:rPr>
                <w:rFonts w:ascii="Arial" w:hAnsi="Arial" w:cs="Arial"/>
                <w:sz w:val="20"/>
                <w:szCs w:val="20"/>
              </w:rPr>
              <w:t xml:space="preserve">-точки), то вводится понятие – условный участок, который приравнивается к понятию единица </w:t>
            </w:r>
            <w:r w:rsidRPr="00CF0F86">
              <w:rPr>
                <w:rFonts w:ascii="Arial" w:hAnsi="Arial" w:cs="Arial"/>
                <w:sz w:val="20"/>
                <w:szCs w:val="20"/>
              </w:rPr>
              <w:lastRenderedPageBreak/>
              <w:t xml:space="preserve">оборудования и на него разрабатывается и изготавливается одна </w:t>
            </w:r>
            <w:r w:rsidR="00132621" w:rsidRPr="00CF0F86">
              <w:rPr>
                <w:rFonts w:ascii="Arial" w:hAnsi="Arial" w:cs="Arial"/>
                <w:sz w:val="20"/>
                <w:szCs w:val="20"/>
              </w:rPr>
              <w:t>LOTO</w:t>
            </w:r>
            <w:r w:rsidRPr="00CF0F86">
              <w:rPr>
                <w:rFonts w:ascii="Arial" w:hAnsi="Arial" w:cs="Arial"/>
                <w:sz w:val="20"/>
                <w:szCs w:val="20"/>
              </w:rPr>
              <w:t>-карта.</w:t>
            </w:r>
          </w:p>
        </w:tc>
      </w:tr>
      <w:tr w:rsidR="00330C12" w:rsidRPr="00CF0F86" w14:paraId="08B252FA"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2B212E4F" w14:textId="4ECF923F"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lastRenderedPageBreak/>
              <w:t xml:space="preserve">БЛОКИРОВКА-МАРКИРОВКА-ПРОВЕРКА  </w:t>
            </w:r>
            <w:r w:rsidR="00132621" w:rsidRPr="00CF0F86">
              <w:rPr>
                <w:rFonts w:ascii="Arial" w:hAnsi="Arial" w:cs="Arial"/>
                <w:b/>
                <w:bCs/>
                <w:sz w:val="20"/>
                <w:szCs w:val="20"/>
              </w:rPr>
              <w:t>LOTO</w:t>
            </w:r>
          </w:p>
        </w:tc>
        <w:tc>
          <w:tcPr>
            <w:tcW w:w="6237" w:type="dxa"/>
          </w:tcPr>
          <w:p w14:paraId="32FA6557" w14:textId="4B6BF382"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Система Блокировка/маркировка/проверка – это элемент системы промышленной безопасности, направленный на предотвращение подачи энергии во время остановки оборудования по производственной необходимости</w:t>
            </w:r>
          </w:p>
        </w:tc>
      </w:tr>
      <w:tr w:rsidR="00330C12" w:rsidRPr="00CF0F86" w14:paraId="6FFDD85A" w14:textId="77777777" w:rsidTr="00CF0F86">
        <w:trPr>
          <w:cnfStyle w:val="000000100000" w:firstRow="0" w:lastRow="0" w:firstColumn="0" w:lastColumn="0" w:oddVBand="0" w:evenVBand="0" w:oddHBand="1" w:evenHBand="0" w:firstRowFirstColumn="0" w:firstRowLastColumn="0" w:lastRowFirstColumn="0" w:lastRowLastColumn="0"/>
          <w:trHeight w:val="1473"/>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7B736E0B" w14:textId="523D0FFF"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 xml:space="preserve">Подсистемы </w:t>
            </w:r>
            <w:r w:rsidR="00132621" w:rsidRPr="00CF0F86">
              <w:rPr>
                <w:rFonts w:ascii="Arial" w:hAnsi="Arial" w:cs="Arial"/>
                <w:b/>
                <w:bCs/>
                <w:sz w:val="20"/>
                <w:szCs w:val="20"/>
              </w:rPr>
              <w:t>LOTO</w:t>
            </w:r>
          </w:p>
        </w:tc>
        <w:tc>
          <w:tcPr>
            <w:tcW w:w="6237" w:type="dxa"/>
          </w:tcPr>
          <w:tbl>
            <w:tblPr>
              <w:tblStyle w:val="-71"/>
              <w:tblW w:w="6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1"/>
              <w:gridCol w:w="2154"/>
              <w:gridCol w:w="2521"/>
            </w:tblGrid>
            <w:tr w:rsidR="00330C12" w:rsidRPr="00CF0F86" w14:paraId="319EF71D" w14:textId="77777777" w:rsidTr="00CF0F86">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431" w:type="dxa"/>
                  <w:tcBorders>
                    <w:bottom w:val="none" w:sz="0" w:space="0" w:color="auto"/>
                    <w:right w:val="none" w:sz="0" w:space="0" w:color="auto"/>
                  </w:tcBorders>
                </w:tcPr>
                <w:p w14:paraId="57ADA4CD" w14:textId="77777777" w:rsidR="00330C12" w:rsidRPr="00CF0F86" w:rsidRDefault="00330C12" w:rsidP="00DC1255">
                  <w:pPr>
                    <w:contextualSpacing/>
                    <w:jc w:val="both"/>
                    <w:rPr>
                      <w:rFonts w:ascii="Arial" w:eastAsia="Times New Roman" w:hAnsi="Arial" w:cs="Arial"/>
                      <w:spacing w:val="-10"/>
                      <w:sz w:val="20"/>
                      <w:szCs w:val="20"/>
                    </w:rPr>
                  </w:pPr>
                  <w:r w:rsidRPr="00CF0F86">
                    <w:rPr>
                      <w:rFonts w:ascii="Arial" w:eastAsia="Times New Roman" w:hAnsi="Arial" w:cs="Arial"/>
                      <w:spacing w:val="-10"/>
                      <w:sz w:val="20"/>
                      <w:szCs w:val="20"/>
                    </w:rPr>
                    <w:t>Состояние</w:t>
                  </w:r>
                </w:p>
              </w:tc>
              <w:tc>
                <w:tcPr>
                  <w:tcW w:w="2154" w:type="dxa"/>
                </w:tcPr>
                <w:p w14:paraId="3B982CD5" w14:textId="77777777" w:rsidR="00330C12" w:rsidRPr="00CF0F86" w:rsidRDefault="00330C12" w:rsidP="00DC1255">
                  <w:pPr>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pacing w:val="-10"/>
                      <w:sz w:val="20"/>
                      <w:szCs w:val="20"/>
                    </w:rPr>
                  </w:pPr>
                  <w:r w:rsidRPr="00CF0F86">
                    <w:rPr>
                      <w:rFonts w:ascii="Arial" w:eastAsia="Times New Roman" w:hAnsi="Arial" w:cs="Arial"/>
                      <w:spacing w:val="-10"/>
                      <w:sz w:val="20"/>
                      <w:szCs w:val="20"/>
                    </w:rPr>
                    <w:t>Состояние нулевой энергии</w:t>
                  </w:r>
                </w:p>
                <w:p w14:paraId="57FCB17B" w14:textId="77777777" w:rsidR="00330C12" w:rsidRPr="00CF0F86" w:rsidRDefault="00330C12" w:rsidP="00DC1255">
                  <w:pPr>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pacing w:val="-10"/>
                      <w:sz w:val="20"/>
                      <w:szCs w:val="20"/>
                      <w:lang w:val="en-US"/>
                    </w:rPr>
                  </w:pPr>
                  <w:r w:rsidRPr="00CF0F86">
                    <w:rPr>
                      <w:rFonts w:ascii="Arial" w:eastAsia="Times New Roman" w:hAnsi="Arial" w:cs="Arial"/>
                      <w:spacing w:val="-10"/>
                      <w:sz w:val="20"/>
                      <w:szCs w:val="20"/>
                      <w:lang w:val="en-US"/>
                    </w:rPr>
                    <w:t>(ZES)</w:t>
                  </w:r>
                </w:p>
              </w:tc>
              <w:tc>
                <w:tcPr>
                  <w:tcW w:w="2521" w:type="dxa"/>
                </w:tcPr>
                <w:p w14:paraId="1431AE2D" w14:textId="77777777" w:rsidR="00330C12" w:rsidRPr="00CF0F86" w:rsidRDefault="00330C12" w:rsidP="00DC1255">
                  <w:pPr>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pacing w:val="-10"/>
                      <w:sz w:val="20"/>
                      <w:szCs w:val="20"/>
                    </w:rPr>
                  </w:pPr>
                  <w:r w:rsidRPr="00CF0F86">
                    <w:rPr>
                      <w:rFonts w:ascii="Arial" w:eastAsia="Times New Roman" w:hAnsi="Arial" w:cs="Arial"/>
                      <w:spacing w:val="-10"/>
                      <w:sz w:val="20"/>
                      <w:szCs w:val="20"/>
                    </w:rPr>
                    <w:t>Состояние контролируемой энергии</w:t>
                  </w:r>
                </w:p>
                <w:p w14:paraId="50F3BCCD" w14:textId="77777777" w:rsidR="00330C12" w:rsidRPr="00CF0F86" w:rsidRDefault="00330C12" w:rsidP="00DC1255">
                  <w:pPr>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pacing w:val="-10"/>
                      <w:sz w:val="20"/>
                      <w:szCs w:val="20"/>
                      <w:lang w:val="en-US"/>
                    </w:rPr>
                  </w:pPr>
                  <w:r w:rsidRPr="00CF0F86">
                    <w:rPr>
                      <w:rFonts w:ascii="Arial" w:eastAsia="Times New Roman" w:hAnsi="Arial" w:cs="Arial"/>
                      <w:spacing w:val="-10"/>
                      <w:sz w:val="20"/>
                      <w:szCs w:val="20"/>
                    </w:rPr>
                    <w:t>(</w:t>
                  </w:r>
                  <w:r w:rsidRPr="00CF0F86">
                    <w:rPr>
                      <w:rFonts w:ascii="Arial" w:eastAsia="Times New Roman" w:hAnsi="Arial" w:cs="Arial"/>
                      <w:spacing w:val="-10"/>
                      <w:sz w:val="20"/>
                      <w:szCs w:val="20"/>
                      <w:lang w:val="en-US"/>
                    </w:rPr>
                    <w:t>CES)</w:t>
                  </w:r>
                </w:p>
              </w:tc>
            </w:tr>
            <w:tr w:rsidR="00330C12" w:rsidRPr="00CF0F86" w14:paraId="287533E5" w14:textId="77777777" w:rsidTr="00CF0F8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1" w:type="dxa"/>
                </w:tcPr>
                <w:p w14:paraId="3A7AE9EE" w14:textId="77777777" w:rsidR="00330C12" w:rsidRPr="00CF0F86" w:rsidRDefault="00330C12" w:rsidP="00DC1255">
                  <w:pPr>
                    <w:contextualSpacing/>
                    <w:jc w:val="both"/>
                    <w:rPr>
                      <w:rFonts w:ascii="Arial" w:eastAsia="Times New Roman" w:hAnsi="Arial" w:cs="Arial"/>
                      <w:spacing w:val="-10"/>
                      <w:sz w:val="20"/>
                      <w:szCs w:val="20"/>
                    </w:rPr>
                  </w:pPr>
                  <w:r w:rsidRPr="00CF0F86">
                    <w:rPr>
                      <w:rFonts w:ascii="Arial" w:eastAsia="Times New Roman" w:hAnsi="Arial" w:cs="Arial"/>
                      <w:spacing w:val="-10"/>
                      <w:sz w:val="20"/>
                      <w:szCs w:val="20"/>
                    </w:rPr>
                    <w:t>Показатели</w:t>
                  </w:r>
                </w:p>
              </w:tc>
              <w:tc>
                <w:tcPr>
                  <w:tcW w:w="2154" w:type="dxa"/>
                </w:tcPr>
                <w:p w14:paraId="186D1380" w14:textId="77777777" w:rsidR="00330C12" w:rsidRPr="00CF0F86" w:rsidRDefault="00330C12" w:rsidP="00DC1255">
                  <w:pPr>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pacing w:val="-10"/>
                      <w:sz w:val="20"/>
                      <w:szCs w:val="20"/>
                    </w:rPr>
                  </w:pPr>
                  <w:r w:rsidRPr="00CF0F86">
                    <w:rPr>
                      <w:rFonts w:ascii="Arial" w:eastAsia="Times New Roman" w:hAnsi="Arial" w:cs="Arial"/>
                      <w:spacing w:val="-10"/>
                      <w:sz w:val="20"/>
                      <w:szCs w:val="20"/>
                    </w:rPr>
                    <w:t>Энергия  «-»</w:t>
                  </w:r>
                </w:p>
                <w:p w14:paraId="2B91C648" w14:textId="77777777" w:rsidR="00330C12" w:rsidRPr="00CF0F86" w:rsidRDefault="00330C12" w:rsidP="00DC1255">
                  <w:pPr>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pacing w:val="-10"/>
                      <w:sz w:val="20"/>
                      <w:szCs w:val="20"/>
                    </w:rPr>
                  </w:pPr>
                  <w:r w:rsidRPr="00CF0F86">
                    <w:rPr>
                      <w:rFonts w:ascii="Arial" w:eastAsia="Times New Roman" w:hAnsi="Arial" w:cs="Arial"/>
                      <w:spacing w:val="-10"/>
                      <w:sz w:val="20"/>
                      <w:szCs w:val="20"/>
                    </w:rPr>
                    <w:t>Движение «-»</w:t>
                  </w:r>
                </w:p>
                <w:p w14:paraId="12707527" w14:textId="77777777" w:rsidR="00330C12" w:rsidRPr="00CF0F86" w:rsidRDefault="00330C12" w:rsidP="00DC1255">
                  <w:pPr>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pacing w:val="-10"/>
                      <w:sz w:val="20"/>
                      <w:szCs w:val="20"/>
                    </w:rPr>
                  </w:pPr>
                  <w:r w:rsidRPr="00CF0F86">
                    <w:rPr>
                      <w:rFonts w:ascii="Arial" w:eastAsia="Times New Roman" w:hAnsi="Arial" w:cs="Arial"/>
                      <w:spacing w:val="-10"/>
                      <w:sz w:val="20"/>
                      <w:szCs w:val="20"/>
                    </w:rPr>
                    <w:t>Контроль «+»</w:t>
                  </w:r>
                </w:p>
              </w:tc>
              <w:tc>
                <w:tcPr>
                  <w:tcW w:w="2521" w:type="dxa"/>
                </w:tcPr>
                <w:p w14:paraId="7F4B0718" w14:textId="77777777" w:rsidR="00330C12" w:rsidRPr="00CF0F86" w:rsidRDefault="00330C12" w:rsidP="00DC1255">
                  <w:pPr>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pacing w:val="-10"/>
                      <w:sz w:val="20"/>
                      <w:szCs w:val="20"/>
                    </w:rPr>
                  </w:pPr>
                  <w:r w:rsidRPr="00CF0F86">
                    <w:rPr>
                      <w:rFonts w:ascii="Arial" w:eastAsia="Times New Roman" w:hAnsi="Arial" w:cs="Arial"/>
                      <w:spacing w:val="-10"/>
                      <w:sz w:val="20"/>
                      <w:szCs w:val="20"/>
                    </w:rPr>
                    <w:t>Энергия «+»</w:t>
                  </w:r>
                </w:p>
                <w:p w14:paraId="7C5C312E" w14:textId="77777777" w:rsidR="00330C12" w:rsidRPr="00CF0F86" w:rsidRDefault="00330C12" w:rsidP="00DC1255">
                  <w:pPr>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pacing w:val="-10"/>
                      <w:sz w:val="20"/>
                      <w:szCs w:val="20"/>
                    </w:rPr>
                  </w:pPr>
                  <w:r w:rsidRPr="00CF0F86">
                    <w:rPr>
                      <w:rFonts w:ascii="Arial" w:eastAsia="Times New Roman" w:hAnsi="Arial" w:cs="Arial"/>
                      <w:spacing w:val="-10"/>
                      <w:sz w:val="20"/>
                      <w:szCs w:val="20"/>
                    </w:rPr>
                    <w:t>Движение «-»</w:t>
                  </w:r>
                </w:p>
                <w:p w14:paraId="77D7AF83" w14:textId="77777777" w:rsidR="00330C12" w:rsidRPr="00CF0F86" w:rsidRDefault="00330C12" w:rsidP="00DC1255">
                  <w:pPr>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pacing w:val="-10"/>
                      <w:sz w:val="20"/>
                      <w:szCs w:val="20"/>
                    </w:rPr>
                  </w:pPr>
                  <w:r w:rsidRPr="00CF0F86">
                    <w:rPr>
                      <w:rFonts w:ascii="Arial" w:eastAsia="Times New Roman" w:hAnsi="Arial" w:cs="Arial"/>
                      <w:spacing w:val="-10"/>
                      <w:sz w:val="20"/>
                      <w:szCs w:val="20"/>
                    </w:rPr>
                    <w:t>Контроль «+»</w:t>
                  </w:r>
                </w:p>
              </w:tc>
            </w:tr>
          </w:tbl>
          <w:p w14:paraId="1651A14C" w14:textId="77777777"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330C12" w:rsidRPr="00CF0F86" w14:paraId="7F27239B"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5CB2DEB4" w14:textId="685A6DA1" w:rsidR="00330C12" w:rsidRPr="00CF0F86" w:rsidRDefault="00330C12" w:rsidP="00DC1255">
            <w:pPr>
              <w:jc w:val="both"/>
              <w:rPr>
                <w:rFonts w:ascii="Arial" w:hAnsi="Arial" w:cs="Arial"/>
                <w:b/>
                <w:bCs/>
                <w:sz w:val="20"/>
                <w:szCs w:val="20"/>
                <w:lang w:val="en-US"/>
              </w:rPr>
            </w:pPr>
            <w:r w:rsidRPr="00CF0F86">
              <w:rPr>
                <w:rFonts w:ascii="Arial" w:hAnsi="Arial" w:cs="Arial"/>
                <w:b/>
                <w:bCs/>
                <w:sz w:val="20"/>
                <w:szCs w:val="20"/>
                <w:lang w:val="en-US"/>
              </w:rPr>
              <w:t xml:space="preserve"> </w:t>
            </w:r>
            <w:r w:rsidR="00132621" w:rsidRPr="00CF0F86">
              <w:rPr>
                <w:rFonts w:ascii="Arial" w:hAnsi="Arial" w:cs="Arial"/>
                <w:b/>
                <w:bCs/>
                <w:sz w:val="20"/>
                <w:szCs w:val="20"/>
                <w:lang w:val="en-US"/>
              </w:rPr>
              <w:t>LOTO</w:t>
            </w:r>
            <w:r w:rsidRPr="00CF0F86">
              <w:rPr>
                <w:rFonts w:ascii="Arial" w:hAnsi="Arial" w:cs="Arial"/>
                <w:b/>
                <w:bCs/>
                <w:sz w:val="20"/>
                <w:szCs w:val="20"/>
                <w:lang w:val="en-US"/>
              </w:rPr>
              <w:t xml:space="preserve"> ZES – zero energy state</w:t>
            </w:r>
          </w:p>
        </w:tc>
        <w:tc>
          <w:tcPr>
            <w:tcW w:w="6237" w:type="dxa"/>
          </w:tcPr>
          <w:p w14:paraId="5516812C" w14:textId="460D187D"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Состояние единицы оборудования, при котором вся энергия отключена, стравлена остаточная энергия, оборудование в состоянии нулевой энергии. В данном положении рассмотрена система действий, приводящих к описанному результату для обеспечения безопасности персонала при длительных остановках оборудования.</w:t>
            </w:r>
          </w:p>
        </w:tc>
      </w:tr>
      <w:tr w:rsidR="00330C12" w:rsidRPr="00CF0F86" w14:paraId="611E8CAC"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2C25DA13" w14:textId="7A3C4240"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 xml:space="preserve">БЛОКИРОВКА-МАРКИРОВКА-ПРОВЕРКА </w:t>
            </w:r>
            <w:r w:rsidR="00132621" w:rsidRPr="00CF0F86">
              <w:rPr>
                <w:rFonts w:ascii="Arial" w:hAnsi="Arial" w:cs="Arial"/>
                <w:b/>
                <w:bCs/>
                <w:sz w:val="20"/>
                <w:szCs w:val="20"/>
              </w:rPr>
              <w:t>LOTO</w:t>
            </w:r>
            <w:r w:rsidRPr="00CF0F86">
              <w:rPr>
                <w:rFonts w:ascii="Arial" w:hAnsi="Arial" w:cs="Arial"/>
                <w:b/>
                <w:bCs/>
                <w:sz w:val="20"/>
                <w:szCs w:val="20"/>
              </w:rPr>
              <w:t xml:space="preserve"> С</w:t>
            </w:r>
            <w:r w:rsidRPr="00CF0F86">
              <w:rPr>
                <w:rFonts w:ascii="Arial" w:hAnsi="Arial" w:cs="Arial"/>
                <w:b/>
                <w:bCs/>
                <w:sz w:val="20"/>
                <w:szCs w:val="20"/>
                <w:lang w:val="en-US"/>
              </w:rPr>
              <w:t>ES</w:t>
            </w:r>
            <w:r w:rsidRPr="00CF0F86">
              <w:rPr>
                <w:rFonts w:ascii="Arial" w:hAnsi="Arial" w:cs="Arial"/>
                <w:b/>
                <w:bCs/>
                <w:sz w:val="20"/>
                <w:szCs w:val="20"/>
              </w:rPr>
              <w:t xml:space="preserve"> - </w:t>
            </w:r>
            <w:r w:rsidRPr="00CF0F86">
              <w:rPr>
                <w:rFonts w:ascii="Arial" w:hAnsi="Arial" w:cs="Arial"/>
                <w:b/>
                <w:bCs/>
                <w:sz w:val="20"/>
                <w:szCs w:val="20"/>
                <w:lang w:val="en-US"/>
              </w:rPr>
              <w:t>control</w:t>
            </w:r>
            <w:r w:rsidRPr="00CF0F86">
              <w:rPr>
                <w:rFonts w:ascii="Arial" w:hAnsi="Arial" w:cs="Arial"/>
                <w:b/>
                <w:bCs/>
                <w:sz w:val="20"/>
                <w:szCs w:val="20"/>
              </w:rPr>
              <w:t xml:space="preserve"> </w:t>
            </w:r>
            <w:r w:rsidRPr="00CF0F86">
              <w:rPr>
                <w:rFonts w:ascii="Arial" w:hAnsi="Arial" w:cs="Arial"/>
                <w:b/>
                <w:bCs/>
                <w:sz w:val="20"/>
                <w:szCs w:val="20"/>
                <w:lang w:val="en-US"/>
              </w:rPr>
              <w:t>energy</w:t>
            </w:r>
            <w:r w:rsidRPr="00CF0F86">
              <w:rPr>
                <w:rFonts w:ascii="Arial" w:hAnsi="Arial" w:cs="Arial"/>
                <w:b/>
                <w:bCs/>
                <w:sz w:val="20"/>
                <w:szCs w:val="20"/>
              </w:rPr>
              <w:t xml:space="preserve"> </w:t>
            </w:r>
            <w:r w:rsidRPr="00CF0F86">
              <w:rPr>
                <w:rFonts w:ascii="Arial" w:hAnsi="Arial" w:cs="Arial"/>
                <w:b/>
                <w:bCs/>
                <w:sz w:val="20"/>
                <w:szCs w:val="20"/>
                <w:lang w:val="en-US"/>
              </w:rPr>
              <w:t>state</w:t>
            </w:r>
          </w:p>
        </w:tc>
        <w:tc>
          <w:tcPr>
            <w:tcW w:w="6237" w:type="dxa"/>
          </w:tcPr>
          <w:p w14:paraId="432BD95A" w14:textId="4375D5BD"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Состояние единицы оборудования, при котором оборудование находится под энергоносителями, присутствует контроль за движением частей механизмов и сред. За обеспечение данного результата отвечает система минимальных вмешательств, которая будет рассмотрена отдельным положением.</w:t>
            </w:r>
          </w:p>
        </w:tc>
      </w:tr>
      <w:tr w:rsidR="00330C12" w:rsidRPr="00CF0F86" w14:paraId="2246ACE4"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6F8FF428" w14:textId="203E6FCA"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Защитная блокировка</w:t>
            </w:r>
          </w:p>
        </w:tc>
        <w:tc>
          <w:tcPr>
            <w:tcW w:w="6237" w:type="dxa"/>
          </w:tcPr>
          <w:p w14:paraId="7DC797BF" w14:textId="77777777"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это комплекс мероприятий, состоящий из нескольких шагов:</w:t>
            </w:r>
          </w:p>
          <w:p w14:paraId="6D1581EE" w14:textId="4408406A"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Шаг 1. - установк</w:t>
            </w:r>
            <w:r w:rsidR="00CF0F86">
              <w:rPr>
                <w:rFonts w:ascii="Arial" w:hAnsi="Arial" w:cs="Arial"/>
                <w:sz w:val="20"/>
                <w:szCs w:val="20"/>
              </w:rPr>
              <w:t>а</w:t>
            </w:r>
            <w:r w:rsidRPr="00CF0F86">
              <w:rPr>
                <w:rFonts w:ascii="Arial" w:hAnsi="Arial" w:cs="Arial"/>
                <w:sz w:val="20"/>
                <w:szCs w:val="20"/>
              </w:rPr>
              <w:t xml:space="preserve"> точки блокировки в нужном положении (закрыто/открыто/выключено/включено), </w:t>
            </w:r>
          </w:p>
          <w:p w14:paraId="794364F5" w14:textId="27DF273E"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Шаг 2. - установк</w:t>
            </w:r>
            <w:r w:rsidR="00CF0F86">
              <w:rPr>
                <w:rFonts w:ascii="Arial" w:hAnsi="Arial" w:cs="Arial"/>
                <w:sz w:val="20"/>
                <w:szCs w:val="20"/>
              </w:rPr>
              <w:t>а</w:t>
            </w:r>
            <w:r w:rsidRPr="00CF0F86">
              <w:rPr>
                <w:rFonts w:ascii="Arial" w:hAnsi="Arial" w:cs="Arial"/>
                <w:sz w:val="20"/>
                <w:szCs w:val="20"/>
              </w:rPr>
              <w:t xml:space="preserve"> на точку блокировки механической блокировки – блокиратора, или выдвигание специальной проушины под блокировку</w:t>
            </w:r>
          </w:p>
          <w:p w14:paraId="0096A67C" w14:textId="14B8312E"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Шаг 3. – фиксация блокиратора или специальной проушины блокирующим замком с биркой.</w:t>
            </w:r>
          </w:p>
        </w:tc>
      </w:tr>
      <w:tr w:rsidR="00330C12" w:rsidRPr="00CF0F86" w14:paraId="7741A000"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07238E66" w14:textId="4C14E1CB"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Маркировка (информирование о действиях)</w:t>
            </w:r>
          </w:p>
        </w:tc>
        <w:tc>
          <w:tcPr>
            <w:tcW w:w="6237" w:type="dxa"/>
          </w:tcPr>
          <w:p w14:paraId="7A1AA436" w14:textId="47E86A5C"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установка на точку блокировки совместно с блокиратором и/или замком специальной стандартизированной бирки – пластикового ярлыка, надежно зафиксированного на дужке блокирующего замка и содержащей в себе информацию: об оборудовании выведенном из производственного процесса, о виде ремонта, информацию о блокировщике, установившем эту блокировку, ФИО, должность, принадлежность к цеху (службе), а так же дату и время блокировки. При необходимости на обратной стороне бирки пишут дополнительную информацию.</w:t>
            </w:r>
          </w:p>
        </w:tc>
      </w:tr>
      <w:tr w:rsidR="00330C12" w:rsidRPr="00CF0F86" w14:paraId="762B7E2F"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261764D0" w14:textId="5D5A8550"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 xml:space="preserve">Система группового контроля в </w:t>
            </w:r>
            <w:r w:rsidR="00132621" w:rsidRPr="00CF0F86">
              <w:rPr>
                <w:rFonts w:ascii="Arial" w:hAnsi="Arial" w:cs="Arial"/>
                <w:b/>
                <w:bCs/>
                <w:sz w:val="20"/>
                <w:szCs w:val="20"/>
              </w:rPr>
              <w:t>LOTO</w:t>
            </w:r>
          </w:p>
        </w:tc>
        <w:tc>
          <w:tcPr>
            <w:tcW w:w="6237" w:type="dxa"/>
          </w:tcPr>
          <w:p w14:paraId="6A8341CC" w14:textId="68A5C46A"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определенный порядок действий персонала для контроля за заблокированными точками блокировки. Достигается с помощью использования ящика для ключей (ЛОК-бокс) и/или замкового множителя и индивидуальных/блокирующих замков персонала.</w:t>
            </w:r>
          </w:p>
        </w:tc>
      </w:tr>
      <w:tr w:rsidR="00330C12" w:rsidRPr="00CF0F86" w14:paraId="3095A47E"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4D8E4C69" w14:textId="005062AB" w:rsidR="00330C12" w:rsidRPr="00CF0F86" w:rsidRDefault="00132621" w:rsidP="00DC1255">
            <w:pPr>
              <w:jc w:val="both"/>
              <w:rPr>
                <w:rFonts w:ascii="Arial" w:hAnsi="Arial" w:cs="Arial"/>
                <w:b/>
                <w:bCs/>
                <w:sz w:val="20"/>
                <w:szCs w:val="20"/>
              </w:rPr>
            </w:pPr>
            <w:r w:rsidRPr="00CF0F86">
              <w:rPr>
                <w:rFonts w:ascii="Arial" w:hAnsi="Arial" w:cs="Arial"/>
                <w:b/>
                <w:bCs/>
                <w:sz w:val="20"/>
                <w:szCs w:val="20"/>
              </w:rPr>
              <w:t>LOTO</w:t>
            </w:r>
            <w:r w:rsidR="00330C12" w:rsidRPr="00CF0F86">
              <w:rPr>
                <w:rFonts w:ascii="Arial" w:hAnsi="Arial" w:cs="Arial"/>
                <w:b/>
                <w:bCs/>
                <w:sz w:val="20"/>
                <w:szCs w:val="20"/>
              </w:rPr>
              <w:t>-карты</w:t>
            </w:r>
          </w:p>
        </w:tc>
        <w:tc>
          <w:tcPr>
            <w:tcW w:w="6237" w:type="dxa"/>
          </w:tcPr>
          <w:p w14:paraId="772C1805" w14:textId="77777777" w:rsidR="00330C12"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технические документы, в которых собрана полная информация по точкам блокировки, с однозначной их идентификацией для единицы оборудования (условного участка), выводящегося в ремонт или ТО, блокираторам, которые заблокируют каждую точку, методу отключения, методу сброса остаточной энергии сред (при необходимости), методу проверки отсутствия остаточной энергии, необходимости отключения сопутствующего оборудования. Подробная информация по </w:t>
            </w:r>
            <w:r w:rsidR="00132621" w:rsidRPr="00CF0F86">
              <w:rPr>
                <w:rFonts w:ascii="Arial" w:hAnsi="Arial" w:cs="Arial"/>
                <w:sz w:val="20"/>
                <w:szCs w:val="20"/>
              </w:rPr>
              <w:t>LOTO</w:t>
            </w:r>
            <w:r w:rsidRPr="00CF0F86">
              <w:rPr>
                <w:rFonts w:ascii="Arial" w:hAnsi="Arial" w:cs="Arial"/>
                <w:sz w:val="20"/>
                <w:szCs w:val="20"/>
              </w:rPr>
              <w:t>-картам отражена в соответствующем разделе.</w:t>
            </w:r>
          </w:p>
          <w:p w14:paraId="67163F2B" w14:textId="6F2ED01D" w:rsidR="00311B01" w:rsidRPr="00CF0F86" w:rsidRDefault="00311B01"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11B01">
              <w:rPr>
                <w:rFonts w:ascii="Arial" w:hAnsi="Arial" w:cs="Arial"/>
                <w:sz w:val="20"/>
                <w:szCs w:val="20"/>
              </w:rPr>
              <w:t xml:space="preserve">Простая LOTO-карта - это </w:t>
            </w:r>
            <w:r>
              <w:rPr>
                <w:rFonts w:ascii="Arial" w:hAnsi="Arial" w:cs="Arial"/>
                <w:sz w:val="20"/>
                <w:szCs w:val="20"/>
                <w:lang w:val="en-US"/>
              </w:rPr>
              <w:t>LOTO</w:t>
            </w:r>
            <w:r w:rsidRPr="00311B01">
              <w:rPr>
                <w:rFonts w:ascii="Arial" w:hAnsi="Arial" w:cs="Arial"/>
                <w:sz w:val="20"/>
                <w:szCs w:val="20"/>
              </w:rPr>
              <w:t>-карта, составленная таким образом, что при любых видах ремонта необходимы и достаточны одни и те же отключения и блокировки. Сложная LOTO-карта - это LOTO-карта, составленная в соответствии с видами ремонта - в зависимости от вида ремонта необходимо сделать разные отключения и блокировки</w:t>
            </w:r>
          </w:p>
        </w:tc>
      </w:tr>
      <w:tr w:rsidR="00330C12" w:rsidRPr="00CF0F86" w14:paraId="685DADA6"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0CBBEFB9" w14:textId="15947E15"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Система идентификации точек блокировки (бирок рисков)</w:t>
            </w:r>
          </w:p>
        </w:tc>
        <w:tc>
          <w:tcPr>
            <w:tcW w:w="6237" w:type="dxa"/>
          </w:tcPr>
          <w:p w14:paraId="20E8417C" w14:textId="0A95C8FD"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принятая на предприятии система кодировки всех точек блокировки. Основной принцип – уникальность Бирка риска не повторяется на всем предприятии. Это достигается сочетанием </w:t>
            </w:r>
            <w:r w:rsidRPr="00CF0F86">
              <w:rPr>
                <w:rFonts w:ascii="Arial" w:hAnsi="Arial" w:cs="Arial"/>
                <w:sz w:val="20"/>
                <w:szCs w:val="20"/>
              </w:rPr>
              <w:lastRenderedPageBreak/>
              <w:t>принятой информации на ней, состоящей из: изображения, буквенной и цифровой кодиров</w:t>
            </w:r>
            <w:r w:rsidR="00311B01">
              <w:rPr>
                <w:rFonts w:ascii="Arial" w:hAnsi="Arial" w:cs="Arial"/>
                <w:sz w:val="20"/>
                <w:szCs w:val="20"/>
              </w:rPr>
              <w:t>ки, а так же цветового решения ш</w:t>
            </w:r>
            <w:r w:rsidRPr="00CF0F86">
              <w:rPr>
                <w:rFonts w:ascii="Arial" w:hAnsi="Arial" w:cs="Arial"/>
                <w:sz w:val="20"/>
                <w:szCs w:val="20"/>
              </w:rPr>
              <w:t>ильды.</w:t>
            </w:r>
          </w:p>
        </w:tc>
      </w:tr>
      <w:tr w:rsidR="00330C12" w:rsidRPr="00CF0F86" w14:paraId="7F5657E6"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2A1F53EA" w14:textId="2DF1FF84"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lastRenderedPageBreak/>
              <w:t>Блокираторы</w:t>
            </w:r>
          </w:p>
        </w:tc>
        <w:tc>
          <w:tcPr>
            <w:tcW w:w="6237" w:type="dxa"/>
          </w:tcPr>
          <w:p w14:paraId="0EE307CF" w14:textId="77253F67"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специализированные устройства - кожухи, рычаги, крючки, одеваемые поверх вентилей, задвижек, автоматических разъединителей и прочих точек блокировки, надёжно фиксирующие их в неподвижном положении при помощи блокирующего замка.  Назначение блокиратора – физическая фиксация запорной арматуры на любых энергиях, блокирующая несанкционированный доступ. Блокираторы изготавливаются промышленным способом из пластика или металла, имеют проушины для установки замка. Требования к подбору блокираторов представлены в разделе «подбор оборудования».</w:t>
            </w:r>
          </w:p>
        </w:tc>
      </w:tr>
      <w:tr w:rsidR="00330C12" w:rsidRPr="00CF0F86" w14:paraId="096961BF"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3FED5585" w14:textId="39C22831"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Блокирующие замки</w:t>
            </w:r>
          </w:p>
        </w:tc>
        <w:tc>
          <w:tcPr>
            <w:tcW w:w="6237" w:type="dxa"/>
          </w:tcPr>
          <w:p w14:paraId="0EF6B7EB" w14:textId="03701AEE"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это навесные замки, назначение которых заблокировать точки блокировки (</w:t>
            </w:r>
            <w:r w:rsidR="00132621" w:rsidRPr="00CF0F86">
              <w:rPr>
                <w:rFonts w:ascii="Arial" w:hAnsi="Arial" w:cs="Arial"/>
                <w:sz w:val="20"/>
                <w:szCs w:val="20"/>
              </w:rPr>
              <w:t>LOTO</w:t>
            </w:r>
            <w:r w:rsidRPr="00CF0F86">
              <w:rPr>
                <w:rFonts w:ascii="Arial" w:hAnsi="Arial" w:cs="Arial"/>
                <w:sz w:val="20"/>
                <w:szCs w:val="20"/>
              </w:rPr>
              <w:t>-точки). В соответствии со своим назначением дужки и корпуса замков могут быть выполнены из разных материалов – диэлектрическими, стальными, латунными и прочее.</w:t>
            </w:r>
          </w:p>
        </w:tc>
      </w:tr>
      <w:tr w:rsidR="00330C12" w:rsidRPr="00CF0F86" w14:paraId="13DB06DE"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0419EB95" w14:textId="20950837"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Индивидуальные замки</w:t>
            </w:r>
          </w:p>
        </w:tc>
        <w:tc>
          <w:tcPr>
            <w:tcW w:w="6237" w:type="dxa"/>
          </w:tcPr>
          <w:p w14:paraId="41B7A9CA" w14:textId="77777777"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это так же навесные замки, которые имеют 2 назначения в системе:</w:t>
            </w:r>
          </w:p>
          <w:p w14:paraId="716F7789" w14:textId="3DF98EB6"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b/>
                <w:bCs/>
                <w:sz w:val="20"/>
                <w:szCs w:val="20"/>
              </w:rPr>
              <w:t>Первое</w:t>
            </w:r>
            <w:r w:rsidRPr="00CF0F86">
              <w:rPr>
                <w:rFonts w:ascii="Arial" w:hAnsi="Arial" w:cs="Arial"/>
                <w:sz w:val="20"/>
                <w:szCs w:val="20"/>
              </w:rPr>
              <w:t xml:space="preserve"> – персональный контроль при групповой работе за ключами от заблокированных точек блокировки, и </w:t>
            </w:r>
            <w:r w:rsidRPr="00CF0F86">
              <w:rPr>
                <w:rFonts w:ascii="Arial" w:hAnsi="Arial" w:cs="Arial"/>
                <w:b/>
                <w:bCs/>
                <w:sz w:val="20"/>
                <w:szCs w:val="20"/>
              </w:rPr>
              <w:t>второе</w:t>
            </w:r>
            <w:r w:rsidRPr="00CF0F86">
              <w:rPr>
                <w:rFonts w:ascii="Arial" w:hAnsi="Arial" w:cs="Arial"/>
                <w:sz w:val="20"/>
                <w:szCs w:val="20"/>
              </w:rPr>
              <w:t xml:space="preserve"> назначение – показать свое личное присутствие в зоне ремонта находящемуся здесь же другому ремонтному персоналу и допускающему. Индивидуальные замки могут различаться в исполнении в зависимости от применения – в помещении или на улице.</w:t>
            </w:r>
          </w:p>
        </w:tc>
      </w:tr>
      <w:tr w:rsidR="00330C12" w:rsidRPr="00CF0F86" w14:paraId="3E62F9E1"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3DEAA04A" w14:textId="58C78FA4"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Бирка</w:t>
            </w:r>
          </w:p>
        </w:tc>
        <w:tc>
          <w:tcPr>
            <w:tcW w:w="6237" w:type="dxa"/>
          </w:tcPr>
          <w:p w14:paraId="6D1415BD" w14:textId="02E71CF9"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это специальный ярлык из тонкого листового пластика, содержащий атрибутику системы, извещающий читающих о том, какое оборудование выведено из эксплуатации на ремонт или ТО, кто заблокировал данную точку блокировки (ФИО, должность, принадлежность к цеху/службе), дата и время блокировки </w:t>
            </w:r>
            <w:r w:rsidR="00132621" w:rsidRPr="00CF0F86">
              <w:rPr>
                <w:rFonts w:ascii="Arial" w:hAnsi="Arial" w:cs="Arial"/>
                <w:sz w:val="20"/>
                <w:szCs w:val="20"/>
              </w:rPr>
              <w:t>LOTO</w:t>
            </w:r>
            <w:r w:rsidRPr="00CF0F86">
              <w:rPr>
                <w:rFonts w:ascii="Arial" w:hAnsi="Arial" w:cs="Arial"/>
                <w:sz w:val="20"/>
                <w:szCs w:val="20"/>
              </w:rPr>
              <w:t>-точки, в комментариях на обратной стороне бирки пишут дополнительную информацию при необходимости</w:t>
            </w:r>
          </w:p>
        </w:tc>
      </w:tr>
      <w:tr w:rsidR="00330C12" w:rsidRPr="00CF0F86" w14:paraId="02C53F07"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798DFBE6" w14:textId="0995BB90" w:rsidR="00330C12" w:rsidRPr="00CF0F86" w:rsidRDefault="000C2919" w:rsidP="00DC1255">
            <w:pPr>
              <w:jc w:val="both"/>
              <w:rPr>
                <w:rFonts w:ascii="Arial" w:hAnsi="Arial" w:cs="Arial"/>
                <w:b/>
                <w:bCs/>
                <w:sz w:val="20"/>
                <w:szCs w:val="20"/>
              </w:rPr>
            </w:pPr>
            <w:r w:rsidRPr="00CF0F86">
              <w:rPr>
                <w:rFonts w:ascii="Arial" w:hAnsi="Arial" w:cs="Arial"/>
                <w:b/>
                <w:bCs/>
                <w:sz w:val="20"/>
                <w:szCs w:val="20"/>
                <w:lang w:val="en-US"/>
              </w:rPr>
              <w:t>LOCK</w:t>
            </w:r>
            <w:r w:rsidRPr="00CF0F86">
              <w:rPr>
                <w:rFonts w:ascii="Arial" w:hAnsi="Arial" w:cs="Arial"/>
                <w:b/>
                <w:bCs/>
                <w:sz w:val="20"/>
                <w:szCs w:val="20"/>
              </w:rPr>
              <w:t>-бокс</w:t>
            </w:r>
          </w:p>
        </w:tc>
        <w:tc>
          <w:tcPr>
            <w:tcW w:w="6237" w:type="dxa"/>
          </w:tcPr>
          <w:p w14:paraId="5705923A" w14:textId="30D6BC30"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специальный ящик для хранения ключей во время ремонта от установленной блокировки </w:t>
            </w:r>
            <w:r w:rsidR="00132621" w:rsidRPr="00CF0F86">
              <w:rPr>
                <w:rFonts w:ascii="Arial" w:hAnsi="Arial" w:cs="Arial"/>
                <w:sz w:val="20"/>
                <w:szCs w:val="20"/>
              </w:rPr>
              <w:t>LOTO</w:t>
            </w:r>
            <w:r w:rsidRPr="00CF0F86">
              <w:rPr>
                <w:rFonts w:ascii="Arial" w:hAnsi="Arial" w:cs="Arial"/>
                <w:sz w:val="20"/>
                <w:szCs w:val="20"/>
              </w:rPr>
              <w:t xml:space="preserve">-точек (точек блокировки). </w:t>
            </w:r>
            <w:r w:rsidR="00132621" w:rsidRPr="00CF0F86">
              <w:rPr>
                <w:rFonts w:ascii="Arial" w:hAnsi="Arial" w:cs="Arial"/>
                <w:sz w:val="20"/>
                <w:szCs w:val="20"/>
              </w:rPr>
              <w:t>LOTO</w:t>
            </w:r>
            <w:r w:rsidRPr="00CF0F86">
              <w:rPr>
                <w:rFonts w:ascii="Arial" w:hAnsi="Arial" w:cs="Arial"/>
                <w:sz w:val="20"/>
                <w:szCs w:val="20"/>
              </w:rPr>
              <w:t xml:space="preserve">-бокс имеет отверстия в крышке и в корпусе для возможности соединения крышки и корпуса ящика установленными замками. При блокировке </w:t>
            </w:r>
            <w:r w:rsidR="00132621" w:rsidRPr="00CF0F86">
              <w:rPr>
                <w:rFonts w:ascii="Arial" w:hAnsi="Arial" w:cs="Arial"/>
                <w:sz w:val="20"/>
                <w:szCs w:val="20"/>
              </w:rPr>
              <w:t>LOTO</w:t>
            </w:r>
            <w:r w:rsidRPr="00CF0F86">
              <w:rPr>
                <w:rFonts w:ascii="Arial" w:hAnsi="Arial" w:cs="Arial"/>
                <w:sz w:val="20"/>
                <w:szCs w:val="20"/>
              </w:rPr>
              <w:t>-бокса возникает ситуация невозможности изъятия из него ключей от блокировок, пока на нем висит хотя бы один замок</w:t>
            </w:r>
          </w:p>
        </w:tc>
      </w:tr>
      <w:tr w:rsidR="00330C12" w:rsidRPr="00CF0F86" w14:paraId="1EB84339"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0D4B0214" w14:textId="3CCEB925" w:rsidR="00330C12" w:rsidRPr="00CF0F86" w:rsidRDefault="000C2919" w:rsidP="00DC1255">
            <w:pPr>
              <w:jc w:val="both"/>
              <w:rPr>
                <w:rFonts w:ascii="Arial" w:hAnsi="Arial" w:cs="Arial"/>
                <w:b/>
                <w:bCs/>
                <w:sz w:val="20"/>
                <w:szCs w:val="20"/>
              </w:rPr>
            </w:pPr>
            <w:r w:rsidRPr="00CF0F86">
              <w:rPr>
                <w:rFonts w:ascii="Arial" w:hAnsi="Arial" w:cs="Arial"/>
                <w:b/>
                <w:bCs/>
                <w:sz w:val="20"/>
                <w:szCs w:val="20"/>
              </w:rPr>
              <w:t xml:space="preserve">Указатель </w:t>
            </w:r>
            <w:r w:rsidRPr="00CF0F86">
              <w:rPr>
                <w:rFonts w:ascii="Arial" w:hAnsi="Arial" w:cs="Arial"/>
                <w:b/>
                <w:bCs/>
                <w:sz w:val="20"/>
                <w:szCs w:val="20"/>
                <w:lang w:val="en-US"/>
              </w:rPr>
              <w:t>LOTO</w:t>
            </w:r>
            <w:r w:rsidRPr="00CF0F86">
              <w:rPr>
                <w:rFonts w:ascii="Arial" w:hAnsi="Arial" w:cs="Arial"/>
                <w:b/>
                <w:bCs/>
                <w:sz w:val="20"/>
                <w:szCs w:val="20"/>
              </w:rPr>
              <w:t>-точки</w:t>
            </w:r>
          </w:p>
        </w:tc>
        <w:tc>
          <w:tcPr>
            <w:tcW w:w="6237" w:type="dxa"/>
          </w:tcPr>
          <w:p w14:paraId="119B60FB" w14:textId="11640516"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небольшой ярлык, содержащий в себе закодированную информацию о точке блокировки. Главное требование к биркам рисков – они не должны повторяться на всем структурном подразделении (цехе). Достигается это путем размещения на бирке риска следующей информации: графического изображения риска + буквенного обозначения + цифровой информации. Сочетанием этих элементов достигается уникальность маркировки точки блокировки (</w:t>
            </w:r>
            <w:r w:rsidR="00132621" w:rsidRPr="00CF0F86">
              <w:rPr>
                <w:rFonts w:ascii="Arial" w:hAnsi="Arial" w:cs="Arial"/>
                <w:sz w:val="20"/>
                <w:szCs w:val="20"/>
              </w:rPr>
              <w:t>LOTO</w:t>
            </w:r>
            <w:r w:rsidRPr="00CF0F86">
              <w:rPr>
                <w:rFonts w:ascii="Arial" w:hAnsi="Arial" w:cs="Arial"/>
                <w:sz w:val="20"/>
                <w:szCs w:val="20"/>
              </w:rPr>
              <w:t>-точки).</w:t>
            </w:r>
          </w:p>
        </w:tc>
      </w:tr>
      <w:tr w:rsidR="00330C12" w:rsidRPr="00CF0F86" w14:paraId="4A4E9297"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2B26DED6" w14:textId="0D14F9D5" w:rsidR="00330C12" w:rsidRPr="00CF0F86" w:rsidRDefault="00132621" w:rsidP="00DC1255">
            <w:pPr>
              <w:jc w:val="both"/>
              <w:rPr>
                <w:rFonts w:ascii="Arial" w:hAnsi="Arial" w:cs="Arial"/>
                <w:b/>
                <w:bCs/>
                <w:sz w:val="20"/>
                <w:szCs w:val="20"/>
              </w:rPr>
            </w:pPr>
            <w:r w:rsidRPr="00CF0F86">
              <w:rPr>
                <w:rFonts w:ascii="Arial" w:hAnsi="Arial" w:cs="Arial"/>
                <w:b/>
                <w:bCs/>
                <w:sz w:val="20"/>
                <w:szCs w:val="20"/>
              </w:rPr>
              <w:t>LOTO</w:t>
            </w:r>
            <w:r w:rsidR="00330C12" w:rsidRPr="00CF0F86">
              <w:rPr>
                <w:rFonts w:ascii="Arial" w:hAnsi="Arial" w:cs="Arial"/>
                <w:b/>
                <w:bCs/>
                <w:sz w:val="20"/>
                <w:szCs w:val="20"/>
              </w:rPr>
              <w:t>-пост</w:t>
            </w:r>
          </w:p>
        </w:tc>
        <w:tc>
          <w:tcPr>
            <w:tcW w:w="6237" w:type="dxa"/>
          </w:tcPr>
          <w:p w14:paraId="0D3F861F" w14:textId="42604DDA"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место, в котором собрано оборудование </w:t>
            </w:r>
            <w:r w:rsidR="00132621" w:rsidRPr="00CF0F86">
              <w:rPr>
                <w:rFonts w:ascii="Arial" w:hAnsi="Arial" w:cs="Arial"/>
                <w:sz w:val="20"/>
                <w:szCs w:val="20"/>
              </w:rPr>
              <w:t>LOTO</w:t>
            </w:r>
            <w:r w:rsidRPr="00CF0F86">
              <w:rPr>
                <w:rFonts w:ascii="Arial" w:hAnsi="Arial" w:cs="Arial"/>
                <w:sz w:val="20"/>
                <w:szCs w:val="20"/>
              </w:rPr>
              <w:t xml:space="preserve"> называют </w:t>
            </w:r>
            <w:r w:rsidR="00132621" w:rsidRPr="00CF0F86">
              <w:rPr>
                <w:rFonts w:ascii="Arial" w:hAnsi="Arial" w:cs="Arial"/>
                <w:sz w:val="20"/>
                <w:szCs w:val="20"/>
              </w:rPr>
              <w:t>LOTO</w:t>
            </w:r>
            <w:r w:rsidRPr="00CF0F86">
              <w:rPr>
                <w:rFonts w:ascii="Arial" w:hAnsi="Arial" w:cs="Arial"/>
                <w:sz w:val="20"/>
                <w:szCs w:val="20"/>
              </w:rPr>
              <w:t xml:space="preserve">-постом. В нем размещают </w:t>
            </w:r>
            <w:r w:rsidR="00132621" w:rsidRPr="00CF0F86">
              <w:rPr>
                <w:rFonts w:ascii="Arial" w:hAnsi="Arial" w:cs="Arial"/>
                <w:sz w:val="20"/>
                <w:szCs w:val="20"/>
              </w:rPr>
              <w:t>LOTO</w:t>
            </w:r>
            <w:r w:rsidRPr="00CF0F86">
              <w:rPr>
                <w:rFonts w:ascii="Arial" w:hAnsi="Arial" w:cs="Arial"/>
                <w:sz w:val="20"/>
                <w:szCs w:val="20"/>
              </w:rPr>
              <w:t xml:space="preserve">-боксы на полках, шкафы для хранения </w:t>
            </w:r>
            <w:r w:rsidR="00132621" w:rsidRPr="00CF0F86">
              <w:rPr>
                <w:rFonts w:ascii="Arial" w:hAnsi="Arial" w:cs="Arial"/>
                <w:sz w:val="20"/>
                <w:szCs w:val="20"/>
              </w:rPr>
              <w:t>LOTO</w:t>
            </w:r>
            <w:r w:rsidRPr="00CF0F86">
              <w:rPr>
                <w:rFonts w:ascii="Arial" w:hAnsi="Arial" w:cs="Arial"/>
                <w:sz w:val="20"/>
                <w:szCs w:val="20"/>
              </w:rPr>
              <w:t xml:space="preserve">-оборудования, замки, бирки, </w:t>
            </w:r>
            <w:r w:rsidR="00132621" w:rsidRPr="00CF0F86">
              <w:rPr>
                <w:rFonts w:ascii="Arial" w:hAnsi="Arial" w:cs="Arial"/>
                <w:sz w:val="20"/>
                <w:szCs w:val="20"/>
              </w:rPr>
              <w:t>LOTO</w:t>
            </w:r>
            <w:r w:rsidRPr="00CF0F86">
              <w:rPr>
                <w:rFonts w:ascii="Arial" w:hAnsi="Arial" w:cs="Arial"/>
                <w:sz w:val="20"/>
                <w:szCs w:val="20"/>
              </w:rPr>
              <w:t xml:space="preserve">-карты в специальных органайзерах и прочий инвентарь, журналы. </w:t>
            </w:r>
            <w:r w:rsidR="00132621" w:rsidRPr="00CF0F86">
              <w:rPr>
                <w:rFonts w:ascii="Arial" w:hAnsi="Arial" w:cs="Arial"/>
                <w:sz w:val="20"/>
                <w:szCs w:val="20"/>
              </w:rPr>
              <w:t>LOTO</w:t>
            </w:r>
            <w:r w:rsidRPr="00CF0F86">
              <w:rPr>
                <w:rFonts w:ascii="Arial" w:hAnsi="Arial" w:cs="Arial"/>
                <w:sz w:val="20"/>
                <w:szCs w:val="20"/>
              </w:rPr>
              <w:t xml:space="preserve">-постов в цеху или на участке может быть несколько, количество организованных </w:t>
            </w:r>
            <w:r w:rsidR="00132621" w:rsidRPr="00CF0F86">
              <w:rPr>
                <w:rFonts w:ascii="Arial" w:hAnsi="Arial" w:cs="Arial"/>
                <w:sz w:val="20"/>
                <w:szCs w:val="20"/>
              </w:rPr>
              <w:t>LOTO</w:t>
            </w:r>
            <w:r w:rsidRPr="00CF0F86">
              <w:rPr>
                <w:rFonts w:ascii="Arial" w:hAnsi="Arial" w:cs="Arial"/>
                <w:sz w:val="20"/>
                <w:szCs w:val="20"/>
              </w:rPr>
              <w:t xml:space="preserve">-постов зависит от протяженности цеха, количества производственного оборудования в нем. Обычно посты размещают таким образом, чтобы всем службам было удобно до них добираться (быстро), чтобы время движения сотрудника от </w:t>
            </w:r>
            <w:r w:rsidR="00132621" w:rsidRPr="00CF0F86">
              <w:rPr>
                <w:rFonts w:ascii="Arial" w:hAnsi="Arial" w:cs="Arial"/>
                <w:sz w:val="20"/>
                <w:szCs w:val="20"/>
              </w:rPr>
              <w:t>LOTO</w:t>
            </w:r>
            <w:r w:rsidRPr="00CF0F86">
              <w:rPr>
                <w:rFonts w:ascii="Arial" w:hAnsi="Arial" w:cs="Arial"/>
                <w:sz w:val="20"/>
                <w:szCs w:val="20"/>
              </w:rPr>
              <w:t>-поста до блокируемого оборудования составляло не более 10 минут (желательно меньше).</w:t>
            </w:r>
          </w:p>
        </w:tc>
      </w:tr>
      <w:tr w:rsidR="00330C12" w:rsidRPr="00CF0F86" w14:paraId="14658D91"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6C537829" w14:textId="167EA4E2"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Выдающий наряд-допуск</w:t>
            </w:r>
          </w:p>
        </w:tc>
        <w:tc>
          <w:tcPr>
            <w:tcW w:w="6237" w:type="dxa"/>
          </w:tcPr>
          <w:p w14:paraId="5935C064" w14:textId="0D97A419"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должностное лицо, которое оформляет наряд-допуск</w:t>
            </w:r>
          </w:p>
        </w:tc>
      </w:tr>
      <w:tr w:rsidR="00330C12" w:rsidRPr="00CF0F86" w14:paraId="61C30CE8"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2C43B9CC" w14:textId="007DCE3B"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lastRenderedPageBreak/>
              <w:t>Начальник смены</w:t>
            </w:r>
          </w:p>
        </w:tc>
        <w:tc>
          <w:tcPr>
            <w:tcW w:w="6237" w:type="dxa"/>
          </w:tcPr>
          <w:p w14:paraId="3D3B8EF7" w14:textId="72F61FDB"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в процедуре </w:t>
            </w:r>
            <w:r w:rsidR="00132621" w:rsidRPr="00CF0F86">
              <w:rPr>
                <w:rFonts w:ascii="Arial" w:hAnsi="Arial" w:cs="Arial"/>
                <w:sz w:val="20"/>
                <w:szCs w:val="20"/>
              </w:rPr>
              <w:t>LOTO</w:t>
            </w:r>
            <w:r w:rsidRPr="00CF0F86">
              <w:rPr>
                <w:rFonts w:ascii="Arial" w:hAnsi="Arial" w:cs="Arial"/>
                <w:sz w:val="20"/>
                <w:szCs w:val="20"/>
              </w:rPr>
              <w:t xml:space="preserve"> выдает заявку дежурному электромонтеру на разборку электрической схемы, назначает персонал, который будет осуществлять блокировку оборудования, согласно </w:t>
            </w:r>
            <w:r w:rsidR="00132621" w:rsidRPr="00CF0F86">
              <w:rPr>
                <w:rFonts w:ascii="Arial" w:hAnsi="Arial" w:cs="Arial"/>
                <w:sz w:val="20"/>
                <w:szCs w:val="20"/>
              </w:rPr>
              <w:t>LOTO</w:t>
            </w:r>
            <w:r w:rsidRPr="00CF0F86">
              <w:rPr>
                <w:rFonts w:ascii="Arial" w:hAnsi="Arial" w:cs="Arial"/>
                <w:sz w:val="20"/>
                <w:szCs w:val="20"/>
              </w:rPr>
              <w:t>-карты (блокировщики)</w:t>
            </w:r>
          </w:p>
        </w:tc>
      </w:tr>
      <w:tr w:rsidR="00330C12" w:rsidRPr="00CF0F86" w14:paraId="72DF2892"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119B22BE" w14:textId="43D231AA"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 xml:space="preserve">   Допускающий</w:t>
            </w:r>
          </w:p>
        </w:tc>
        <w:tc>
          <w:tcPr>
            <w:tcW w:w="6237" w:type="dxa"/>
          </w:tcPr>
          <w:p w14:paraId="07907C17" w14:textId="6044169A"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В системе </w:t>
            </w:r>
            <w:r w:rsidR="00132621" w:rsidRPr="00CF0F86">
              <w:rPr>
                <w:rFonts w:ascii="Arial" w:hAnsi="Arial" w:cs="Arial"/>
                <w:sz w:val="20"/>
                <w:szCs w:val="20"/>
              </w:rPr>
              <w:t>LOTO</w:t>
            </w:r>
            <w:r w:rsidRPr="00CF0F86">
              <w:rPr>
                <w:rFonts w:ascii="Arial" w:hAnsi="Arial" w:cs="Arial"/>
                <w:sz w:val="20"/>
                <w:szCs w:val="20"/>
              </w:rPr>
              <w:t xml:space="preserve"> это лицо, ответственное за правильность и полноту произведенных блокировок/разблокировок, организацию группового контроля, а так же входа и выхода персонала в опасную зону ремонта, на него возложена ответственность за подготовку рабочего места при проведении ППНР или ПНР</w:t>
            </w:r>
          </w:p>
        </w:tc>
      </w:tr>
      <w:tr w:rsidR="00330C12" w:rsidRPr="00CF0F86" w14:paraId="2DBB155F"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50BD1F09" w14:textId="444E1AB7"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Авторизированный персонал</w:t>
            </w:r>
          </w:p>
        </w:tc>
        <w:tc>
          <w:tcPr>
            <w:tcW w:w="6237" w:type="dxa"/>
          </w:tcPr>
          <w:p w14:paraId="025C8BB1" w14:textId="14DEF8BB"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Это персонал, который участвует в процедуре блокировки </w:t>
            </w:r>
            <w:r w:rsidR="00132621" w:rsidRPr="00CF0F86">
              <w:rPr>
                <w:rFonts w:ascii="Arial" w:hAnsi="Arial" w:cs="Arial"/>
                <w:sz w:val="20"/>
                <w:szCs w:val="20"/>
              </w:rPr>
              <w:t>LOTO</w:t>
            </w:r>
            <w:r w:rsidRPr="00CF0F86">
              <w:rPr>
                <w:rFonts w:ascii="Arial" w:hAnsi="Arial" w:cs="Arial"/>
                <w:sz w:val="20"/>
                <w:szCs w:val="20"/>
              </w:rPr>
              <w:t>-точек и допускающий</w:t>
            </w:r>
          </w:p>
        </w:tc>
      </w:tr>
      <w:tr w:rsidR="00330C12" w:rsidRPr="00CF0F86" w14:paraId="1E02C76D"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1F3F6B75" w14:textId="57DCC03E"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Неавтоизированный персонал</w:t>
            </w:r>
          </w:p>
        </w:tc>
        <w:tc>
          <w:tcPr>
            <w:tcW w:w="6237" w:type="dxa"/>
          </w:tcPr>
          <w:p w14:paraId="5F0A259E" w14:textId="4018764F"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Это персонал, который работает в зоне ремонта, обязан сам контролировать свою безопасную работу при помощи индивидуального замка.</w:t>
            </w:r>
          </w:p>
        </w:tc>
      </w:tr>
      <w:tr w:rsidR="00330C12" w:rsidRPr="00CF0F86" w14:paraId="48AAABFB"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77A8108F" w14:textId="5F1BC9DD"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Блокираторы электрических рисков</w:t>
            </w:r>
          </w:p>
        </w:tc>
        <w:tc>
          <w:tcPr>
            <w:tcW w:w="6237" w:type="dxa"/>
          </w:tcPr>
          <w:p w14:paraId="05902DF9" w14:textId="2EF39026"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Специальные устройства, предназначены для блокировки электроавтоматов, выключателей, размыкателей, прерывателей, ячеек и т.п. в случае проведения монтажных или ремонтных работ на любых линиях электроснабжения, а также для предотвращения подачи питающего напряжения на приборы посредством запирания разъемов сетевых кабелей и индустриальных разъемов.</w:t>
            </w:r>
          </w:p>
        </w:tc>
      </w:tr>
      <w:tr w:rsidR="00330C12" w:rsidRPr="00CF0F86" w14:paraId="594934D4"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368FEB99" w14:textId="416101B7"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Блокираторы механических рисков</w:t>
            </w:r>
          </w:p>
        </w:tc>
        <w:tc>
          <w:tcPr>
            <w:tcW w:w="6237" w:type="dxa"/>
          </w:tcPr>
          <w:p w14:paraId="4A4E285E" w14:textId="2537C79B"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Специальные устройства, предназначены для гарантированного предотвращения несанкционированной подачи всех видов жидкостей, газа, сжатого воздуха, и т.д. во время выполнения ремонтных или регламентного обслуживания оборудования. В группу блокираторы механических рисков входят все блокираторы задвижек, вентилей, пневмошлангов, группы мотыльковых кранов, универсальные, тросовые блокираторы и все прочие.</w:t>
            </w:r>
          </w:p>
        </w:tc>
      </w:tr>
      <w:tr w:rsidR="00330C12" w:rsidRPr="00CF0F86" w14:paraId="73574588"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72E40CCE" w14:textId="549AE6B9"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Функция удержания ключа</w:t>
            </w:r>
          </w:p>
        </w:tc>
        <w:tc>
          <w:tcPr>
            <w:tcW w:w="6237" w:type="dxa"/>
          </w:tcPr>
          <w:p w14:paraId="31CC3858" w14:textId="60E590A9"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ключ изготовлен таким образом, что при открытой дужке замка его невозможно извлечь из личинки замка. Это свойство реализовано для уверенности работников в том, что если ключ остался у них в руке, то замок точно закрыт.</w:t>
            </w:r>
          </w:p>
        </w:tc>
      </w:tr>
      <w:tr w:rsidR="00330C12" w:rsidRPr="00CF0F86" w14:paraId="237213AC"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5B4FAB6F" w14:textId="64E79A0D"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Функция отслеживания ключей</w:t>
            </w:r>
          </w:p>
        </w:tc>
        <w:tc>
          <w:tcPr>
            <w:tcW w:w="6237" w:type="dxa"/>
          </w:tcPr>
          <w:p w14:paraId="1A70AB0D" w14:textId="4088936B"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Каждый ключ и корпус, либо цилиндр замка имеют номер, по которому можно в случае утери восстановить ключ от замка.</w:t>
            </w:r>
          </w:p>
        </w:tc>
      </w:tr>
      <w:tr w:rsidR="00330C12" w:rsidRPr="00CF0F86" w14:paraId="07EF6D55"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4431C05F" w14:textId="63971A79"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Количество уникальных комбинаций замка</w:t>
            </w:r>
          </w:p>
        </w:tc>
        <w:tc>
          <w:tcPr>
            <w:tcW w:w="6237" w:type="dxa"/>
          </w:tcPr>
          <w:p w14:paraId="43ADC8CA" w14:textId="48909CCF"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Секрет замка изготовлен таким образом, что через определенное количество комбинаций (замков) он повториться. Если уникальных комбинаций замка 20 000, это означает что секрет повториться через 20 000 замков. Функция необходима для уверенности в том, что нет повторов и кроме владельца замка его никто не сможет открыть.</w:t>
            </w:r>
          </w:p>
        </w:tc>
      </w:tr>
      <w:tr w:rsidR="000C2919" w:rsidRPr="00CF0F86" w14:paraId="4B31A7A5"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107E7DEA" w14:textId="7823BB8D" w:rsidR="00330C12" w:rsidRPr="00CF0F86" w:rsidRDefault="000C2919" w:rsidP="00DC1255">
            <w:pPr>
              <w:jc w:val="both"/>
              <w:rPr>
                <w:rFonts w:ascii="Arial" w:hAnsi="Arial" w:cs="Arial"/>
                <w:b/>
                <w:bCs/>
                <w:sz w:val="20"/>
                <w:szCs w:val="20"/>
              </w:rPr>
            </w:pPr>
            <w:r w:rsidRPr="00CF0F86">
              <w:rPr>
                <w:rFonts w:ascii="Arial" w:hAnsi="Arial" w:cs="Arial"/>
                <w:b/>
                <w:bCs/>
                <w:sz w:val="20"/>
                <w:szCs w:val="20"/>
              </w:rPr>
              <w:t>Карта энергий</w:t>
            </w:r>
          </w:p>
        </w:tc>
        <w:tc>
          <w:tcPr>
            <w:tcW w:w="6237" w:type="dxa"/>
          </w:tcPr>
          <w:p w14:paraId="5FB1356D" w14:textId="68B967F2" w:rsidR="00330C12" w:rsidRPr="00CF0F86" w:rsidRDefault="000860C3" w:rsidP="00D246B8">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0860C3">
              <w:rPr>
                <w:rFonts w:ascii="Arial" w:hAnsi="Arial" w:cs="Arial"/>
                <w:sz w:val="20"/>
                <w:szCs w:val="20"/>
              </w:rPr>
              <w:t>документ, содержащий информацию по структурному подразделению (цеху/участку) о всех единицах оборудования/условных участках, подлежащих процедуре LOTO, о всех типах рисков, присутствующих в структурном подразделении, с указанием параметров рисков (</w:t>
            </w:r>
            <w:r>
              <w:rPr>
                <w:rFonts w:ascii="Arial" w:hAnsi="Arial" w:cs="Arial"/>
                <w:sz w:val="20"/>
                <w:szCs w:val="20"/>
              </w:rPr>
              <w:t>д</w:t>
            </w:r>
            <w:r w:rsidRPr="000860C3">
              <w:rPr>
                <w:rFonts w:ascii="Arial" w:hAnsi="Arial" w:cs="Arial"/>
                <w:sz w:val="20"/>
                <w:szCs w:val="20"/>
              </w:rPr>
              <w:t xml:space="preserve">авление, температура, </w:t>
            </w:r>
            <w:r>
              <w:rPr>
                <w:rFonts w:ascii="Arial" w:hAnsi="Arial" w:cs="Arial"/>
                <w:sz w:val="20"/>
                <w:szCs w:val="20"/>
              </w:rPr>
              <w:t>электроэнергия</w:t>
            </w:r>
            <w:r w:rsidRPr="000860C3">
              <w:rPr>
                <w:rFonts w:ascii="Arial" w:hAnsi="Arial" w:cs="Arial"/>
                <w:sz w:val="20"/>
                <w:szCs w:val="20"/>
              </w:rPr>
              <w:t xml:space="preserve"> и т</w:t>
            </w:r>
            <w:r>
              <w:rPr>
                <w:rFonts w:ascii="Arial" w:hAnsi="Arial" w:cs="Arial"/>
                <w:sz w:val="20"/>
                <w:szCs w:val="20"/>
              </w:rPr>
              <w:t>.</w:t>
            </w:r>
            <w:r w:rsidRPr="000860C3">
              <w:rPr>
                <w:rFonts w:ascii="Arial" w:hAnsi="Arial" w:cs="Arial"/>
                <w:sz w:val="20"/>
                <w:szCs w:val="20"/>
              </w:rPr>
              <w:t>д</w:t>
            </w:r>
            <w:r>
              <w:rPr>
                <w:rFonts w:ascii="Arial" w:hAnsi="Arial" w:cs="Arial"/>
                <w:sz w:val="20"/>
                <w:szCs w:val="20"/>
              </w:rPr>
              <w:t>.</w:t>
            </w:r>
            <w:r w:rsidRPr="000860C3">
              <w:rPr>
                <w:rFonts w:ascii="Arial" w:hAnsi="Arial" w:cs="Arial"/>
                <w:sz w:val="20"/>
                <w:szCs w:val="20"/>
              </w:rPr>
              <w:t xml:space="preserve">), количества </w:t>
            </w:r>
            <w:r>
              <w:rPr>
                <w:rFonts w:ascii="Arial" w:hAnsi="Arial" w:cs="Arial"/>
                <w:sz w:val="20"/>
                <w:szCs w:val="20"/>
                <w:lang w:val="en-US"/>
              </w:rPr>
              <w:t>LOTO</w:t>
            </w:r>
            <w:r w:rsidRPr="000860C3">
              <w:rPr>
                <w:rFonts w:ascii="Arial" w:hAnsi="Arial" w:cs="Arial"/>
                <w:sz w:val="20"/>
                <w:szCs w:val="20"/>
              </w:rPr>
              <w:t xml:space="preserve">-точек для каждой единицы на конкретном риске, указанием типа </w:t>
            </w:r>
            <w:r>
              <w:rPr>
                <w:rFonts w:ascii="Arial" w:hAnsi="Arial" w:cs="Arial"/>
                <w:sz w:val="20"/>
                <w:szCs w:val="20"/>
                <w:lang w:val="en-US"/>
              </w:rPr>
              <w:t>LOTO</w:t>
            </w:r>
            <w:r w:rsidRPr="000860C3">
              <w:rPr>
                <w:rFonts w:ascii="Arial" w:hAnsi="Arial" w:cs="Arial"/>
                <w:sz w:val="20"/>
                <w:szCs w:val="20"/>
              </w:rPr>
              <w:t xml:space="preserve">-карты (простая/сложная), видов ремонта (при необходимости), сопутствующего оборудования, а также наличия сбросников. </w:t>
            </w:r>
          </w:p>
        </w:tc>
      </w:tr>
      <w:tr w:rsidR="00330C12" w:rsidRPr="00CF0F86" w14:paraId="0F403E83"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6118C9BA" w14:textId="0E7204B4"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 xml:space="preserve">Демонстрационно-обучающий стенд по системе </w:t>
            </w:r>
            <w:r w:rsidR="00132621" w:rsidRPr="00CF0F86">
              <w:rPr>
                <w:rFonts w:ascii="Arial" w:hAnsi="Arial" w:cs="Arial"/>
                <w:b/>
                <w:bCs/>
                <w:sz w:val="20"/>
                <w:szCs w:val="20"/>
              </w:rPr>
              <w:t>LOTO</w:t>
            </w:r>
          </w:p>
        </w:tc>
        <w:tc>
          <w:tcPr>
            <w:tcW w:w="6237" w:type="dxa"/>
          </w:tcPr>
          <w:p w14:paraId="0EFFC681" w14:textId="6A36E553"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Комплекс элементов оборудования и применяется для демонстрации учебного лекционного материала Проведение обучения персонала по блокировке источников опасной энергии на оборудовании.</w:t>
            </w:r>
          </w:p>
        </w:tc>
      </w:tr>
      <w:tr w:rsidR="00330C12" w:rsidRPr="00CF0F86" w14:paraId="5909E94A"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72D0012E" w14:textId="240DD56B"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Изоляция источника энергии</w:t>
            </w:r>
          </w:p>
        </w:tc>
        <w:tc>
          <w:tcPr>
            <w:tcW w:w="6237" w:type="dxa"/>
          </w:tcPr>
          <w:p w14:paraId="30CA26B7" w14:textId="57087DFD"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Процедура обеспечения безопасности работника от опасного воздействия любого вида энергии (кинетической, механической, тепловой, упругостной, химической, электрической, электромагнитной) при обслуживании и эксплуатации машин и оборудования</w:t>
            </w:r>
          </w:p>
        </w:tc>
      </w:tr>
      <w:tr w:rsidR="00330C12" w:rsidRPr="00CF0F86" w14:paraId="1DE9633C"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75472007" w14:textId="322765D3"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lastRenderedPageBreak/>
              <w:t>Механические  риски</w:t>
            </w:r>
          </w:p>
        </w:tc>
        <w:tc>
          <w:tcPr>
            <w:tcW w:w="6237" w:type="dxa"/>
          </w:tcPr>
          <w:p w14:paraId="44A49884" w14:textId="2ED8B0A6"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Сочетание вероятности возникновения опасного события или воздействия(ий) и серьезности травмы или ухудшения здоровья, которые могут быть вызваны воздействием(ями) механической, термической, химическими и другими видами энергии (за </w:t>
            </w:r>
            <w:r w:rsidR="0009414D" w:rsidRPr="00CF0F86">
              <w:rPr>
                <w:rFonts w:ascii="Arial" w:hAnsi="Arial" w:cs="Arial"/>
                <w:sz w:val="20"/>
                <w:szCs w:val="20"/>
              </w:rPr>
              <w:t>исключением</w:t>
            </w:r>
            <w:r w:rsidRPr="00CF0F86">
              <w:rPr>
                <w:rFonts w:ascii="Arial" w:hAnsi="Arial" w:cs="Arial"/>
                <w:sz w:val="20"/>
                <w:szCs w:val="20"/>
              </w:rPr>
              <w:t xml:space="preserve"> электрической)</w:t>
            </w:r>
          </w:p>
        </w:tc>
      </w:tr>
      <w:tr w:rsidR="00330C12" w:rsidRPr="00CF0F86" w14:paraId="42185360"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1801B01B" w14:textId="3033E18C"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Объект строительства</w:t>
            </w:r>
          </w:p>
        </w:tc>
        <w:tc>
          <w:tcPr>
            <w:tcW w:w="6237" w:type="dxa"/>
          </w:tcPr>
          <w:p w14:paraId="13CDA8FE" w14:textId="1CB46E41"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Проектируемый объект капитального строительства, который может состоять из одной установки (завода), а также комплекса установок, зданий и сооружений, на который получено разреше-ние на строительство</w:t>
            </w:r>
          </w:p>
        </w:tc>
      </w:tr>
      <w:tr w:rsidR="00330C12" w:rsidRPr="00CF0F86" w14:paraId="75642B62"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13726967" w14:textId="51608DCD"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Перечень замечаний (punch list)</w:t>
            </w:r>
          </w:p>
        </w:tc>
        <w:tc>
          <w:tcPr>
            <w:tcW w:w="6237" w:type="dxa"/>
          </w:tcPr>
          <w:p w14:paraId="274257DB" w14:textId="017767C9"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Список работ в составе системы/подсистемы или дисциплины, которые не были полностью выполнены или были выполнены с дефектами на момент освидетельствования</w:t>
            </w:r>
          </w:p>
        </w:tc>
      </w:tr>
      <w:tr w:rsidR="00330C12" w:rsidRPr="00CF0F86" w14:paraId="5209CBA9"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08396867" w14:textId="6027ED53"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 xml:space="preserve">План внедрения системы </w:t>
            </w:r>
            <w:r w:rsidR="00132621" w:rsidRPr="00CF0F86">
              <w:rPr>
                <w:rFonts w:ascii="Arial" w:hAnsi="Arial" w:cs="Arial"/>
                <w:b/>
                <w:bCs/>
                <w:sz w:val="20"/>
                <w:szCs w:val="20"/>
              </w:rPr>
              <w:t>LOTO</w:t>
            </w:r>
          </w:p>
        </w:tc>
        <w:tc>
          <w:tcPr>
            <w:tcW w:w="6237" w:type="dxa"/>
          </w:tcPr>
          <w:p w14:paraId="1D66EF04" w14:textId="47F423BE"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 xml:space="preserve">Инструмент системы </w:t>
            </w:r>
            <w:r w:rsidR="00132621" w:rsidRPr="00CF0F86">
              <w:rPr>
                <w:rFonts w:ascii="Arial" w:hAnsi="Arial" w:cs="Arial"/>
                <w:sz w:val="20"/>
                <w:szCs w:val="20"/>
              </w:rPr>
              <w:t>LOTO</w:t>
            </w:r>
            <w:r w:rsidRPr="00CF0F86">
              <w:rPr>
                <w:rFonts w:ascii="Arial" w:hAnsi="Arial" w:cs="Arial"/>
                <w:sz w:val="20"/>
                <w:szCs w:val="20"/>
              </w:rPr>
              <w:t xml:space="preserve">, предназначенный для управления реализации системы </w:t>
            </w:r>
            <w:r w:rsidR="00132621" w:rsidRPr="00CF0F86">
              <w:rPr>
                <w:rFonts w:ascii="Arial" w:hAnsi="Arial" w:cs="Arial"/>
                <w:sz w:val="20"/>
                <w:szCs w:val="20"/>
              </w:rPr>
              <w:t>LOTO</w:t>
            </w:r>
            <w:r w:rsidRPr="00CF0F86">
              <w:rPr>
                <w:rFonts w:ascii="Arial" w:hAnsi="Arial" w:cs="Arial"/>
                <w:sz w:val="20"/>
                <w:szCs w:val="20"/>
              </w:rPr>
              <w:t xml:space="preserve"> на конкретном Предприятии, который содержит сведения о планируемых мероприятиях, периодах и сроках их выполнения, исполнителях и лицах, ответственных за реализацию мероприятий</w:t>
            </w:r>
          </w:p>
        </w:tc>
      </w:tr>
      <w:tr w:rsidR="00330C12" w:rsidRPr="00CF0F86" w14:paraId="19A6ECA4"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2028511B" w14:textId="623AEAC5"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Подрядчик</w:t>
            </w:r>
          </w:p>
        </w:tc>
        <w:tc>
          <w:tcPr>
            <w:tcW w:w="6237" w:type="dxa"/>
          </w:tcPr>
          <w:p w14:paraId="45BC43F6" w14:textId="210C8F5D"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Физическое или юридическое лицо, выполняющее в соответствии с договором подряда, заключенным с заказчиком, определенную работу</w:t>
            </w:r>
          </w:p>
        </w:tc>
      </w:tr>
      <w:tr w:rsidR="00330C12" w:rsidRPr="00CF0F86" w14:paraId="1E1D12B3"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7AB8DC54" w14:textId="2C3E7A92"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Пусконаладочные работы</w:t>
            </w:r>
          </w:p>
        </w:tc>
        <w:tc>
          <w:tcPr>
            <w:tcW w:w="6237" w:type="dxa"/>
          </w:tcPr>
          <w:p w14:paraId="20E989D7" w14:textId="1F2D7619"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Этап работ после достижения Механической готовности вклю-чающий в себя подготовку объекта или его части (Систе-мы/Подсистемы) к Пуску, проведение автономной и комплексной наладки, а также все работы, необходимые для выполнения ком-плексного опробования. Пусконаладочные работы включают в себя также все работы, которые необходимы для достижения объ-ектом контрольных показателей</w:t>
            </w:r>
          </w:p>
        </w:tc>
      </w:tr>
      <w:tr w:rsidR="00330C12" w:rsidRPr="00CF0F86" w14:paraId="31B07952" w14:textId="77777777" w:rsidTr="00CF0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610422DF" w14:textId="002CD86E"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Предпусконаладочные работы</w:t>
            </w:r>
          </w:p>
        </w:tc>
        <w:tc>
          <w:tcPr>
            <w:tcW w:w="6237" w:type="dxa"/>
          </w:tcPr>
          <w:p w14:paraId="76BAA90A" w14:textId="4107231C" w:rsidR="00330C12" w:rsidRPr="00CF0F86" w:rsidRDefault="00330C12" w:rsidP="00DC12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F0F86">
              <w:rPr>
                <w:rFonts w:ascii="Arial" w:hAnsi="Arial" w:cs="Arial"/>
                <w:sz w:val="20"/>
                <w:szCs w:val="20"/>
              </w:rPr>
              <w:t>Этап работ, необходимый для достижения Механической готов-ности и выполняемый в период после завершения основных строительно¬монтажных работ, включающий в себя проверку смонтированного объекта или его части (Системы/Подсистемы) на соответствие проектной и технической документации, подго-товку оборудования, проведение его индивидуальной наладки и испытаний, необходимых до начала проведения пусконаладоч-ных работ, а также проверку готовности к эксплуатации оборудо-вания, по которому этап ПНР не предусмотрен</w:t>
            </w:r>
          </w:p>
        </w:tc>
      </w:tr>
      <w:tr w:rsidR="00330C12" w:rsidRPr="00CF0F86" w14:paraId="14660FEE" w14:textId="77777777" w:rsidTr="00CF0F86">
        <w:tc>
          <w:tcPr>
            <w:cnfStyle w:val="001000000000" w:firstRow="0" w:lastRow="0" w:firstColumn="1" w:lastColumn="0" w:oddVBand="0" w:evenVBand="0" w:oddHBand="0" w:evenHBand="0" w:firstRowFirstColumn="0" w:firstRowLastColumn="0" w:lastRowFirstColumn="0" w:lastRowLastColumn="0"/>
            <w:tcW w:w="3397" w:type="dxa"/>
            <w:tcBorders>
              <w:right w:val="none" w:sz="0" w:space="0" w:color="auto"/>
            </w:tcBorders>
            <w:shd w:val="clear" w:color="auto" w:fill="D9D9D9" w:themeFill="background1" w:themeFillShade="D9"/>
          </w:tcPr>
          <w:p w14:paraId="17F3BF7C" w14:textId="397974BE" w:rsidR="00330C12" w:rsidRPr="00CF0F86" w:rsidRDefault="00330C12" w:rsidP="00DC1255">
            <w:pPr>
              <w:jc w:val="both"/>
              <w:rPr>
                <w:rFonts w:ascii="Arial" w:hAnsi="Arial" w:cs="Arial"/>
                <w:b/>
                <w:bCs/>
                <w:sz w:val="20"/>
                <w:szCs w:val="20"/>
              </w:rPr>
            </w:pPr>
            <w:r w:rsidRPr="00CF0F86">
              <w:rPr>
                <w:rFonts w:ascii="Arial" w:hAnsi="Arial" w:cs="Arial"/>
                <w:b/>
                <w:bCs/>
                <w:sz w:val="20"/>
                <w:szCs w:val="20"/>
              </w:rPr>
              <w:t>Электрические риски</w:t>
            </w:r>
          </w:p>
        </w:tc>
        <w:tc>
          <w:tcPr>
            <w:tcW w:w="6237" w:type="dxa"/>
          </w:tcPr>
          <w:p w14:paraId="7D05B602" w14:textId="609DD76C" w:rsidR="00330C12" w:rsidRPr="00CF0F86" w:rsidRDefault="00330C12" w:rsidP="00DC12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F0F86">
              <w:rPr>
                <w:rFonts w:ascii="Arial" w:hAnsi="Arial" w:cs="Arial"/>
                <w:sz w:val="20"/>
                <w:szCs w:val="20"/>
              </w:rPr>
              <w:t>Сочетание вероятности возникновения опасного события или воздействия(ий) и серьезности травмы или ухудшения здоровья, которые могут быть вызваны воздействием(ями) электрической энергии.</w:t>
            </w:r>
          </w:p>
        </w:tc>
      </w:tr>
    </w:tbl>
    <w:p w14:paraId="079E385F" w14:textId="65FD694E" w:rsidR="00D8123C" w:rsidRPr="00762EBA" w:rsidRDefault="00D8123C" w:rsidP="00DC1255">
      <w:pPr>
        <w:spacing w:after="0" w:line="240" w:lineRule="auto"/>
        <w:ind w:left="540"/>
        <w:jc w:val="both"/>
        <w:rPr>
          <w:rFonts w:ascii="Arial" w:hAnsi="Arial" w:cs="Arial"/>
          <w:b/>
          <w:bCs/>
          <w:color w:val="00B0F0"/>
          <w:sz w:val="24"/>
          <w:szCs w:val="24"/>
        </w:rPr>
      </w:pPr>
    </w:p>
    <w:p w14:paraId="6182D80F" w14:textId="77777777" w:rsidR="00CF0F86" w:rsidRDefault="00CF0F86" w:rsidP="00CF0F86">
      <w:pPr>
        <w:spacing w:after="0" w:line="240" w:lineRule="auto"/>
        <w:jc w:val="both"/>
        <w:outlineLvl w:val="0"/>
        <w:rPr>
          <w:rFonts w:ascii="Arial" w:hAnsi="Arial" w:cs="Arial"/>
          <w:sz w:val="24"/>
          <w:szCs w:val="24"/>
        </w:rPr>
      </w:pPr>
      <w:bookmarkStart w:id="134" w:name="_Toc149578857"/>
      <w:r w:rsidRPr="00C93407">
        <w:rPr>
          <w:rFonts w:ascii="Arial" w:hAnsi="Arial" w:cs="Arial"/>
          <w:sz w:val="24"/>
          <w:szCs w:val="24"/>
        </w:rPr>
        <w:t xml:space="preserve">Приложение №1 </w:t>
      </w:r>
      <w:r w:rsidRPr="00E020F1">
        <w:rPr>
          <w:rFonts w:ascii="Arial" w:hAnsi="Arial" w:cs="Arial"/>
          <w:sz w:val="24"/>
          <w:szCs w:val="24"/>
        </w:rPr>
        <w:t>Матрица распределения полномочий и очередности действий в рамках проведения типовой блокировки электрических рисков по системе LOTO при обслуживании или ремонте электроустановки</w:t>
      </w:r>
      <w:bookmarkEnd w:id="134"/>
    </w:p>
    <w:p w14:paraId="73A7A1C5" w14:textId="77777777" w:rsidR="00CF0F86" w:rsidRDefault="00CF0F86" w:rsidP="00CF0F86">
      <w:pPr>
        <w:spacing w:after="0" w:line="240" w:lineRule="auto"/>
        <w:jc w:val="both"/>
        <w:outlineLvl w:val="0"/>
        <w:rPr>
          <w:rFonts w:ascii="Arial" w:hAnsi="Arial" w:cs="Arial"/>
          <w:sz w:val="24"/>
          <w:szCs w:val="24"/>
        </w:rPr>
      </w:pPr>
      <w:bookmarkStart w:id="135" w:name="_Toc149578858"/>
      <w:r>
        <w:rPr>
          <w:rFonts w:ascii="Arial" w:hAnsi="Arial" w:cs="Arial"/>
          <w:sz w:val="24"/>
          <w:szCs w:val="24"/>
        </w:rPr>
        <w:t xml:space="preserve">Приложение №2 </w:t>
      </w:r>
      <w:r w:rsidRPr="00AA3F90">
        <w:rPr>
          <w:rFonts w:ascii="Arial" w:hAnsi="Arial" w:cs="Arial"/>
          <w:sz w:val="24"/>
          <w:szCs w:val="24"/>
        </w:rPr>
        <w:t>Матрица распределения полномочий и очередности действий в рамках проведения многоточечной групповой блокировки по системе LOTO при обслуживании или ремонт</w:t>
      </w:r>
      <w:r>
        <w:rPr>
          <w:rFonts w:ascii="Arial" w:hAnsi="Arial" w:cs="Arial"/>
          <w:sz w:val="24"/>
          <w:szCs w:val="24"/>
        </w:rPr>
        <w:t>е технологического оборудования</w:t>
      </w:r>
      <w:bookmarkEnd w:id="135"/>
    </w:p>
    <w:p w14:paraId="77624211" w14:textId="77777777" w:rsidR="00CF0F86" w:rsidRDefault="00CF0F86" w:rsidP="00CF0F86">
      <w:pPr>
        <w:spacing w:after="0" w:line="240" w:lineRule="auto"/>
        <w:jc w:val="both"/>
        <w:outlineLvl w:val="0"/>
        <w:rPr>
          <w:rFonts w:ascii="Arial" w:hAnsi="Arial" w:cs="Arial"/>
          <w:sz w:val="24"/>
          <w:szCs w:val="24"/>
        </w:rPr>
      </w:pPr>
      <w:bookmarkStart w:id="136" w:name="_Toc149578860"/>
      <w:r>
        <w:rPr>
          <w:rFonts w:ascii="Arial" w:hAnsi="Arial" w:cs="Arial"/>
          <w:sz w:val="24"/>
          <w:szCs w:val="24"/>
        </w:rPr>
        <w:t xml:space="preserve">Приложение №3 </w:t>
      </w:r>
      <w:r w:rsidRPr="00C93407">
        <w:rPr>
          <w:rFonts w:ascii="Arial" w:hAnsi="Arial" w:cs="Arial"/>
          <w:sz w:val="24"/>
          <w:szCs w:val="24"/>
        </w:rPr>
        <w:t>LOTO-карты</w:t>
      </w:r>
      <w:bookmarkEnd w:id="136"/>
    </w:p>
    <w:p w14:paraId="0F8D8E66" w14:textId="77777777" w:rsidR="00CF0F86" w:rsidRDefault="00CF0F86" w:rsidP="00CF0F86">
      <w:pPr>
        <w:spacing w:after="0" w:line="240" w:lineRule="auto"/>
        <w:jc w:val="both"/>
        <w:outlineLvl w:val="0"/>
        <w:rPr>
          <w:rFonts w:ascii="Arial" w:hAnsi="Arial" w:cs="Arial"/>
          <w:sz w:val="24"/>
          <w:szCs w:val="24"/>
        </w:rPr>
      </w:pPr>
      <w:bookmarkStart w:id="137" w:name="_Toc149578861"/>
      <w:r>
        <w:rPr>
          <w:rFonts w:ascii="Arial" w:hAnsi="Arial" w:cs="Arial"/>
          <w:sz w:val="24"/>
          <w:szCs w:val="24"/>
        </w:rPr>
        <w:t xml:space="preserve">Приложение №4 </w:t>
      </w:r>
      <w:r w:rsidRPr="00C93407">
        <w:rPr>
          <w:rFonts w:ascii="Arial" w:hAnsi="Arial" w:cs="Arial"/>
          <w:sz w:val="24"/>
          <w:szCs w:val="24"/>
        </w:rPr>
        <w:t xml:space="preserve">Блокираторы </w:t>
      </w:r>
      <w:r>
        <w:rPr>
          <w:rFonts w:ascii="Arial" w:hAnsi="Arial" w:cs="Arial"/>
          <w:sz w:val="24"/>
          <w:szCs w:val="24"/>
        </w:rPr>
        <w:t>электрически</w:t>
      </w:r>
      <w:r w:rsidRPr="00C93407">
        <w:rPr>
          <w:rFonts w:ascii="Arial" w:hAnsi="Arial" w:cs="Arial"/>
          <w:sz w:val="24"/>
          <w:szCs w:val="24"/>
        </w:rPr>
        <w:t>х рисков</w:t>
      </w:r>
      <w:bookmarkEnd w:id="137"/>
    </w:p>
    <w:p w14:paraId="449CA69C" w14:textId="77777777" w:rsidR="00CF0F86" w:rsidRDefault="00CF0F86" w:rsidP="00CF0F86">
      <w:pPr>
        <w:spacing w:after="0" w:line="240" w:lineRule="auto"/>
        <w:jc w:val="both"/>
        <w:outlineLvl w:val="0"/>
        <w:rPr>
          <w:rFonts w:ascii="Arial" w:hAnsi="Arial" w:cs="Arial"/>
          <w:sz w:val="24"/>
          <w:szCs w:val="24"/>
        </w:rPr>
      </w:pPr>
      <w:bookmarkStart w:id="138" w:name="_Toc149578862"/>
      <w:r>
        <w:rPr>
          <w:rFonts w:ascii="Arial" w:hAnsi="Arial" w:cs="Arial"/>
          <w:sz w:val="24"/>
          <w:szCs w:val="24"/>
        </w:rPr>
        <w:t xml:space="preserve">Приложение №5 </w:t>
      </w:r>
      <w:r w:rsidRPr="00C93407">
        <w:rPr>
          <w:rFonts w:ascii="Arial" w:hAnsi="Arial" w:cs="Arial"/>
          <w:sz w:val="24"/>
          <w:szCs w:val="24"/>
        </w:rPr>
        <w:t>Блокираторы механических рисков</w:t>
      </w:r>
      <w:bookmarkEnd w:id="138"/>
    </w:p>
    <w:p w14:paraId="48B09A6B" w14:textId="77777777" w:rsidR="00CF0F86" w:rsidRPr="00C93407" w:rsidRDefault="00CF0F86" w:rsidP="00CF0F86">
      <w:pPr>
        <w:spacing w:after="0" w:line="240" w:lineRule="auto"/>
        <w:jc w:val="both"/>
        <w:outlineLvl w:val="0"/>
        <w:rPr>
          <w:rFonts w:ascii="Arial" w:hAnsi="Arial" w:cs="Arial"/>
          <w:sz w:val="24"/>
          <w:szCs w:val="24"/>
        </w:rPr>
      </w:pPr>
      <w:bookmarkStart w:id="139" w:name="_Toc149578863"/>
      <w:r w:rsidRPr="00C93407">
        <w:rPr>
          <w:rFonts w:ascii="Arial" w:hAnsi="Arial" w:cs="Arial"/>
          <w:sz w:val="24"/>
          <w:szCs w:val="24"/>
        </w:rPr>
        <w:t>Приложение №</w:t>
      </w:r>
      <w:r>
        <w:rPr>
          <w:rFonts w:ascii="Arial" w:hAnsi="Arial" w:cs="Arial"/>
          <w:sz w:val="24"/>
          <w:szCs w:val="24"/>
        </w:rPr>
        <w:t xml:space="preserve">6 </w:t>
      </w:r>
      <w:r w:rsidRPr="00C93407">
        <w:rPr>
          <w:rFonts w:ascii="Arial" w:hAnsi="Arial" w:cs="Arial"/>
          <w:sz w:val="24"/>
          <w:szCs w:val="24"/>
        </w:rPr>
        <w:t>Инструкция по применению блокиратора</w:t>
      </w:r>
      <w:bookmarkEnd w:id="139"/>
    </w:p>
    <w:p w14:paraId="3A20DC5A" w14:textId="77777777" w:rsidR="00CF0F86" w:rsidRPr="003E0E0D" w:rsidRDefault="00CF0F86" w:rsidP="00CF0F86">
      <w:pPr>
        <w:spacing w:after="0" w:line="240" w:lineRule="auto"/>
        <w:jc w:val="both"/>
        <w:outlineLvl w:val="0"/>
        <w:rPr>
          <w:rFonts w:ascii="Arial" w:hAnsi="Arial" w:cs="Arial"/>
          <w:sz w:val="24"/>
          <w:szCs w:val="24"/>
        </w:rPr>
      </w:pPr>
      <w:bookmarkStart w:id="140" w:name="_Toc149578864"/>
      <w:r>
        <w:rPr>
          <w:rFonts w:ascii="Arial" w:hAnsi="Arial" w:cs="Arial"/>
          <w:sz w:val="24"/>
          <w:szCs w:val="24"/>
        </w:rPr>
        <w:t>Приложение №7</w:t>
      </w:r>
      <w:r w:rsidRPr="00C93407">
        <w:rPr>
          <w:rFonts w:ascii="Arial" w:hAnsi="Arial" w:cs="Arial"/>
          <w:sz w:val="24"/>
          <w:szCs w:val="24"/>
        </w:rPr>
        <w:t xml:space="preserve"> Журнал</w:t>
      </w:r>
      <w:r>
        <w:rPr>
          <w:rFonts w:ascii="Arial" w:hAnsi="Arial" w:cs="Arial"/>
          <w:sz w:val="24"/>
          <w:szCs w:val="24"/>
        </w:rPr>
        <w:t xml:space="preserve"> учета работ с применением процедуры </w:t>
      </w:r>
      <w:r>
        <w:rPr>
          <w:rFonts w:ascii="Arial" w:hAnsi="Arial" w:cs="Arial"/>
          <w:sz w:val="24"/>
          <w:szCs w:val="24"/>
          <w:lang w:val="en-US"/>
        </w:rPr>
        <w:t>LOTO</w:t>
      </w:r>
      <w:bookmarkEnd w:id="140"/>
    </w:p>
    <w:p w14:paraId="19B24E9A" w14:textId="77777777" w:rsidR="00CF0F86" w:rsidRDefault="00CF0F86" w:rsidP="00CF0F86">
      <w:pPr>
        <w:spacing w:after="0" w:line="240" w:lineRule="auto"/>
        <w:jc w:val="both"/>
        <w:outlineLvl w:val="0"/>
        <w:rPr>
          <w:rFonts w:ascii="Arial" w:hAnsi="Arial" w:cs="Arial"/>
          <w:sz w:val="24"/>
          <w:szCs w:val="24"/>
        </w:rPr>
      </w:pPr>
      <w:bookmarkStart w:id="141" w:name="_Toc149578865"/>
      <w:r>
        <w:rPr>
          <w:rFonts w:ascii="Arial" w:hAnsi="Arial" w:cs="Arial"/>
          <w:sz w:val="24"/>
          <w:szCs w:val="24"/>
        </w:rPr>
        <w:t>Приложение №8</w:t>
      </w:r>
      <w:r w:rsidRPr="00C93407">
        <w:rPr>
          <w:rFonts w:ascii="Arial" w:hAnsi="Arial" w:cs="Arial"/>
          <w:sz w:val="24"/>
          <w:szCs w:val="24"/>
        </w:rPr>
        <w:t xml:space="preserve"> Бирка</w:t>
      </w:r>
      <w:bookmarkEnd w:id="141"/>
    </w:p>
    <w:p w14:paraId="687E1E9E" w14:textId="77777777" w:rsidR="00CF0F86" w:rsidRPr="00C93407" w:rsidRDefault="00CF0F86" w:rsidP="00CF0F86">
      <w:pPr>
        <w:spacing w:after="0" w:line="240" w:lineRule="auto"/>
        <w:jc w:val="both"/>
        <w:outlineLvl w:val="0"/>
        <w:rPr>
          <w:rFonts w:ascii="Arial" w:hAnsi="Arial" w:cs="Arial"/>
          <w:sz w:val="24"/>
          <w:szCs w:val="24"/>
        </w:rPr>
      </w:pPr>
      <w:bookmarkStart w:id="142" w:name="_Toc149578866"/>
      <w:r>
        <w:rPr>
          <w:rFonts w:ascii="Arial" w:hAnsi="Arial" w:cs="Arial"/>
          <w:sz w:val="24"/>
          <w:szCs w:val="24"/>
        </w:rPr>
        <w:t>Приложение №9</w:t>
      </w:r>
      <w:r w:rsidRPr="00C93407">
        <w:rPr>
          <w:rFonts w:ascii="Arial" w:hAnsi="Arial" w:cs="Arial"/>
          <w:sz w:val="24"/>
          <w:szCs w:val="24"/>
        </w:rPr>
        <w:t xml:space="preserve"> LOСК-бокс и принцип его работы</w:t>
      </w:r>
      <w:bookmarkEnd w:id="142"/>
    </w:p>
    <w:p w14:paraId="496987D6" w14:textId="77777777" w:rsidR="00CF0F86" w:rsidRPr="00C93407" w:rsidRDefault="00CF0F86" w:rsidP="00CF0F86">
      <w:pPr>
        <w:spacing w:after="0" w:line="240" w:lineRule="auto"/>
        <w:jc w:val="both"/>
        <w:outlineLvl w:val="0"/>
        <w:rPr>
          <w:rFonts w:ascii="Arial" w:hAnsi="Arial" w:cs="Arial"/>
          <w:sz w:val="24"/>
          <w:szCs w:val="24"/>
        </w:rPr>
      </w:pPr>
      <w:bookmarkStart w:id="143" w:name="_Toc149578867"/>
      <w:r w:rsidRPr="00C93407">
        <w:rPr>
          <w:rFonts w:ascii="Arial" w:hAnsi="Arial" w:cs="Arial"/>
          <w:sz w:val="24"/>
          <w:szCs w:val="24"/>
        </w:rPr>
        <w:t>Приложение №</w:t>
      </w:r>
      <w:r>
        <w:rPr>
          <w:rFonts w:ascii="Arial" w:hAnsi="Arial" w:cs="Arial"/>
          <w:sz w:val="24"/>
          <w:szCs w:val="24"/>
        </w:rPr>
        <w:t>10</w:t>
      </w:r>
      <w:r w:rsidRPr="00C93407">
        <w:rPr>
          <w:rFonts w:ascii="Arial" w:hAnsi="Arial" w:cs="Arial"/>
          <w:sz w:val="24"/>
          <w:szCs w:val="24"/>
        </w:rPr>
        <w:t xml:space="preserve"> Варианты замковых множителей и принцип их работы</w:t>
      </w:r>
      <w:bookmarkEnd w:id="143"/>
    </w:p>
    <w:p w14:paraId="708D00EB" w14:textId="77777777" w:rsidR="00CF0F86" w:rsidRDefault="00CF0F86" w:rsidP="00CF0F86">
      <w:pPr>
        <w:spacing w:after="0" w:line="240" w:lineRule="auto"/>
        <w:jc w:val="both"/>
        <w:outlineLvl w:val="0"/>
        <w:rPr>
          <w:rFonts w:ascii="Arial" w:hAnsi="Arial" w:cs="Arial"/>
          <w:sz w:val="24"/>
          <w:szCs w:val="24"/>
        </w:rPr>
      </w:pPr>
      <w:bookmarkStart w:id="144" w:name="_Toc149578868"/>
      <w:r w:rsidRPr="00C93407">
        <w:rPr>
          <w:rFonts w:ascii="Arial" w:hAnsi="Arial" w:cs="Arial"/>
          <w:sz w:val="24"/>
          <w:szCs w:val="24"/>
        </w:rPr>
        <w:t>Приложение №</w:t>
      </w:r>
      <w:r w:rsidRPr="00E923D1">
        <w:rPr>
          <w:rFonts w:ascii="Arial" w:hAnsi="Arial" w:cs="Arial"/>
          <w:sz w:val="24"/>
          <w:szCs w:val="24"/>
        </w:rPr>
        <w:t>11</w:t>
      </w:r>
      <w:r w:rsidRPr="00C93407">
        <w:rPr>
          <w:rFonts w:ascii="Arial" w:hAnsi="Arial" w:cs="Arial"/>
          <w:sz w:val="24"/>
          <w:szCs w:val="24"/>
        </w:rPr>
        <w:t xml:space="preserve"> Указатели LOTO-точек</w:t>
      </w:r>
      <w:bookmarkEnd w:id="144"/>
    </w:p>
    <w:p w14:paraId="6C6931F4" w14:textId="77777777" w:rsidR="00CF0F86" w:rsidRDefault="00CF0F86" w:rsidP="00CF0F86">
      <w:pPr>
        <w:spacing w:after="0" w:line="240" w:lineRule="auto"/>
        <w:jc w:val="both"/>
        <w:outlineLvl w:val="0"/>
        <w:rPr>
          <w:rFonts w:ascii="Arial" w:hAnsi="Arial" w:cs="Arial"/>
          <w:sz w:val="24"/>
          <w:szCs w:val="24"/>
        </w:rPr>
      </w:pPr>
      <w:bookmarkStart w:id="145" w:name="_Toc149578869"/>
      <w:r w:rsidRPr="00C93407">
        <w:rPr>
          <w:rFonts w:ascii="Arial" w:hAnsi="Arial" w:cs="Arial"/>
          <w:sz w:val="24"/>
          <w:szCs w:val="24"/>
        </w:rPr>
        <w:t>Приложение №</w:t>
      </w:r>
      <w:r>
        <w:rPr>
          <w:rFonts w:ascii="Arial" w:hAnsi="Arial" w:cs="Arial"/>
          <w:sz w:val="24"/>
          <w:szCs w:val="24"/>
        </w:rPr>
        <w:t>12</w:t>
      </w:r>
      <w:r w:rsidRPr="00C93407">
        <w:rPr>
          <w:rFonts w:ascii="Arial" w:hAnsi="Arial" w:cs="Arial"/>
          <w:sz w:val="24"/>
          <w:szCs w:val="24"/>
        </w:rPr>
        <w:t xml:space="preserve"> Варианты размещения LOTO-поста</w:t>
      </w:r>
      <w:bookmarkEnd w:id="145"/>
    </w:p>
    <w:p w14:paraId="1AAE3DC7" w14:textId="37C14079" w:rsidR="00CF0F86" w:rsidRPr="00C93407" w:rsidRDefault="00CF0F86" w:rsidP="00CF0F86">
      <w:pPr>
        <w:spacing w:after="0" w:line="240" w:lineRule="auto"/>
        <w:jc w:val="both"/>
        <w:outlineLvl w:val="0"/>
        <w:rPr>
          <w:rFonts w:ascii="Arial" w:hAnsi="Arial" w:cs="Arial"/>
          <w:sz w:val="24"/>
          <w:szCs w:val="24"/>
        </w:rPr>
      </w:pPr>
      <w:bookmarkStart w:id="146" w:name="_Toc149578870"/>
      <w:r w:rsidRPr="00C93407">
        <w:rPr>
          <w:rFonts w:ascii="Arial" w:hAnsi="Arial" w:cs="Arial"/>
          <w:sz w:val="24"/>
          <w:szCs w:val="24"/>
        </w:rPr>
        <w:lastRenderedPageBreak/>
        <w:t>Приложение №</w:t>
      </w:r>
      <w:r>
        <w:rPr>
          <w:rFonts w:ascii="Arial" w:hAnsi="Arial" w:cs="Arial"/>
          <w:sz w:val="24"/>
          <w:szCs w:val="24"/>
        </w:rPr>
        <w:t>13</w:t>
      </w:r>
      <w:r w:rsidRPr="00C93407">
        <w:rPr>
          <w:rFonts w:ascii="Arial" w:hAnsi="Arial" w:cs="Arial"/>
          <w:sz w:val="24"/>
          <w:szCs w:val="24"/>
        </w:rPr>
        <w:t xml:space="preserve"> </w:t>
      </w:r>
      <w:r>
        <w:rPr>
          <w:rFonts w:ascii="Arial" w:hAnsi="Arial" w:cs="Arial"/>
          <w:sz w:val="24"/>
          <w:szCs w:val="24"/>
        </w:rPr>
        <w:t>Положение</w:t>
      </w:r>
      <w:r w:rsidRPr="00762EBA">
        <w:rPr>
          <w:rFonts w:ascii="Arial" w:hAnsi="Arial" w:cs="Arial"/>
          <w:sz w:val="24"/>
          <w:szCs w:val="24"/>
        </w:rPr>
        <w:t xml:space="preserve"> по закупке оборудования к системе блокировки источников энергии </w:t>
      </w:r>
      <w:r>
        <w:rPr>
          <w:rFonts w:ascii="Arial" w:hAnsi="Arial" w:cs="Arial"/>
          <w:sz w:val="24"/>
          <w:szCs w:val="24"/>
          <w:lang w:val="en-US"/>
        </w:rPr>
        <w:t>LOTO</w:t>
      </w:r>
      <w:r w:rsidRPr="00762EBA">
        <w:rPr>
          <w:rFonts w:ascii="Arial" w:hAnsi="Arial" w:cs="Arial"/>
          <w:sz w:val="24"/>
          <w:szCs w:val="24"/>
        </w:rPr>
        <w:t xml:space="preserve"> на Предприятиях </w:t>
      </w:r>
      <w:r w:rsidR="00C6028F">
        <w:rPr>
          <w:rFonts w:ascii="Arial" w:hAnsi="Arial" w:cs="Arial"/>
          <w:sz w:val="24"/>
          <w:szCs w:val="24"/>
        </w:rPr>
        <w:t xml:space="preserve">ПАО </w:t>
      </w:r>
      <w:r w:rsidRPr="00762EBA">
        <w:rPr>
          <w:rFonts w:ascii="Arial" w:hAnsi="Arial" w:cs="Arial"/>
          <w:sz w:val="24"/>
          <w:szCs w:val="24"/>
        </w:rPr>
        <w:t>«СИБУР Холдинг»</w:t>
      </w:r>
      <w:bookmarkEnd w:id="146"/>
    </w:p>
    <w:p w14:paraId="2984B092" w14:textId="77777777" w:rsidR="00CF0F86" w:rsidRPr="00C221B0" w:rsidRDefault="00CF0F86" w:rsidP="00CF0F86">
      <w:pPr>
        <w:spacing w:after="0" w:line="240" w:lineRule="auto"/>
        <w:jc w:val="both"/>
        <w:outlineLvl w:val="0"/>
        <w:rPr>
          <w:rFonts w:ascii="Arial" w:hAnsi="Arial" w:cs="Arial"/>
          <w:sz w:val="24"/>
          <w:szCs w:val="24"/>
        </w:rPr>
      </w:pPr>
      <w:bookmarkStart w:id="147" w:name="_Toc149578871"/>
      <w:r w:rsidRPr="00C93407">
        <w:rPr>
          <w:rFonts w:ascii="Arial" w:hAnsi="Arial" w:cs="Arial"/>
          <w:sz w:val="24"/>
          <w:szCs w:val="24"/>
        </w:rPr>
        <w:t>Приложение №1</w:t>
      </w:r>
      <w:r w:rsidRPr="00CB6066">
        <w:rPr>
          <w:rFonts w:ascii="Arial" w:hAnsi="Arial" w:cs="Arial"/>
          <w:sz w:val="24"/>
          <w:szCs w:val="24"/>
        </w:rPr>
        <w:t>4</w:t>
      </w:r>
      <w:r w:rsidRPr="00C93407">
        <w:rPr>
          <w:rFonts w:ascii="Arial" w:hAnsi="Arial" w:cs="Arial"/>
          <w:sz w:val="24"/>
          <w:szCs w:val="24"/>
        </w:rPr>
        <w:t xml:space="preserve"> </w:t>
      </w:r>
      <w:r>
        <w:rPr>
          <w:rFonts w:ascii="Arial" w:hAnsi="Arial" w:cs="Arial"/>
          <w:sz w:val="24"/>
          <w:szCs w:val="24"/>
        </w:rPr>
        <w:t xml:space="preserve">Основные роли и обязанности в системе </w:t>
      </w:r>
      <w:r>
        <w:rPr>
          <w:rFonts w:ascii="Arial" w:hAnsi="Arial" w:cs="Arial"/>
          <w:sz w:val="24"/>
          <w:szCs w:val="24"/>
          <w:lang w:val="en-US"/>
        </w:rPr>
        <w:t>LOTO</w:t>
      </w:r>
      <w:bookmarkEnd w:id="147"/>
    </w:p>
    <w:p w14:paraId="62768A22" w14:textId="77777777" w:rsidR="00CF0F86" w:rsidRPr="00CB6066" w:rsidRDefault="00CF0F86" w:rsidP="00CF0F86">
      <w:pPr>
        <w:spacing w:after="0" w:line="240" w:lineRule="auto"/>
        <w:jc w:val="both"/>
        <w:outlineLvl w:val="0"/>
        <w:rPr>
          <w:rFonts w:ascii="Arial" w:hAnsi="Arial" w:cs="Arial"/>
          <w:sz w:val="24"/>
          <w:szCs w:val="24"/>
        </w:rPr>
      </w:pPr>
      <w:bookmarkStart w:id="148" w:name="_Toc149578872"/>
      <w:r>
        <w:rPr>
          <w:rFonts w:ascii="Arial" w:hAnsi="Arial" w:cs="Arial"/>
          <w:sz w:val="24"/>
          <w:szCs w:val="24"/>
        </w:rPr>
        <w:t>Приложение №15</w:t>
      </w:r>
      <w:r w:rsidRPr="00C93407">
        <w:rPr>
          <w:rFonts w:ascii="Arial" w:hAnsi="Arial" w:cs="Arial"/>
          <w:sz w:val="24"/>
          <w:szCs w:val="24"/>
        </w:rPr>
        <w:t xml:space="preserve"> </w:t>
      </w:r>
      <w:r>
        <w:rPr>
          <w:rFonts w:ascii="Arial" w:hAnsi="Arial" w:cs="Arial"/>
          <w:sz w:val="24"/>
          <w:szCs w:val="24"/>
        </w:rPr>
        <w:t xml:space="preserve">Техническое задание на оказание услуг по внедрению системы блокировки </w:t>
      </w:r>
      <w:r>
        <w:rPr>
          <w:rFonts w:ascii="Arial" w:hAnsi="Arial" w:cs="Arial"/>
          <w:sz w:val="24"/>
          <w:szCs w:val="24"/>
          <w:lang w:val="en-US"/>
        </w:rPr>
        <w:t>LOTO</w:t>
      </w:r>
      <w:bookmarkEnd w:id="148"/>
    </w:p>
    <w:p w14:paraId="789E23EC" w14:textId="77777777" w:rsidR="00CF0F86" w:rsidRPr="00D4585C" w:rsidRDefault="00CF0F86" w:rsidP="00CF0F86">
      <w:pPr>
        <w:spacing w:after="0" w:line="240" w:lineRule="auto"/>
        <w:jc w:val="both"/>
        <w:outlineLvl w:val="0"/>
        <w:rPr>
          <w:rFonts w:ascii="Arial" w:hAnsi="Arial" w:cs="Arial"/>
          <w:sz w:val="24"/>
          <w:szCs w:val="24"/>
        </w:rPr>
      </w:pPr>
      <w:bookmarkStart w:id="149" w:name="_Toc149578873"/>
      <w:r>
        <w:rPr>
          <w:rFonts w:ascii="Arial" w:hAnsi="Arial" w:cs="Arial"/>
          <w:sz w:val="24"/>
          <w:szCs w:val="24"/>
        </w:rPr>
        <w:t>Приложение №16</w:t>
      </w:r>
      <w:r w:rsidRPr="00C93407">
        <w:rPr>
          <w:rFonts w:ascii="Arial" w:hAnsi="Arial" w:cs="Arial"/>
          <w:sz w:val="24"/>
          <w:szCs w:val="24"/>
        </w:rPr>
        <w:t xml:space="preserve"> </w:t>
      </w:r>
      <w:r>
        <w:rPr>
          <w:rFonts w:ascii="Arial" w:hAnsi="Arial" w:cs="Arial"/>
          <w:sz w:val="24"/>
          <w:szCs w:val="24"/>
        </w:rPr>
        <w:t xml:space="preserve">Приказ о внедрении системы блокировки </w:t>
      </w:r>
      <w:r>
        <w:rPr>
          <w:rFonts w:ascii="Arial" w:hAnsi="Arial" w:cs="Arial"/>
          <w:sz w:val="24"/>
          <w:szCs w:val="24"/>
          <w:lang w:val="en-US"/>
        </w:rPr>
        <w:t>LOTO</w:t>
      </w:r>
      <w:bookmarkEnd w:id="149"/>
    </w:p>
    <w:p w14:paraId="65D51250" w14:textId="77777777" w:rsidR="00CF0F86" w:rsidRDefault="00CF0F86" w:rsidP="00CF0F86">
      <w:pPr>
        <w:spacing w:after="0" w:line="240" w:lineRule="auto"/>
        <w:jc w:val="both"/>
        <w:outlineLvl w:val="0"/>
        <w:rPr>
          <w:rFonts w:ascii="Arial" w:hAnsi="Arial" w:cs="Arial"/>
          <w:sz w:val="24"/>
          <w:szCs w:val="24"/>
        </w:rPr>
      </w:pPr>
      <w:bookmarkStart w:id="150" w:name="_Toc149578874"/>
      <w:r w:rsidRPr="00C93407">
        <w:rPr>
          <w:rFonts w:ascii="Arial" w:hAnsi="Arial" w:cs="Arial"/>
          <w:sz w:val="24"/>
          <w:szCs w:val="24"/>
        </w:rPr>
        <w:t>Приложение №1</w:t>
      </w:r>
      <w:r>
        <w:rPr>
          <w:rFonts w:ascii="Arial" w:hAnsi="Arial" w:cs="Arial"/>
          <w:sz w:val="24"/>
          <w:szCs w:val="24"/>
        </w:rPr>
        <w:t>7</w:t>
      </w:r>
      <w:r w:rsidRPr="00C93407">
        <w:rPr>
          <w:rFonts w:ascii="Arial" w:hAnsi="Arial" w:cs="Arial"/>
          <w:sz w:val="24"/>
          <w:szCs w:val="24"/>
        </w:rPr>
        <w:t xml:space="preserve"> </w:t>
      </w:r>
      <w:r>
        <w:rPr>
          <w:rFonts w:ascii="Arial" w:hAnsi="Arial" w:cs="Arial"/>
          <w:sz w:val="24"/>
          <w:szCs w:val="24"/>
        </w:rPr>
        <w:t>План внедрения</w:t>
      </w:r>
      <w:bookmarkEnd w:id="150"/>
    </w:p>
    <w:p w14:paraId="3A2C7163" w14:textId="77777777" w:rsidR="00CF0F86" w:rsidRDefault="00CF0F86" w:rsidP="00CF0F86">
      <w:pPr>
        <w:spacing w:after="0" w:line="240" w:lineRule="auto"/>
        <w:jc w:val="both"/>
        <w:outlineLvl w:val="0"/>
        <w:rPr>
          <w:rFonts w:ascii="Arial" w:hAnsi="Arial" w:cs="Arial"/>
          <w:sz w:val="24"/>
          <w:szCs w:val="24"/>
        </w:rPr>
      </w:pPr>
      <w:bookmarkStart w:id="151" w:name="_Toc149578875"/>
      <w:r w:rsidRPr="00C93407">
        <w:rPr>
          <w:rFonts w:ascii="Arial" w:hAnsi="Arial" w:cs="Arial"/>
          <w:sz w:val="24"/>
          <w:szCs w:val="24"/>
        </w:rPr>
        <w:t>Приложение №1</w:t>
      </w:r>
      <w:r>
        <w:rPr>
          <w:rFonts w:ascii="Arial" w:hAnsi="Arial" w:cs="Arial"/>
          <w:sz w:val="24"/>
          <w:szCs w:val="24"/>
        </w:rPr>
        <w:t>8</w:t>
      </w:r>
      <w:r w:rsidRPr="00C93407">
        <w:rPr>
          <w:rFonts w:ascii="Arial" w:hAnsi="Arial" w:cs="Arial"/>
          <w:sz w:val="24"/>
          <w:szCs w:val="24"/>
        </w:rPr>
        <w:t xml:space="preserve"> </w:t>
      </w:r>
      <w:r>
        <w:rPr>
          <w:rFonts w:ascii="Arial" w:hAnsi="Arial" w:cs="Arial"/>
          <w:sz w:val="24"/>
          <w:szCs w:val="24"/>
        </w:rPr>
        <w:t xml:space="preserve">Перечень </w:t>
      </w:r>
      <w:r w:rsidRPr="00C93407">
        <w:rPr>
          <w:rFonts w:ascii="Arial" w:hAnsi="Arial" w:cs="Arial"/>
          <w:sz w:val="24"/>
          <w:szCs w:val="24"/>
        </w:rPr>
        <w:t>оборудования</w:t>
      </w:r>
      <w:bookmarkEnd w:id="151"/>
    </w:p>
    <w:p w14:paraId="5606B323" w14:textId="77777777" w:rsidR="00CF0F86" w:rsidRPr="00C93407" w:rsidRDefault="00CF0F86" w:rsidP="00CF0F86">
      <w:pPr>
        <w:spacing w:after="0" w:line="240" w:lineRule="auto"/>
        <w:jc w:val="both"/>
        <w:outlineLvl w:val="0"/>
        <w:rPr>
          <w:rFonts w:ascii="Arial" w:hAnsi="Arial" w:cs="Arial"/>
          <w:sz w:val="24"/>
          <w:szCs w:val="24"/>
        </w:rPr>
      </w:pPr>
      <w:bookmarkStart w:id="152" w:name="_Toc149578876"/>
      <w:r w:rsidRPr="00C93407">
        <w:rPr>
          <w:rFonts w:ascii="Arial" w:hAnsi="Arial" w:cs="Arial"/>
          <w:sz w:val="24"/>
          <w:szCs w:val="24"/>
        </w:rPr>
        <w:t>Приложение №</w:t>
      </w:r>
      <w:r>
        <w:rPr>
          <w:rFonts w:ascii="Arial" w:hAnsi="Arial" w:cs="Arial"/>
          <w:sz w:val="24"/>
          <w:szCs w:val="24"/>
        </w:rPr>
        <w:t xml:space="preserve">19 </w:t>
      </w:r>
      <w:r w:rsidRPr="00C93407">
        <w:rPr>
          <w:rFonts w:ascii="Arial" w:hAnsi="Arial" w:cs="Arial"/>
          <w:sz w:val="24"/>
          <w:szCs w:val="24"/>
        </w:rPr>
        <w:t>Карта энергии</w:t>
      </w:r>
      <w:bookmarkEnd w:id="152"/>
      <w:r w:rsidRPr="00C93407">
        <w:rPr>
          <w:rFonts w:ascii="Arial" w:hAnsi="Arial" w:cs="Arial"/>
          <w:sz w:val="24"/>
          <w:szCs w:val="24"/>
        </w:rPr>
        <w:t xml:space="preserve"> </w:t>
      </w:r>
    </w:p>
    <w:p w14:paraId="5A132D31" w14:textId="77777777" w:rsidR="00CF0F86" w:rsidRPr="00C93407" w:rsidRDefault="00CF0F86" w:rsidP="00CF0F86">
      <w:pPr>
        <w:spacing w:after="0" w:line="240" w:lineRule="auto"/>
        <w:jc w:val="both"/>
        <w:outlineLvl w:val="0"/>
        <w:rPr>
          <w:rFonts w:ascii="Arial" w:hAnsi="Arial" w:cs="Arial"/>
          <w:sz w:val="24"/>
          <w:szCs w:val="24"/>
        </w:rPr>
      </w:pPr>
      <w:bookmarkStart w:id="153" w:name="_Toc149578877"/>
      <w:r w:rsidRPr="00C93407">
        <w:rPr>
          <w:rFonts w:ascii="Arial" w:hAnsi="Arial" w:cs="Arial"/>
          <w:sz w:val="24"/>
          <w:szCs w:val="24"/>
        </w:rPr>
        <w:t>Приложение №</w:t>
      </w:r>
      <w:r>
        <w:rPr>
          <w:rFonts w:ascii="Arial" w:hAnsi="Arial" w:cs="Arial"/>
          <w:sz w:val="24"/>
          <w:szCs w:val="24"/>
        </w:rPr>
        <w:t>20</w:t>
      </w:r>
      <w:r w:rsidRPr="00C93407">
        <w:rPr>
          <w:rFonts w:ascii="Arial" w:hAnsi="Arial" w:cs="Arial"/>
          <w:sz w:val="24"/>
          <w:szCs w:val="24"/>
        </w:rPr>
        <w:t xml:space="preserve"> </w:t>
      </w:r>
      <w:r>
        <w:rPr>
          <w:rFonts w:ascii="Arial" w:hAnsi="Arial" w:cs="Arial"/>
          <w:sz w:val="24"/>
          <w:szCs w:val="24"/>
        </w:rPr>
        <w:t>Ч</w:t>
      </w:r>
      <w:r w:rsidRPr="001A041D">
        <w:rPr>
          <w:rFonts w:ascii="Arial" w:hAnsi="Arial" w:cs="Arial"/>
          <w:sz w:val="24"/>
          <w:szCs w:val="24"/>
        </w:rPr>
        <w:t xml:space="preserve">ек-листов для определения условий внедрения системы </w:t>
      </w:r>
      <w:r w:rsidRPr="001A041D">
        <w:rPr>
          <w:rFonts w:ascii="Arial" w:hAnsi="Arial" w:cs="Arial"/>
          <w:sz w:val="24"/>
          <w:szCs w:val="24"/>
          <w:lang w:val="en-US"/>
        </w:rPr>
        <w:t>LOTO</w:t>
      </w:r>
      <w:bookmarkEnd w:id="153"/>
    </w:p>
    <w:p w14:paraId="2CB984B9" w14:textId="77777777" w:rsidR="00CF0F86" w:rsidRDefault="00CF0F86" w:rsidP="00CF0F86">
      <w:pPr>
        <w:spacing w:after="0" w:line="240" w:lineRule="auto"/>
        <w:jc w:val="both"/>
        <w:outlineLvl w:val="0"/>
        <w:rPr>
          <w:rFonts w:ascii="Arial" w:hAnsi="Arial" w:cs="Arial"/>
          <w:sz w:val="24"/>
          <w:szCs w:val="24"/>
        </w:rPr>
      </w:pPr>
      <w:bookmarkStart w:id="154" w:name="_Toc149578878"/>
      <w:r w:rsidRPr="00C93407">
        <w:rPr>
          <w:rFonts w:ascii="Arial" w:hAnsi="Arial" w:cs="Arial"/>
          <w:sz w:val="24"/>
          <w:szCs w:val="24"/>
        </w:rPr>
        <w:t>Приложение №</w:t>
      </w:r>
      <w:r>
        <w:rPr>
          <w:rFonts w:ascii="Arial" w:hAnsi="Arial" w:cs="Arial"/>
          <w:sz w:val="24"/>
          <w:szCs w:val="24"/>
        </w:rPr>
        <w:t>21</w:t>
      </w:r>
      <w:r w:rsidRPr="00C93407">
        <w:rPr>
          <w:rFonts w:ascii="Arial" w:hAnsi="Arial" w:cs="Arial"/>
          <w:sz w:val="24"/>
          <w:szCs w:val="24"/>
        </w:rPr>
        <w:t xml:space="preserve"> Анкета для сбора данных</w:t>
      </w:r>
      <w:bookmarkEnd w:id="154"/>
    </w:p>
    <w:p w14:paraId="64257177" w14:textId="77777777" w:rsidR="00CF0F86" w:rsidRDefault="00CF0F86" w:rsidP="00CF0F86">
      <w:pPr>
        <w:spacing w:after="0" w:line="240" w:lineRule="auto"/>
        <w:jc w:val="both"/>
        <w:outlineLvl w:val="0"/>
        <w:rPr>
          <w:rFonts w:ascii="Arial" w:hAnsi="Arial" w:cs="Arial"/>
          <w:sz w:val="24"/>
          <w:szCs w:val="24"/>
        </w:rPr>
      </w:pPr>
      <w:bookmarkStart w:id="155" w:name="_Toc149578879"/>
      <w:r w:rsidRPr="00C93407">
        <w:rPr>
          <w:rFonts w:ascii="Arial" w:hAnsi="Arial" w:cs="Arial"/>
          <w:sz w:val="24"/>
          <w:szCs w:val="24"/>
        </w:rPr>
        <w:t>Приложение №</w:t>
      </w:r>
      <w:r>
        <w:rPr>
          <w:rFonts w:ascii="Arial" w:hAnsi="Arial" w:cs="Arial"/>
          <w:sz w:val="24"/>
          <w:szCs w:val="24"/>
        </w:rPr>
        <w:t>22</w:t>
      </w:r>
      <w:r w:rsidRPr="00C93407">
        <w:rPr>
          <w:rFonts w:ascii="Arial" w:hAnsi="Arial" w:cs="Arial"/>
          <w:sz w:val="24"/>
          <w:szCs w:val="24"/>
        </w:rPr>
        <w:t xml:space="preserve"> Приказ о вводе в опытную эксплуатацию</w:t>
      </w:r>
      <w:bookmarkEnd w:id="155"/>
    </w:p>
    <w:p w14:paraId="0B7ECE48" w14:textId="77777777" w:rsidR="00CF0F86" w:rsidRPr="00C93407" w:rsidRDefault="00CF0F86" w:rsidP="00CF0F86">
      <w:pPr>
        <w:spacing w:after="0" w:line="240" w:lineRule="auto"/>
        <w:jc w:val="both"/>
        <w:outlineLvl w:val="0"/>
        <w:rPr>
          <w:rFonts w:ascii="Arial" w:hAnsi="Arial" w:cs="Arial"/>
          <w:sz w:val="24"/>
          <w:szCs w:val="24"/>
        </w:rPr>
      </w:pPr>
      <w:bookmarkStart w:id="156" w:name="_Toc149578880"/>
      <w:r w:rsidRPr="00C93407">
        <w:rPr>
          <w:rFonts w:ascii="Arial" w:hAnsi="Arial" w:cs="Arial"/>
          <w:sz w:val="24"/>
          <w:szCs w:val="24"/>
        </w:rPr>
        <w:t>Приложение №</w:t>
      </w:r>
      <w:r>
        <w:rPr>
          <w:rFonts w:ascii="Arial" w:hAnsi="Arial" w:cs="Arial"/>
          <w:sz w:val="24"/>
          <w:szCs w:val="24"/>
        </w:rPr>
        <w:t>23</w:t>
      </w:r>
      <w:r w:rsidRPr="00C93407">
        <w:rPr>
          <w:rFonts w:ascii="Arial" w:hAnsi="Arial" w:cs="Arial"/>
          <w:sz w:val="24"/>
          <w:szCs w:val="24"/>
        </w:rPr>
        <w:t xml:space="preserve"> </w:t>
      </w:r>
      <w:r>
        <w:rPr>
          <w:rFonts w:ascii="Arial" w:hAnsi="Arial" w:cs="Arial"/>
          <w:sz w:val="24"/>
          <w:szCs w:val="24"/>
        </w:rPr>
        <w:t>Ч</w:t>
      </w:r>
      <w:r w:rsidRPr="001A041D">
        <w:rPr>
          <w:rFonts w:ascii="Arial" w:hAnsi="Arial" w:cs="Arial"/>
          <w:sz w:val="24"/>
          <w:szCs w:val="24"/>
        </w:rPr>
        <w:t>ек-листов</w:t>
      </w:r>
      <w:r>
        <w:rPr>
          <w:rFonts w:ascii="Arial" w:hAnsi="Arial" w:cs="Arial"/>
          <w:sz w:val="24"/>
          <w:szCs w:val="24"/>
        </w:rPr>
        <w:t xml:space="preserve"> </w:t>
      </w:r>
      <w:r w:rsidRPr="007873FF">
        <w:rPr>
          <w:rFonts w:ascii="Arial" w:hAnsi="Arial" w:cs="Arial"/>
          <w:sz w:val="24"/>
          <w:szCs w:val="24"/>
        </w:rPr>
        <w:t>по оценке функционирования системы LOTO</w:t>
      </w:r>
      <w:bookmarkEnd w:id="156"/>
    </w:p>
    <w:p w14:paraId="1ABC50CA" w14:textId="77777777" w:rsidR="00CF0F86" w:rsidRDefault="00CF0F86" w:rsidP="00CF0F86">
      <w:pPr>
        <w:spacing w:after="0" w:line="240" w:lineRule="auto"/>
        <w:jc w:val="both"/>
        <w:outlineLvl w:val="0"/>
        <w:rPr>
          <w:rFonts w:ascii="Arial" w:hAnsi="Arial" w:cs="Arial"/>
          <w:sz w:val="24"/>
          <w:szCs w:val="24"/>
        </w:rPr>
      </w:pPr>
      <w:bookmarkStart w:id="157" w:name="_Toc149578881"/>
      <w:r w:rsidRPr="00C93407">
        <w:rPr>
          <w:rFonts w:ascii="Arial" w:hAnsi="Arial" w:cs="Arial"/>
          <w:sz w:val="24"/>
          <w:szCs w:val="24"/>
        </w:rPr>
        <w:t>Приложение №</w:t>
      </w:r>
      <w:r>
        <w:rPr>
          <w:rFonts w:ascii="Arial" w:hAnsi="Arial" w:cs="Arial"/>
          <w:sz w:val="24"/>
          <w:szCs w:val="24"/>
        </w:rPr>
        <w:t>24</w:t>
      </w:r>
      <w:r w:rsidRPr="00C93407">
        <w:rPr>
          <w:rFonts w:ascii="Arial" w:hAnsi="Arial" w:cs="Arial"/>
          <w:sz w:val="24"/>
          <w:szCs w:val="24"/>
        </w:rPr>
        <w:t xml:space="preserve"> </w:t>
      </w:r>
      <w:r w:rsidRPr="004F009A">
        <w:rPr>
          <w:rFonts w:ascii="Arial" w:hAnsi="Arial" w:cs="Arial"/>
          <w:sz w:val="24"/>
          <w:szCs w:val="24"/>
        </w:rPr>
        <w:t>Матрица распределения ответственности в рамках применения системы LOTO при ПНР/ППНР</w:t>
      </w:r>
      <w:bookmarkEnd w:id="157"/>
    </w:p>
    <w:p w14:paraId="45740470" w14:textId="77777777" w:rsidR="00CF0F86" w:rsidRPr="00C93407" w:rsidRDefault="00CF0F86" w:rsidP="00CF0F86">
      <w:pPr>
        <w:spacing w:after="0" w:line="240" w:lineRule="auto"/>
        <w:jc w:val="both"/>
        <w:outlineLvl w:val="0"/>
        <w:rPr>
          <w:rFonts w:ascii="Arial" w:hAnsi="Arial" w:cs="Arial"/>
          <w:sz w:val="24"/>
          <w:szCs w:val="24"/>
        </w:rPr>
      </w:pPr>
      <w:bookmarkStart w:id="158" w:name="_Toc149578882"/>
      <w:r w:rsidRPr="00C93407">
        <w:rPr>
          <w:rFonts w:ascii="Arial" w:hAnsi="Arial" w:cs="Arial"/>
          <w:sz w:val="24"/>
          <w:szCs w:val="24"/>
        </w:rPr>
        <w:t>Приложение №</w:t>
      </w:r>
      <w:r>
        <w:rPr>
          <w:rFonts w:ascii="Arial" w:hAnsi="Arial" w:cs="Arial"/>
          <w:sz w:val="24"/>
          <w:szCs w:val="24"/>
        </w:rPr>
        <w:t>25</w:t>
      </w:r>
      <w:r w:rsidRPr="00C93407">
        <w:rPr>
          <w:rFonts w:ascii="Arial" w:hAnsi="Arial" w:cs="Arial"/>
          <w:sz w:val="24"/>
          <w:szCs w:val="24"/>
        </w:rPr>
        <w:t xml:space="preserve"> Акт принудительного снятия замка</w:t>
      </w:r>
      <w:bookmarkEnd w:id="158"/>
    </w:p>
    <w:p w14:paraId="3819127B" w14:textId="5288CBAC" w:rsidR="00D46690" w:rsidRPr="00762EBA" w:rsidRDefault="00D46690" w:rsidP="00DC1255">
      <w:pPr>
        <w:spacing w:after="0" w:line="240" w:lineRule="auto"/>
        <w:jc w:val="both"/>
        <w:outlineLvl w:val="0"/>
        <w:rPr>
          <w:rFonts w:ascii="Arial" w:hAnsi="Arial" w:cs="Arial"/>
          <w:b/>
          <w:bCs/>
          <w:color w:val="2F5496" w:themeColor="accent1" w:themeShade="BF"/>
          <w:sz w:val="24"/>
          <w:szCs w:val="24"/>
        </w:rPr>
      </w:pPr>
    </w:p>
    <w:sectPr w:rsidR="00D46690" w:rsidRPr="00762EBA" w:rsidSect="00EB1802">
      <w:headerReference w:type="default" r:id="rId13"/>
      <w:footerReference w:type="default" r:id="rId14"/>
      <w:pgSz w:w="11906" w:h="16838"/>
      <w:pgMar w:top="583" w:right="849" w:bottom="568" w:left="1418"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42B3F" w14:textId="77777777" w:rsidR="00BB57AD" w:rsidRDefault="00BB57AD" w:rsidP="00D52C7C">
      <w:pPr>
        <w:spacing w:after="0" w:line="240" w:lineRule="auto"/>
      </w:pPr>
      <w:r>
        <w:separator/>
      </w:r>
    </w:p>
  </w:endnote>
  <w:endnote w:type="continuationSeparator" w:id="0">
    <w:p w14:paraId="493C0551" w14:textId="77777777" w:rsidR="00BB57AD" w:rsidRDefault="00BB57AD" w:rsidP="00D52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259708"/>
      <w:docPartObj>
        <w:docPartGallery w:val="Page Numbers (Bottom of Page)"/>
        <w:docPartUnique/>
      </w:docPartObj>
    </w:sdtPr>
    <w:sdtEndPr/>
    <w:sdtContent>
      <w:p w14:paraId="09C7C17F" w14:textId="3C71F2A6" w:rsidR="00E45624" w:rsidRDefault="00E45624" w:rsidP="00642A46">
        <w:pPr>
          <w:pStyle w:val="ad"/>
          <w:jc w:val="right"/>
        </w:pPr>
        <w:r>
          <w:fldChar w:fldCharType="begin"/>
        </w:r>
        <w:r>
          <w:instrText>PAGE   \* MERGEFORMAT</w:instrText>
        </w:r>
        <w:r>
          <w:fldChar w:fldCharType="separate"/>
        </w:r>
        <w:r w:rsidR="00F7745C">
          <w:rPr>
            <w:noProof/>
          </w:rPr>
          <w:t>21</w:t>
        </w:r>
        <w:r>
          <w:fldChar w:fldCharType="end"/>
        </w:r>
      </w:p>
    </w:sdtContent>
  </w:sdt>
  <w:p w14:paraId="4F56EC2B" w14:textId="16C51A3E" w:rsidR="00E45624" w:rsidRPr="00DA1C19" w:rsidRDefault="00E45624" w:rsidP="00642A46">
    <w:pPr>
      <w:pStyle w:val="afc"/>
    </w:pPr>
    <w:r>
      <w:t>Разработчик: Зиновьев В.Е., тел. 59-74; (Охрана труда, транспортная и промышленная безопасность, чрезвычайные ситуации)</w:t>
    </w:r>
    <w:r>
      <w:tab/>
    </w:r>
    <w:r w:rsidRPr="002F42A9">
      <w:rPr>
        <w:rStyle w:val="afe"/>
      </w:rPr>
      <w:fldChar w:fldCharType="begin"/>
    </w:r>
    <w:r w:rsidRPr="005451A1">
      <w:rPr>
        <w:rStyle w:val="afe"/>
      </w:rPr>
      <w:instrText xml:space="preserve"> PAGE </w:instrText>
    </w:r>
    <w:r w:rsidRPr="002F42A9">
      <w:rPr>
        <w:rStyle w:val="afe"/>
      </w:rPr>
      <w:fldChar w:fldCharType="separate"/>
    </w:r>
    <w:r w:rsidR="00F7745C">
      <w:rPr>
        <w:rStyle w:val="afe"/>
        <w:noProof/>
      </w:rPr>
      <w:t>21</w:t>
    </w:r>
    <w:r w:rsidRPr="002F42A9">
      <w:rPr>
        <w:rStyle w:val="afe"/>
      </w:rPr>
      <w:fldChar w:fldCharType="end"/>
    </w:r>
    <w:r w:rsidRPr="005451A1">
      <w:rPr>
        <w:rStyle w:val="afe"/>
      </w:rPr>
      <w:t>/</w:t>
    </w:r>
    <w:r w:rsidRPr="002F42A9">
      <w:rPr>
        <w:rStyle w:val="afe"/>
      </w:rPr>
      <w:fldChar w:fldCharType="begin"/>
    </w:r>
    <w:r w:rsidRPr="005451A1">
      <w:rPr>
        <w:rStyle w:val="afe"/>
      </w:rPr>
      <w:instrText xml:space="preserve"> NUMPAGES </w:instrText>
    </w:r>
    <w:r w:rsidRPr="002F42A9">
      <w:rPr>
        <w:rStyle w:val="afe"/>
      </w:rPr>
      <w:fldChar w:fldCharType="separate"/>
    </w:r>
    <w:r w:rsidR="00F7745C">
      <w:rPr>
        <w:rStyle w:val="afe"/>
        <w:noProof/>
      </w:rPr>
      <w:t>35</w:t>
    </w:r>
    <w:r w:rsidRPr="002F42A9">
      <w:rPr>
        <w:rStyle w:val="afe"/>
      </w:rPr>
      <w:fldChar w:fldCharType="end"/>
    </w:r>
  </w:p>
  <w:p w14:paraId="79A293E5" w14:textId="77777777" w:rsidR="00E45624" w:rsidRDefault="00E4562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AD9E9" w14:textId="77777777" w:rsidR="00BB57AD" w:rsidRDefault="00BB57AD" w:rsidP="00D52C7C">
      <w:pPr>
        <w:spacing w:after="0" w:line="240" w:lineRule="auto"/>
      </w:pPr>
      <w:r>
        <w:separator/>
      </w:r>
    </w:p>
  </w:footnote>
  <w:footnote w:type="continuationSeparator" w:id="0">
    <w:p w14:paraId="4EF0F15F" w14:textId="77777777" w:rsidR="00BB57AD" w:rsidRDefault="00BB57AD" w:rsidP="00D52C7C">
      <w:pPr>
        <w:spacing w:after="0" w:line="240" w:lineRule="auto"/>
      </w:pPr>
      <w:r>
        <w:continuationSeparator/>
      </w:r>
    </w:p>
  </w:footnote>
  <w:footnote w:id="1">
    <w:p w14:paraId="75019AA8" w14:textId="4564CAC5" w:rsidR="00E45624" w:rsidRDefault="00E45624">
      <w:pPr>
        <w:pStyle w:val="aff"/>
      </w:pPr>
      <w:r w:rsidRPr="00423793">
        <w:rPr>
          <w:rStyle w:val="aff1"/>
        </w:rPr>
        <w:footnoteRef/>
      </w:r>
      <w:r w:rsidRPr="00423793">
        <w:t xml:space="preserve"> В случаях выполнения работ бригадой подрядной организации численностью более </w:t>
      </w:r>
      <w:r>
        <w:t>10</w:t>
      </w:r>
      <w:r w:rsidRPr="00423793">
        <w:t xml:space="preserve"> чел., разрешается применение одного индивидуального замка на бригаду, установку которого осуществляет бригадир (мастер) подрядной организации, несущий ответственность за подчиненный персонал</w:t>
      </w:r>
      <w:r>
        <w:t xml:space="preserve"> </w:t>
      </w:r>
    </w:p>
  </w:footnote>
  <w:footnote w:id="2">
    <w:p w14:paraId="50F0ECA3" w14:textId="5F69EE2C" w:rsidR="00E45624" w:rsidRDefault="00E45624">
      <w:pPr>
        <w:pStyle w:val="aff"/>
      </w:pPr>
      <w:r>
        <w:rPr>
          <w:rStyle w:val="aff1"/>
        </w:rPr>
        <w:footnoteRef/>
      </w:r>
      <w:r>
        <w:t xml:space="preserve"> Допускается с</w:t>
      </w:r>
      <w:r w:rsidRPr="0008130E">
        <w:rPr>
          <w:rFonts w:ascii="Arial" w:eastAsia="Times New Roman" w:hAnsi="Arial" w:cs="Arial"/>
          <w:color w:val="000000"/>
          <w:sz w:val="16"/>
          <w:szCs w:val="16"/>
          <w:lang w:eastAsia="ru-RU"/>
        </w:rPr>
        <w:t xml:space="preserve">мена на </w:t>
      </w:r>
      <w:r>
        <w:rPr>
          <w:rFonts w:ascii="Arial" w:eastAsia="Times New Roman" w:hAnsi="Arial" w:cs="Arial"/>
          <w:color w:val="000000"/>
          <w:sz w:val="16"/>
          <w:szCs w:val="16"/>
          <w:lang w:val="en-US" w:eastAsia="ru-RU"/>
        </w:rPr>
        <w:t>LOCK</w:t>
      </w:r>
      <w:r w:rsidRPr="0008130E">
        <w:rPr>
          <w:rFonts w:ascii="Arial" w:eastAsia="Times New Roman" w:hAnsi="Arial" w:cs="Arial"/>
          <w:color w:val="000000"/>
          <w:sz w:val="16"/>
          <w:szCs w:val="16"/>
          <w:lang w:eastAsia="ru-RU"/>
        </w:rPr>
        <w:t>-боксе индивидуальных замков допускающего, сдающей смены и принявшего смену, в рамках пересменки</w:t>
      </w:r>
    </w:p>
  </w:footnote>
  <w:footnote w:id="3">
    <w:p w14:paraId="6057505C" w14:textId="3C88089F" w:rsidR="00E45624" w:rsidRDefault="00E45624">
      <w:pPr>
        <w:pStyle w:val="aff"/>
      </w:pPr>
      <w:r>
        <w:rPr>
          <w:rStyle w:val="aff1"/>
        </w:rPr>
        <w:footnoteRef/>
      </w:r>
      <w:r>
        <w:t xml:space="preserve"> Перечень руководителей участвующих в согласовании </w:t>
      </w:r>
      <w:r>
        <w:rPr>
          <w:lang w:val="en-US"/>
        </w:rPr>
        <w:t>LOTO</w:t>
      </w:r>
      <w:r>
        <w:t xml:space="preserve">-карт, карт энергий и перечня оборудования, которое подлежит применению процедуры блокировки </w:t>
      </w:r>
      <w:r>
        <w:rPr>
          <w:lang w:val="en-US"/>
        </w:rPr>
        <w:t>LOTO</w:t>
      </w:r>
      <w:r>
        <w:t xml:space="preserve">, определяется на предприятии самостоятельно с учетом штатной структуры </w:t>
      </w:r>
    </w:p>
  </w:footnote>
  <w:footnote w:id="4">
    <w:p w14:paraId="0F14EDBA" w14:textId="77777777" w:rsidR="00E45624" w:rsidRDefault="00E45624" w:rsidP="009531EB">
      <w:pPr>
        <w:pStyle w:val="aff"/>
      </w:pPr>
      <w:r>
        <w:rPr>
          <w:rStyle w:val="aff1"/>
        </w:rPr>
        <w:footnoteRef/>
      </w:r>
      <w:r>
        <w:t xml:space="preserve"> Указан рекомендуемый исполнитель</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Borders>
        <w:bottom w:val="single" w:sz="4" w:space="0" w:color="auto"/>
      </w:tblBorders>
      <w:tblLayout w:type="fixed"/>
      <w:tblCellMar>
        <w:left w:w="28" w:type="dxa"/>
        <w:right w:w="28" w:type="dxa"/>
      </w:tblCellMar>
      <w:tblLook w:val="01E0" w:firstRow="1" w:lastRow="1" w:firstColumn="1" w:lastColumn="1" w:noHBand="0" w:noVBand="0"/>
    </w:tblPr>
    <w:tblGrid>
      <w:gridCol w:w="3969"/>
      <w:gridCol w:w="1701"/>
      <w:gridCol w:w="3969"/>
    </w:tblGrid>
    <w:tr w:rsidR="00E45624" w14:paraId="6C49CFAA" w14:textId="77777777" w:rsidTr="00642A46">
      <w:tc>
        <w:tcPr>
          <w:tcW w:w="3969" w:type="dxa"/>
          <w:shd w:val="clear" w:color="auto" w:fill="auto"/>
        </w:tcPr>
        <w:p w14:paraId="0F866AC5" w14:textId="22120A01" w:rsidR="00E45624" w:rsidRPr="00285BAE" w:rsidRDefault="00E45624" w:rsidP="00D52C7C">
          <w:pPr>
            <w:pStyle w:val="af"/>
          </w:pPr>
          <w:r>
            <w:t>СР/04-07-08/МУ</w:t>
          </w:r>
          <w:r w:rsidRPr="00D52C7C">
            <w:t>01</w:t>
          </w:r>
        </w:p>
      </w:tc>
      <w:tc>
        <w:tcPr>
          <w:tcW w:w="1701" w:type="dxa"/>
          <w:shd w:val="clear" w:color="auto" w:fill="auto"/>
        </w:tcPr>
        <w:p w14:paraId="32BAB832" w14:textId="77777777" w:rsidR="00E45624" w:rsidRPr="002F42A9" w:rsidRDefault="00E45624" w:rsidP="00D52C7C">
          <w:pPr>
            <w:pStyle w:val="af"/>
          </w:pPr>
        </w:p>
      </w:tc>
      <w:tc>
        <w:tcPr>
          <w:tcW w:w="3969" w:type="dxa"/>
          <w:shd w:val="clear" w:color="auto" w:fill="auto"/>
        </w:tcPr>
        <w:p w14:paraId="40392B95" w14:textId="77777777" w:rsidR="00E45624" w:rsidRPr="00285BAE" w:rsidRDefault="00E45624" w:rsidP="001D6360">
          <w:pPr>
            <w:pStyle w:val="af"/>
            <w:jc w:val="right"/>
          </w:pPr>
          <w:r>
            <w:t>Редакция 1.0</w:t>
          </w:r>
        </w:p>
      </w:tc>
    </w:tr>
  </w:tbl>
  <w:p w14:paraId="223298DC" w14:textId="77777777" w:rsidR="00E45624" w:rsidRDefault="00E4562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2424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D63E2D"/>
    <w:multiLevelType w:val="multilevel"/>
    <w:tmpl w:val="044C3CBE"/>
    <w:lvl w:ilvl="0">
      <w:start w:val="5"/>
      <w:numFmt w:val="decimal"/>
      <w:lvlText w:val="%1."/>
      <w:lvlJc w:val="left"/>
      <w:pPr>
        <w:ind w:left="405" w:hanging="405"/>
      </w:pPr>
      <w:rPr>
        <w:rFonts w:hint="default"/>
      </w:rPr>
    </w:lvl>
    <w:lvl w:ilvl="1">
      <w:start w:val="2"/>
      <w:numFmt w:val="decimal"/>
      <w:lvlText w:val="%1.7."/>
      <w:lvlJc w:val="left"/>
      <w:pPr>
        <w:ind w:left="720" w:hanging="720"/>
      </w:pPr>
      <w:rPr>
        <w:rFonts w:hint="default"/>
      </w:rPr>
    </w:lvl>
    <w:lvl w:ilvl="2">
      <w:start w:val="1"/>
      <w:numFmt w:val="decimal"/>
      <w:lvlText w:val="5.5.%3"/>
      <w:lvlJc w:val="left"/>
      <w:pPr>
        <w:ind w:left="2138" w:hanging="720"/>
      </w:pPr>
      <w:rPr>
        <w:rFonts w:hint="default"/>
        <w:color w:val="auto"/>
      </w:rPr>
    </w:lvl>
    <w:lvl w:ilvl="3">
      <w:start w:val="1"/>
      <w:numFmt w:val="decimal"/>
      <w:lvlText w:val="%1.4.%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863A03"/>
    <w:multiLevelType w:val="hybridMultilevel"/>
    <w:tmpl w:val="FFDE9508"/>
    <w:lvl w:ilvl="0" w:tplc="9DD69E08">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90A054E"/>
    <w:multiLevelType w:val="multilevel"/>
    <w:tmpl w:val="044C3CBE"/>
    <w:lvl w:ilvl="0">
      <w:start w:val="5"/>
      <w:numFmt w:val="decimal"/>
      <w:lvlText w:val="%1."/>
      <w:lvlJc w:val="left"/>
      <w:pPr>
        <w:ind w:left="405" w:hanging="405"/>
      </w:pPr>
      <w:rPr>
        <w:rFonts w:hint="default"/>
      </w:rPr>
    </w:lvl>
    <w:lvl w:ilvl="1">
      <w:start w:val="2"/>
      <w:numFmt w:val="decimal"/>
      <w:lvlText w:val="%1.7."/>
      <w:lvlJc w:val="left"/>
      <w:pPr>
        <w:ind w:left="720" w:hanging="720"/>
      </w:pPr>
      <w:rPr>
        <w:rFonts w:hint="default"/>
      </w:rPr>
    </w:lvl>
    <w:lvl w:ilvl="2">
      <w:start w:val="1"/>
      <w:numFmt w:val="decimal"/>
      <w:lvlText w:val="5.5.%3"/>
      <w:lvlJc w:val="left"/>
      <w:pPr>
        <w:ind w:left="2138" w:hanging="720"/>
      </w:pPr>
      <w:rPr>
        <w:rFonts w:hint="default"/>
        <w:color w:val="auto"/>
      </w:rPr>
    </w:lvl>
    <w:lvl w:ilvl="3">
      <w:start w:val="1"/>
      <w:numFmt w:val="decimal"/>
      <w:lvlText w:val="%1.4.%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F4D1D74"/>
    <w:multiLevelType w:val="hybridMultilevel"/>
    <w:tmpl w:val="324AA7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0F9A3FFE"/>
    <w:multiLevelType w:val="hybridMultilevel"/>
    <w:tmpl w:val="7A92A8F6"/>
    <w:lvl w:ilvl="0" w:tplc="8F58C0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DE6C60"/>
    <w:multiLevelType w:val="multilevel"/>
    <w:tmpl w:val="99D4DC8A"/>
    <w:lvl w:ilvl="0">
      <w:start w:val="3"/>
      <w:numFmt w:val="decimal"/>
      <w:lvlText w:val="%1."/>
      <w:lvlJc w:val="left"/>
      <w:pPr>
        <w:ind w:left="360" w:hanging="360"/>
      </w:pPr>
      <w:rPr>
        <w:rFonts w:hint="default"/>
        <w:color w:val="auto"/>
        <w:sz w:val="28"/>
      </w:rPr>
    </w:lvl>
    <w:lvl w:ilvl="1">
      <w:start w:val="1"/>
      <w:numFmt w:val="decimal"/>
      <w:lvlText w:val="%1.%2."/>
      <w:lvlJc w:val="left"/>
      <w:pPr>
        <w:ind w:left="502" w:hanging="360"/>
      </w:pPr>
      <w:rPr>
        <w:rFonts w:hint="default"/>
        <w:b w:val="0"/>
        <w:bCs/>
        <w:color w:val="auto"/>
        <w:sz w:val="24"/>
      </w:rPr>
    </w:lvl>
    <w:lvl w:ilvl="2">
      <w:start w:val="1"/>
      <w:numFmt w:val="decimal"/>
      <w:lvlText w:val="%1.%2.%3."/>
      <w:lvlJc w:val="left"/>
      <w:pPr>
        <w:ind w:left="1004" w:hanging="720"/>
      </w:pPr>
      <w:rPr>
        <w:rFonts w:hint="default"/>
        <w:b w:val="0"/>
        <w:bCs w:val="0"/>
        <w:color w:val="000000"/>
      </w:rPr>
    </w:lvl>
    <w:lvl w:ilvl="3">
      <w:start w:val="1"/>
      <w:numFmt w:val="decimal"/>
      <w:lvlText w:val="%1.%2.%3.%4."/>
      <w:lvlJc w:val="left"/>
      <w:pPr>
        <w:ind w:left="720" w:hanging="720"/>
      </w:pPr>
      <w:rPr>
        <w:rFonts w:hint="default"/>
        <w:b w:val="0"/>
        <w:bCs w:val="0"/>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14B1080E"/>
    <w:multiLevelType w:val="hybridMultilevel"/>
    <w:tmpl w:val="7032D118"/>
    <w:lvl w:ilvl="0" w:tplc="3C28162E">
      <w:start w:val="1"/>
      <w:numFmt w:val="decimal"/>
      <w:lvlText w:val="%1."/>
      <w:lvlJc w:val="left"/>
      <w:pPr>
        <w:ind w:left="720" w:hanging="360"/>
      </w:pPr>
      <w:rPr>
        <w:rFonts w:hint="default"/>
        <w:b/>
        <w:color w:val="auto"/>
        <w:sz w:val="28"/>
      </w:rPr>
    </w:lvl>
    <w:lvl w:ilvl="1" w:tplc="04190019">
      <w:start w:val="1"/>
      <w:numFmt w:val="lowerLetter"/>
      <w:pStyle w:val="2"/>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55A70"/>
    <w:multiLevelType w:val="hybridMultilevel"/>
    <w:tmpl w:val="6B82B8DC"/>
    <w:lvl w:ilvl="0" w:tplc="8F58C0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972215"/>
    <w:multiLevelType w:val="hybridMultilevel"/>
    <w:tmpl w:val="5AD62F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0C1368"/>
    <w:multiLevelType w:val="multilevel"/>
    <w:tmpl w:val="79647F42"/>
    <w:lvl w:ilvl="0">
      <w:start w:val="8"/>
      <w:numFmt w:val="decimal"/>
      <w:lvlText w:val="%1."/>
      <w:lvlJc w:val="left"/>
      <w:pPr>
        <w:ind w:left="810" w:hanging="810"/>
      </w:pPr>
      <w:rPr>
        <w:rFonts w:hint="default"/>
      </w:rPr>
    </w:lvl>
    <w:lvl w:ilvl="1">
      <w:start w:val="2"/>
      <w:numFmt w:val="decimal"/>
      <w:lvlText w:val="%1.%2."/>
      <w:lvlJc w:val="left"/>
      <w:pPr>
        <w:ind w:left="810" w:hanging="810"/>
      </w:pPr>
      <w:rPr>
        <w:rFonts w:hint="default"/>
        <w:color w:val="auto"/>
      </w:rPr>
    </w:lvl>
    <w:lvl w:ilvl="2">
      <w:start w:val="1"/>
      <w:numFmt w:val="decimal"/>
      <w:lvlText w:val="%1.%2.%3."/>
      <w:lvlJc w:val="left"/>
      <w:pPr>
        <w:ind w:left="810" w:hanging="810"/>
      </w:pPr>
      <w:rPr>
        <w:rFonts w:hint="default"/>
        <w:b w:val="0"/>
        <w:bCs/>
      </w:rPr>
    </w:lvl>
    <w:lvl w:ilvl="3">
      <w:start w:val="1"/>
      <w:numFmt w:val="bullet"/>
      <w:lvlText w:val=""/>
      <w:lvlJc w:val="left"/>
      <w:pPr>
        <w:ind w:left="3064" w:hanging="1080"/>
      </w:pPr>
      <w:rPr>
        <w:rFonts w:ascii="Symbol" w:hAnsi="Symbol"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DB1337D"/>
    <w:multiLevelType w:val="multilevel"/>
    <w:tmpl w:val="1C984AE4"/>
    <w:lvl w:ilvl="0">
      <w:start w:val="9"/>
      <w:numFmt w:val="decimal"/>
      <w:lvlText w:val="%1"/>
      <w:lvlJc w:val="left"/>
      <w:pPr>
        <w:ind w:left="530" w:hanging="530"/>
      </w:pPr>
      <w:rPr>
        <w:rFonts w:hint="default"/>
      </w:rPr>
    </w:lvl>
    <w:lvl w:ilvl="1">
      <w:start w:val="4"/>
      <w:numFmt w:val="decimal"/>
      <w:lvlText w:val="%1.%2"/>
      <w:lvlJc w:val="left"/>
      <w:pPr>
        <w:ind w:left="884" w:hanging="5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3C7452E"/>
    <w:multiLevelType w:val="multilevel"/>
    <w:tmpl w:val="94BEE0C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6B315E"/>
    <w:multiLevelType w:val="hybridMultilevel"/>
    <w:tmpl w:val="1CBA9332"/>
    <w:lvl w:ilvl="0" w:tplc="8F58C0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286A0D"/>
    <w:multiLevelType w:val="hybridMultilevel"/>
    <w:tmpl w:val="3B941C3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5526C3"/>
    <w:multiLevelType w:val="multilevel"/>
    <w:tmpl w:val="5F24700E"/>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91F3536"/>
    <w:multiLevelType w:val="multilevel"/>
    <w:tmpl w:val="8B1AC896"/>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A9F5348"/>
    <w:multiLevelType w:val="multilevel"/>
    <w:tmpl w:val="8B1AC896"/>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B521F6E"/>
    <w:multiLevelType w:val="hybridMultilevel"/>
    <w:tmpl w:val="76366AE2"/>
    <w:lvl w:ilvl="0" w:tplc="B4862A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B9A5F07"/>
    <w:multiLevelType w:val="multilevel"/>
    <w:tmpl w:val="F58A6612"/>
    <w:lvl w:ilvl="0">
      <w:start w:val="8"/>
      <w:numFmt w:val="decimal"/>
      <w:lvlText w:val="%1."/>
      <w:lvlJc w:val="left"/>
      <w:pPr>
        <w:ind w:left="810" w:hanging="810"/>
      </w:pPr>
      <w:rPr>
        <w:rFonts w:hint="default"/>
      </w:rPr>
    </w:lvl>
    <w:lvl w:ilvl="1">
      <w:start w:val="2"/>
      <w:numFmt w:val="none"/>
      <w:lvlText w:val="7.1."/>
      <w:lvlJc w:val="left"/>
      <w:pPr>
        <w:ind w:left="810" w:hanging="810"/>
      </w:pPr>
      <w:rPr>
        <w:rFonts w:hint="default"/>
        <w:color w:val="auto"/>
      </w:rPr>
    </w:lvl>
    <w:lvl w:ilvl="2">
      <w:start w:val="1"/>
      <w:numFmt w:val="decimal"/>
      <w:lvlText w:val="%1.%2%3."/>
      <w:lvlJc w:val="left"/>
      <w:pPr>
        <w:ind w:left="810" w:hanging="810"/>
      </w:pPr>
      <w:rPr>
        <w:rFonts w:hint="default"/>
        <w:b w:val="0"/>
        <w:bCs/>
      </w:rPr>
    </w:lvl>
    <w:lvl w:ilvl="3">
      <w:start w:val="1"/>
      <w:numFmt w:val="decimal"/>
      <w:lvlText w:val="%4%1.%22.3."/>
      <w:lvlJc w:val="left"/>
      <w:pPr>
        <w:ind w:left="2073" w:hanging="1080"/>
      </w:pPr>
      <w:rPr>
        <w:rFonts w:ascii="Arial" w:hAnsi="Arial" w:cs="Arial" w:hint="default"/>
        <w:b w:val="0"/>
        <w:bCs w:val="0"/>
        <w:sz w:val="24"/>
        <w:szCs w:val="24"/>
      </w:rPr>
    </w:lvl>
    <w:lvl w:ilvl="4">
      <w:start w:val="1"/>
      <w:numFmt w:val="decimal"/>
      <w:lvlText w:val="%1.%22.5.%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C2C5DFF"/>
    <w:multiLevelType w:val="multilevel"/>
    <w:tmpl w:val="40B847C6"/>
    <w:lvl w:ilvl="0">
      <w:start w:val="5"/>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9.2.%3"/>
      <w:lvlJc w:val="left"/>
      <w:pPr>
        <w:ind w:left="2138"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D414B01"/>
    <w:multiLevelType w:val="hybridMultilevel"/>
    <w:tmpl w:val="1A129C50"/>
    <w:lvl w:ilvl="0" w:tplc="3C62D23E">
      <w:start w:val="1"/>
      <w:numFmt w:val="bullet"/>
      <w:lvlText w:val=""/>
      <w:lvlJc w:val="left"/>
      <w:pPr>
        <w:ind w:left="1211" w:hanging="360"/>
      </w:pPr>
      <w:rPr>
        <w:rFonts w:ascii="Symbol" w:hAnsi="Symbol" w:hint="default"/>
        <w:strike w:val="0"/>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2EE83144"/>
    <w:multiLevelType w:val="multilevel"/>
    <w:tmpl w:val="95BA6B0E"/>
    <w:lvl w:ilvl="0">
      <w:start w:val="1"/>
      <w:numFmt w:val="decimal"/>
      <w:pStyle w:val="1"/>
      <w:lvlText w:val="%1."/>
      <w:lvlJc w:val="left"/>
      <w:pPr>
        <w:tabs>
          <w:tab w:val="num" w:pos="1134"/>
        </w:tabs>
        <w:ind w:left="0" w:firstLine="709"/>
      </w:pPr>
      <w:rPr>
        <w:rFonts w:hint="default"/>
      </w:rPr>
    </w:lvl>
    <w:lvl w:ilvl="1">
      <w:start w:val="1"/>
      <w:numFmt w:val="decimal"/>
      <w:pStyle w:val="20"/>
      <w:lvlText w:val="%1.%2."/>
      <w:lvlJc w:val="left"/>
      <w:pPr>
        <w:tabs>
          <w:tab w:val="num" w:pos="1276"/>
        </w:tabs>
        <w:ind w:left="0" w:firstLine="709"/>
      </w:pPr>
      <w:rPr>
        <w:rFonts w:hint="default"/>
      </w:rPr>
    </w:lvl>
    <w:lvl w:ilvl="2">
      <w:start w:val="1"/>
      <w:numFmt w:val="decimal"/>
      <w:pStyle w:val="3"/>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23" w15:restartNumberingAfterBreak="0">
    <w:nsid w:val="32522C84"/>
    <w:multiLevelType w:val="hybridMultilevel"/>
    <w:tmpl w:val="0C48A654"/>
    <w:lvl w:ilvl="0" w:tplc="0B1210A8">
      <w:start w:val="1"/>
      <w:numFmt w:val="russianLower"/>
      <w:lvlText w:val="%1)"/>
      <w:lvlJc w:val="left"/>
      <w:pPr>
        <w:ind w:left="3763" w:hanging="360"/>
      </w:pPr>
      <w:rPr>
        <w:rFonts w:ascii="Calibri" w:hAnsi="Calibri" w:hint="default"/>
        <w:b w:val="0"/>
        <w:i w:val="0"/>
        <w:sz w:val="24"/>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24" w15:restartNumberingAfterBreak="0">
    <w:nsid w:val="32B91FC6"/>
    <w:multiLevelType w:val="multilevel"/>
    <w:tmpl w:val="EA24E58E"/>
    <w:lvl w:ilvl="0">
      <w:start w:val="1"/>
      <w:numFmt w:val="decimal"/>
      <w:pStyle w:val="10"/>
      <w:lvlText w:val="%1."/>
      <w:lvlJc w:val="left"/>
      <w:pPr>
        <w:tabs>
          <w:tab w:val="num" w:pos="2127"/>
        </w:tabs>
        <w:ind w:left="2127" w:hanging="425"/>
      </w:pPr>
      <w:rPr>
        <w:rFonts w:ascii="Arial" w:eastAsia="Times New Roman" w:hAnsi="Arial" w:cs="Arial" w:hint="default"/>
        <w:b/>
      </w:rPr>
    </w:lvl>
    <w:lvl w:ilvl="1">
      <w:start w:val="5"/>
      <w:numFmt w:val="none"/>
      <w:pStyle w:val="21"/>
      <w:lvlText w:val="5.5"/>
      <w:lvlJc w:val="left"/>
      <w:pPr>
        <w:tabs>
          <w:tab w:val="num" w:pos="2411"/>
        </w:tabs>
        <w:ind w:left="1135" w:firstLine="709"/>
      </w:pPr>
      <w:rPr>
        <w:rFonts w:hint="default"/>
        <w:b/>
        <w:bCs/>
      </w:rPr>
    </w:lvl>
    <w:lvl w:ilvl="2">
      <w:start w:val="1"/>
      <w:numFmt w:val="decimal"/>
      <w:pStyle w:val="30"/>
      <w:lvlText w:val="5.4.%3"/>
      <w:lvlJc w:val="left"/>
      <w:pPr>
        <w:tabs>
          <w:tab w:val="num" w:pos="4395"/>
        </w:tabs>
        <w:ind w:left="2977" w:firstLine="709"/>
      </w:pPr>
      <w:rPr>
        <w:rFonts w:hint="default"/>
        <w:sz w:val="24"/>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25" w15:restartNumberingAfterBreak="0">
    <w:nsid w:val="37796D96"/>
    <w:multiLevelType w:val="multilevel"/>
    <w:tmpl w:val="123AA52C"/>
    <w:lvl w:ilvl="0">
      <w:start w:val="5"/>
      <w:numFmt w:val="decimal"/>
      <w:lvlText w:val="%1."/>
      <w:lvlJc w:val="left"/>
      <w:pPr>
        <w:ind w:left="405" w:hanging="405"/>
      </w:pPr>
      <w:rPr>
        <w:rFonts w:hint="default"/>
      </w:rPr>
    </w:lvl>
    <w:lvl w:ilvl="1">
      <w:start w:val="2"/>
      <w:numFmt w:val="decimal"/>
      <w:lvlText w:val="%1.6."/>
      <w:lvlJc w:val="left"/>
      <w:pPr>
        <w:ind w:left="720" w:hanging="720"/>
      </w:pPr>
      <w:rPr>
        <w:rFonts w:hint="default"/>
      </w:rPr>
    </w:lvl>
    <w:lvl w:ilvl="2">
      <w:start w:val="1"/>
      <w:numFmt w:val="decimal"/>
      <w:lvlText w:val="5.7.%3"/>
      <w:lvlJc w:val="left"/>
      <w:pPr>
        <w:ind w:left="2138" w:hanging="720"/>
      </w:pPr>
      <w:rPr>
        <w:rFonts w:hint="default"/>
        <w:color w:val="auto"/>
      </w:rPr>
    </w:lvl>
    <w:lvl w:ilvl="3">
      <w:start w:val="1"/>
      <w:numFmt w:val="decimal"/>
      <w:lvlText w:val="%1.4.%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8880503"/>
    <w:multiLevelType w:val="multilevel"/>
    <w:tmpl w:val="D0EC62DE"/>
    <w:lvl w:ilvl="0">
      <w:start w:val="9"/>
      <w:numFmt w:val="decimal"/>
      <w:lvlText w:val="%1"/>
      <w:lvlJc w:val="left"/>
      <w:pPr>
        <w:ind w:left="730" w:hanging="730"/>
      </w:pPr>
      <w:rPr>
        <w:rFonts w:hint="default"/>
      </w:rPr>
    </w:lvl>
    <w:lvl w:ilvl="1">
      <w:start w:val="5"/>
      <w:numFmt w:val="decimal"/>
      <w:lvlText w:val="%1.%2"/>
      <w:lvlJc w:val="left"/>
      <w:pPr>
        <w:ind w:left="966" w:hanging="730"/>
      </w:pPr>
      <w:rPr>
        <w:rFonts w:hint="default"/>
      </w:rPr>
    </w:lvl>
    <w:lvl w:ilvl="2">
      <w:start w:val="2"/>
      <w:numFmt w:val="decimal"/>
      <w:lvlText w:val="%1.%2.%3"/>
      <w:lvlJc w:val="left"/>
      <w:pPr>
        <w:ind w:left="1202" w:hanging="73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27" w15:restartNumberingAfterBreak="0">
    <w:nsid w:val="49837C9A"/>
    <w:multiLevelType w:val="multilevel"/>
    <w:tmpl w:val="B952F9D8"/>
    <w:lvl w:ilvl="0">
      <w:start w:val="5"/>
      <w:numFmt w:val="decimal"/>
      <w:lvlText w:val="%1."/>
      <w:lvlJc w:val="left"/>
      <w:pPr>
        <w:ind w:left="405" w:hanging="40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3555"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9947B38"/>
    <w:multiLevelType w:val="hybridMultilevel"/>
    <w:tmpl w:val="BFAEE75A"/>
    <w:lvl w:ilvl="0" w:tplc="8F58C0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150B0"/>
    <w:multiLevelType w:val="multilevel"/>
    <w:tmpl w:val="AF5AB2C2"/>
    <w:lvl w:ilvl="0">
      <w:start w:val="10"/>
      <w:numFmt w:val="decimal"/>
      <w:lvlText w:val="%1."/>
      <w:lvlJc w:val="left"/>
      <w:pPr>
        <w:ind w:left="540" w:hanging="540"/>
      </w:pPr>
      <w:rPr>
        <w:rFonts w:hint="default"/>
        <w:color w:val="2F5496" w:themeColor="accent1" w:themeShade="BF"/>
      </w:rPr>
    </w:lvl>
    <w:lvl w:ilvl="1">
      <w:start w:val="1"/>
      <w:numFmt w:val="decimal"/>
      <w:lvlText w:val="10.%2."/>
      <w:lvlJc w:val="left"/>
      <w:pPr>
        <w:ind w:left="1463" w:hanging="720"/>
      </w:pPr>
      <w:rPr>
        <w:rFonts w:hint="default"/>
        <w:color w:val="auto"/>
      </w:rPr>
    </w:lvl>
    <w:lvl w:ilvl="2">
      <w:start w:val="1"/>
      <w:numFmt w:val="decimal"/>
      <w:lvlText w:val="10.%2.%3."/>
      <w:lvlJc w:val="left"/>
      <w:pPr>
        <w:ind w:left="2206" w:hanging="720"/>
      </w:pPr>
      <w:rPr>
        <w:rFonts w:hint="default"/>
        <w:color w:val="auto"/>
      </w:rPr>
    </w:lvl>
    <w:lvl w:ilvl="3">
      <w:start w:val="1"/>
      <w:numFmt w:val="decimal"/>
      <w:lvlText w:val="%1.%2.%3.%4."/>
      <w:lvlJc w:val="left"/>
      <w:pPr>
        <w:ind w:left="3309" w:hanging="1080"/>
      </w:pPr>
      <w:rPr>
        <w:rFonts w:hint="default"/>
        <w:color w:val="2F5496" w:themeColor="accent1" w:themeShade="BF"/>
      </w:rPr>
    </w:lvl>
    <w:lvl w:ilvl="4">
      <w:start w:val="1"/>
      <w:numFmt w:val="decimal"/>
      <w:lvlText w:val="%1.%2.%3.%4.%5."/>
      <w:lvlJc w:val="left"/>
      <w:pPr>
        <w:ind w:left="4052" w:hanging="1080"/>
      </w:pPr>
      <w:rPr>
        <w:rFonts w:hint="default"/>
        <w:color w:val="2F5496" w:themeColor="accent1" w:themeShade="BF"/>
      </w:rPr>
    </w:lvl>
    <w:lvl w:ilvl="5">
      <w:start w:val="1"/>
      <w:numFmt w:val="decimal"/>
      <w:lvlText w:val="%1.%2.%3.%4.%5.%6."/>
      <w:lvlJc w:val="left"/>
      <w:pPr>
        <w:ind w:left="5155" w:hanging="1440"/>
      </w:pPr>
      <w:rPr>
        <w:rFonts w:hint="default"/>
        <w:color w:val="2F5496" w:themeColor="accent1" w:themeShade="BF"/>
      </w:rPr>
    </w:lvl>
    <w:lvl w:ilvl="6">
      <w:start w:val="1"/>
      <w:numFmt w:val="decimal"/>
      <w:lvlText w:val="%1.%2.%3.%4.%5.%6.%7."/>
      <w:lvlJc w:val="left"/>
      <w:pPr>
        <w:ind w:left="5898" w:hanging="1440"/>
      </w:pPr>
      <w:rPr>
        <w:rFonts w:hint="default"/>
        <w:color w:val="2F5496" w:themeColor="accent1" w:themeShade="BF"/>
      </w:rPr>
    </w:lvl>
    <w:lvl w:ilvl="7">
      <w:start w:val="1"/>
      <w:numFmt w:val="decimal"/>
      <w:lvlText w:val="%1.%2.%3.%4.%5.%6.%7.%8."/>
      <w:lvlJc w:val="left"/>
      <w:pPr>
        <w:ind w:left="7001" w:hanging="1800"/>
      </w:pPr>
      <w:rPr>
        <w:rFonts w:hint="default"/>
        <w:color w:val="2F5496" w:themeColor="accent1" w:themeShade="BF"/>
      </w:rPr>
    </w:lvl>
    <w:lvl w:ilvl="8">
      <w:start w:val="1"/>
      <w:numFmt w:val="decimal"/>
      <w:lvlText w:val="%1.%2.%3.%4.%5.%6.%7.%8.%9."/>
      <w:lvlJc w:val="left"/>
      <w:pPr>
        <w:ind w:left="8104" w:hanging="2160"/>
      </w:pPr>
      <w:rPr>
        <w:rFonts w:hint="default"/>
        <w:color w:val="2F5496" w:themeColor="accent1" w:themeShade="BF"/>
      </w:rPr>
    </w:lvl>
  </w:abstractNum>
  <w:abstractNum w:abstractNumId="30" w15:restartNumberingAfterBreak="0">
    <w:nsid w:val="4FAD62A8"/>
    <w:multiLevelType w:val="hybridMultilevel"/>
    <w:tmpl w:val="B9627BD6"/>
    <w:lvl w:ilvl="0" w:tplc="04190003">
      <w:start w:val="1"/>
      <w:numFmt w:val="bullet"/>
      <w:lvlText w:val="o"/>
      <w:lvlJc w:val="left"/>
      <w:pPr>
        <w:ind w:left="1004" w:hanging="360"/>
      </w:pPr>
      <w:rPr>
        <w:rFonts w:ascii="Courier New" w:hAnsi="Courier New" w:cs="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9A14002"/>
    <w:multiLevelType w:val="multilevel"/>
    <w:tmpl w:val="692E741E"/>
    <w:lvl w:ilvl="0">
      <w:start w:val="5"/>
      <w:numFmt w:val="decimal"/>
      <w:lvlText w:val="%1."/>
      <w:lvlJc w:val="left"/>
      <w:pPr>
        <w:ind w:left="405" w:hanging="405"/>
      </w:pPr>
      <w:rPr>
        <w:rFonts w:hint="default"/>
      </w:rPr>
    </w:lvl>
    <w:lvl w:ilvl="1">
      <w:start w:val="2"/>
      <w:numFmt w:val="decimal"/>
      <w:lvlText w:val="%1.4."/>
      <w:lvlJc w:val="left"/>
      <w:pPr>
        <w:ind w:left="720" w:hanging="720"/>
      </w:pPr>
      <w:rPr>
        <w:rFonts w:hint="default"/>
      </w:rPr>
    </w:lvl>
    <w:lvl w:ilvl="2">
      <w:start w:val="1"/>
      <w:numFmt w:val="decimal"/>
      <w:lvlText w:val="5.3.%3"/>
      <w:lvlJc w:val="left"/>
      <w:pPr>
        <w:ind w:left="2138"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18B6920"/>
    <w:multiLevelType w:val="multilevel"/>
    <w:tmpl w:val="854C3BF0"/>
    <w:lvl w:ilvl="0">
      <w:start w:val="8"/>
      <w:numFmt w:val="decimal"/>
      <w:lvlText w:val="%1."/>
      <w:lvlJc w:val="left"/>
      <w:pPr>
        <w:ind w:left="810" w:hanging="810"/>
      </w:pPr>
      <w:rPr>
        <w:rFonts w:hint="default"/>
      </w:rPr>
    </w:lvl>
    <w:lvl w:ilvl="1">
      <w:start w:val="2"/>
      <w:numFmt w:val="decimal"/>
      <w:lvlText w:val="%1.%2."/>
      <w:lvlJc w:val="left"/>
      <w:pPr>
        <w:ind w:left="810" w:hanging="810"/>
      </w:pPr>
      <w:rPr>
        <w:rFonts w:hint="default"/>
        <w:color w:val="auto"/>
      </w:rPr>
    </w:lvl>
    <w:lvl w:ilvl="2">
      <w:start w:val="1"/>
      <w:numFmt w:val="decimal"/>
      <w:lvlText w:val="%1.%2.%3."/>
      <w:lvlJc w:val="left"/>
      <w:pPr>
        <w:ind w:left="810" w:hanging="810"/>
      </w:pPr>
      <w:rPr>
        <w:rFonts w:hint="default"/>
        <w:b w:val="0"/>
        <w:bCs/>
      </w:rPr>
    </w:lvl>
    <w:lvl w:ilvl="3">
      <w:start w:val="1"/>
      <w:numFmt w:val="decimal"/>
      <w:lvlText w:val="9.%2.2.%4."/>
      <w:lvlJc w:val="left"/>
      <w:pPr>
        <w:ind w:left="3064" w:hanging="108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27F7050"/>
    <w:multiLevelType w:val="multilevel"/>
    <w:tmpl w:val="E27C401C"/>
    <w:lvl w:ilvl="0">
      <w:start w:val="9"/>
      <w:numFmt w:val="decimal"/>
      <w:lvlText w:val="%1"/>
      <w:lvlJc w:val="left"/>
      <w:pPr>
        <w:ind w:left="530" w:hanging="530"/>
      </w:pPr>
      <w:rPr>
        <w:rFonts w:hint="default"/>
      </w:rPr>
    </w:lvl>
    <w:lvl w:ilvl="1">
      <w:start w:val="5"/>
      <w:numFmt w:val="decimal"/>
      <w:lvlText w:val="%1.%2"/>
      <w:lvlJc w:val="left"/>
      <w:pPr>
        <w:ind w:left="884" w:hanging="5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642369F6"/>
    <w:multiLevelType w:val="hybridMultilevel"/>
    <w:tmpl w:val="96D603B6"/>
    <w:lvl w:ilvl="0" w:tplc="D812C684">
      <w:start w:val="1"/>
      <w:numFmt w:val="decimal"/>
      <w:pStyle w:val="22"/>
      <w:lvlText w:val="%1)"/>
      <w:lvlJc w:val="left"/>
      <w:pPr>
        <w:ind w:left="1437" w:hanging="360"/>
      </w:pPr>
      <w:rPr>
        <w:rFonts w:ascii="Times New Roman" w:hAnsi="Times New Roman" w:hint="default"/>
        <w:b w:val="0"/>
        <w:i w:val="0"/>
        <w:sz w:val="26"/>
      </w:rPr>
    </w:lvl>
    <w:lvl w:ilvl="1" w:tplc="3D484A6A" w:tentative="1">
      <w:start w:val="1"/>
      <w:numFmt w:val="lowerLetter"/>
      <w:lvlText w:val="%2."/>
      <w:lvlJc w:val="left"/>
      <w:pPr>
        <w:ind w:left="3278" w:hanging="360"/>
      </w:pPr>
    </w:lvl>
    <w:lvl w:ilvl="2" w:tplc="562E834C" w:tentative="1">
      <w:start w:val="1"/>
      <w:numFmt w:val="lowerRoman"/>
      <w:lvlText w:val="%3."/>
      <w:lvlJc w:val="right"/>
      <w:pPr>
        <w:ind w:left="3998" w:hanging="180"/>
      </w:pPr>
    </w:lvl>
    <w:lvl w:ilvl="3" w:tplc="584CC268" w:tentative="1">
      <w:start w:val="1"/>
      <w:numFmt w:val="decimal"/>
      <w:lvlText w:val="%4."/>
      <w:lvlJc w:val="left"/>
      <w:pPr>
        <w:ind w:left="4718" w:hanging="360"/>
      </w:pPr>
    </w:lvl>
    <w:lvl w:ilvl="4" w:tplc="8ADC7AC8" w:tentative="1">
      <w:start w:val="1"/>
      <w:numFmt w:val="lowerLetter"/>
      <w:lvlText w:val="%5."/>
      <w:lvlJc w:val="left"/>
      <w:pPr>
        <w:ind w:left="5438" w:hanging="360"/>
      </w:pPr>
    </w:lvl>
    <w:lvl w:ilvl="5" w:tplc="ADE267F8" w:tentative="1">
      <w:start w:val="1"/>
      <w:numFmt w:val="lowerRoman"/>
      <w:lvlText w:val="%6."/>
      <w:lvlJc w:val="right"/>
      <w:pPr>
        <w:ind w:left="6158" w:hanging="180"/>
      </w:pPr>
    </w:lvl>
    <w:lvl w:ilvl="6" w:tplc="18142470" w:tentative="1">
      <w:start w:val="1"/>
      <w:numFmt w:val="decimal"/>
      <w:lvlText w:val="%7."/>
      <w:lvlJc w:val="left"/>
      <w:pPr>
        <w:ind w:left="6878" w:hanging="360"/>
      </w:pPr>
    </w:lvl>
    <w:lvl w:ilvl="7" w:tplc="677C860C" w:tentative="1">
      <w:start w:val="1"/>
      <w:numFmt w:val="lowerLetter"/>
      <w:lvlText w:val="%8."/>
      <w:lvlJc w:val="left"/>
      <w:pPr>
        <w:ind w:left="7598" w:hanging="360"/>
      </w:pPr>
    </w:lvl>
    <w:lvl w:ilvl="8" w:tplc="1436A41C" w:tentative="1">
      <w:start w:val="1"/>
      <w:numFmt w:val="lowerRoman"/>
      <w:lvlText w:val="%9."/>
      <w:lvlJc w:val="right"/>
      <w:pPr>
        <w:ind w:left="8318" w:hanging="180"/>
      </w:pPr>
    </w:lvl>
  </w:abstractNum>
  <w:abstractNum w:abstractNumId="35" w15:restartNumberingAfterBreak="0">
    <w:nsid w:val="658146A8"/>
    <w:multiLevelType w:val="multilevel"/>
    <w:tmpl w:val="B1EE9540"/>
    <w:lvl w:ilvl="0">
      <w:start w:val="5"/>
      <w:numFmt w:val="decimal"/>
      <w:lvlText w:val="%1"/>
      <w:lvlJc w:val="left"/>
      <w:pPr>
        <w:ind w:left="530" w:hanging="530"/>
      </w:pPr>
      <w:rPr>
        <w:rFonts w:hint="default"/>
      </w:rPr>
    </w:lvl>
    <w:lvl w:ilvl="1">
      <w:start w:val="6"/>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8032F0"/>
    <w:multiLevelType w:val="hybridMultilevel"/>
    <w:tmpl w:val="367A32EA"/>
    <w:lvl w:ilvl="0" w:tplc="CB063750">
      <w:start w:val="1"/>
      <w:numFmt w:val="bullet"/>
      <w:lvlText w:val=""/>
      <w:lvlJc w:val="left"/>
      <w:pPr>
        <w:ind w:left="2727" w:hanging="360"/>
      </w:pPr>
      <w:rPr>
        <w:rFonts w:ascii="Symbol" w:hAnsi="Symbol" w:hint="default"/>
        <w:color w:val="auto"/>
      </w:rPr>
    </w:lvl>
    <w:lvl w:ilvl="1" w:tplc="04190003" w:tentative="1">
      <w:start w:val="1"/>
      <w:numFmt w:val="bullet"/>
      <w:lvlText w:val="o"/>
      <w:lvlJc w:val="left"/>
      <w:pPr>
        <w:ind w:left="3447" w:hanging="360"/>
      </w:pPr>
      <w:rPr>
        <w:rFonts w:ascii="Courier New" w:hAnsi="Courier New" w:cs="Courier New" w:hint="default"/>
      </w:rPr>
    </w:lvl>
    <w:lvl w:ilvl="2" w:tplc="04190005" w:tentative="1">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37" w15:restartNumberingAfterBreak="0">
    <w:nsid w:val="71324D00"/>
    <w:multiLevelType w:val="multilevel"/>
    <w:tmpl w:val="6D5E40A2"/>
    <w:lvl w:ilvl="0">
      <w:start w:val="8"/>
      <w:numFmt w:val="decimal"/>
      <w:lvlText w:val="%1"/>
      <w:lvlJc w:val="left"/>
      <w:pPr>
        <w:ind w:left="360" w:hanging="360"/>
      </w:pPr>
      <w:rPr>
        <w:rFonts w:hint="default"/>
        <w:b/>
        <w:color w:val="2F5496" w:themeColor="accent1" w:themeShade="BF"/>
      </w:rPr>
    </w:lvl>
    <w:lvl w:ilvl="1">
      <w:start w:val="1"/>
      <w:numFmt w:val="decimal"/>
      <w:lvlText w:val="%1.%2"/>
      <w:lvlJc w:val="left"/>
      <w:pPr>
        <w:ind w:left="502" w:hanging="360"/>
      </w:pPr>
      <w:rPr>
        <w:rFonts w:hint="default"/>
        <w:b/>
        <w:color w:val="auto"/>
      </w:rPr>
    </w:lvl>
    <w:lvl w:ilvl="2">
      <w:start w:val="1"/>
      <w:numFmt w:val="decimal"/>
      <w:lvlText w:val="%1.1.%3"/>
      <w:lvlJc w:val="left"/>
      <w:pPr>
        <w:ind w:left="1004" w:hanging="720"/>
      </w:pPr>
      <w:rPr>
        <w:rFonts w:hint="default"/>
        <w:b/>
        <w:color w:val="2F5496" w:themeColor="accent1" w:themeShade="BF"/>
      </w:rPr>
    </w:lvl>
    <w:lvl w:ilvl="3">
      <w:start w:val="1"/>
      <w:numFmt w:val="decimal"/>
      <w:lvlText w:val="%1.%2.%3.%4"/>
      <w:lvlJc w:val="left"/>
      <w:pPr>
        <w:ind w:left="1506" w:hanging="1080"/>
      </w:pPr>
      <w:rPr>
        <w:rFonts w:hint="default"/>
        <w:b/>
        <w:color w:val="2F5496" w:themeColor="accent1" w:themeShade="BF"/>
      </w:rPr>
    </w:lvl>
    <w:lvl w:ilvl="4">
      <w:start w:val="1"/>
      <w:numFmt w:val="decimal"/>
      <w:lvlText w:val="%1.%2.%3.%4.%5"/>
      <w:lvlJc w:val="left"/>
      <w:pPr>
        <w:ind w:left="1648" w:hanging="1080"/>
      </w:pPr>
      <w:rPr>
        <w:rFonts w:hint="default"/>
        <w:b/>
        <w:color w:val="2F5496" w:themeColor="accent1" w:themeShade="BF"/>
      </w:rPr>
    </w:lvl>
    <w:lvl w:ilvl="5">
      <w:start w:val="1"/>
      <w:numFmt w:val="decimal"/>
      <w:lvlText w:val="%1.%2.%3.%4.%5.%6"/>
      <w:lvlJc w:val="left"/>
      <w:pPr>
        <w:ind w:left="2150" w:hanging="1440"/>
      </w:pPr>
      <w:rPr>
        <w:rFonts w:hint="default"/>
        <w:b/>
        <w:color w:val="2F5496" w:themeColor="accent1" w:themeShade="BF"/>
      </w:rPr>
    </w:lvl>
    <w:lvl w:ilvl="6">
      <w:start w:val="1"/>
      <w:numFmt w:val="decimal"/>
      <w:lvlText w:val="%1.%2.%3.%4.%5.%6.%7"/>
      <w:lvlJc w:val="left"/>
      <w:pPr>
        <w:ind w:left="2292" w:hanging="1440"/>
      </w:pPr>
      <w:rPr>
        <w:rFonts w:hint="default"/>
        <w:b/>
        <w:color w:val="2F5496" w:themeColor="accent1" w:themeShade="BF"/>
      </w:rPr>
    </w:lvl>
    <w:lvl w:ilvl="7">
      <w:start w:val="1"/>
      <w:numFmt w:val="decimal"/>
      <w:lvlText w:val="%1.%2.%3.%4.%5.%6.%7.%8"/>
      <w:lvlJc w:val="left"/>
      <w:pPr>
        <w:ind w:left="2794" w:hanging="1800"/>
      </w:pPr>
      <w:rPr>
        <w:rFonts w:hint="default"/>
        <w:b/>
        <w:color w:val="2F5496" w:themeColor="accent1" w:themeShade="BF"/>
      </w:rPr>
    </w:lvl>
    <w:lvl w:ilvl="8">
      <w:start w:val="1"/>
      <w:numFmt w:val="decimal"/>
      <w:lvlText w:val="%1.%2.%3.%4.%5.%6.%7.%8.%9"/>
      <w:lvlJc w:val="left"/>
      <w:pPr>
        <w:ind w:left="2936" w:hanging="1800"/>
      </w:pPr>
      <w:rPr>
        <w:rFonts w:hint="default"/>
        <w:b/>
        <w:color w:val="2F5496" w:themeColor="accent1" w:themeShade="BF"/>
      </w:rPr>
    </w:lvl>
  </w:abstractNum>
  <w:abstractNum w:abstractNumId="38" w15:restartNumberingAfterBreak="0">
    <w:nsid w:val="73A302A6"/>
    <w:multiLevelType w:val="hybridMultilevel"/>
    <w:tmpl w:val="170A6040"/>
    <w:lvl w:ilvl="0" w:tplc="CB063750">
      <w:start w:val="1"/>
      <w:numFmt w:val="bullet"/>
      <w:lvlText w:val=""/>
      <w:lvlJc w:val="left"/>
      <w:pPr>
        <w:ind w:left="2007" w:hanging="360"/>
      </w:pPr>
      <w:rPr>
        <w:rFonts w:ascii="Symbol" w:hAnsi="Symbol" w:hint="default"/>
        <w:color w:val="auto"/>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9" w15:restartNumberingAfterBreak="0">
    <w:nsid w:val="74BC0FD6"/>
    <w:multiLevelType w:val="multilevel"/>
    <w:tmpl w:val="4E3EFDD6"/>
    <w:lvl w:ilvl="0">
      <w:start w:val="9"/>
      <w:numFmt w:val="decimal"/>
      <w:lvlText w:val="%1"/>
      <w:lvlJc w:val="left"/>
      <w:pPr>
        <w:ind w:left="530" w:hanging="530"/>
      </w:pPr>
      <w:rPr>
        <w:rFonts w:hint="default"/>
      </w:rPr>
    </w:lvl>
    <w:lvl w:ilvl="1">
      <w:start w:val="3"/>
      <w:numFmt w:val="decimal"/>
      <w:lvlText w:val="%1.%2"/>
      <w:lvlJc w:val="left"/>
      <w:pPr>
        <w:ind w:left="884" w:hanging="5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68769EB"/>
    <w:multiLevelType w:val="hybridMultilevel"/>
    <w:tmpl w:val="33EE8012"/>
    <w:lvl w:ilvl="0" w:tplc="8F58C0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8E53FA2"/>
    <w:multiLevelType w:val="multilevel"/>
    <w:tmpl w:val="536A7826"/>
    <w:lvl w:ilvl="0">
      <w:start w:val="5"/>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9.1.%3"/>
      <w:lvlJc w:val="left"/>
      <w:pPr>
        <w:ind w:left="2138"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995233C"/>
    <w:multiLevelType w:val="multilevel"/>
    <w:tmpl w:val="C89A3920"/>
    <w:lvl w:ilvl="0">
      <w:start w:val="9"/>
      <w:numFmt w:val="decimal"/>
      <w:lvlText w:val="%1"/>
      <w:lvlJc w:val="left"/>
      <w:pPr>
        <w:ind w:left="730" w:hanging="730"/>
      </w:pPr>
      <w:rPr>
        <w:rFonts w:hint="default"/>
      </w:rPr>
    </w:lvl>
    <w:lvl w:ilvl="1">
      <w:start w:val="2"/>
      <w:numFmt w:val="decimal"/>
      <w:lvlText w:val="%1.%2"/>
      <w:lvlJc w:val="left"/>
      <w:pPr>
        <w:ind w:left="966" w:hanging="730"/>
      </w:pPr>
      <w:rPr>
        <w:rFonts w:hint="default"/>
      </w:rPr>
    </w:lvl>
    <w:lvl w:ilvl="2">
      <w:start w:val="5"/>
      <w:numFmt w:val="decimal"/>
      <w:lvlText w:val="%1.%2.%3"/>
      <w:lvlJc w:val="left"/>
      <w:pPr>
        <w:ind w:left="1202" w:hanging="73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43" w15:restartNumberingAfterBreak="0">
    <w:nsid w:val="7D7264D8"/>
    <w:multiLevelType w:val="multilevel"/>
    <w:tmpl w:val="E3781818"/>
    <w:lvl w:ilvl="0">
      <w:start w:val="9"/>
      <w:numFmt w:val="decimal"/>
      <w:lvlText w:val="%1"/>
      <w:lvlJc w:val="left"/>
      <w:pPr>
        <w:ind w:left="730" w:hanging="730"/>
      </w:pPr>
      <w:rPr>
        <w:rFonts w:hint="default"/>
      </w:rPr>
    </w:lvl>
    <w:lvl w:ilvl="1">
      <w:start w:val="2"/>
      <w:numFmt w:val="decimal"/>
      <w:lvlText w:val="%1.%2"/>
      <w:lvlJc w:val="left"/>
      <w:pPr>
        <w:ind w:left="966" w:hanging="730"/>
      </w:pPr>
      <w:rPr>
        <w:rFonts w:hint="default"/>
      </w:rPr>
    </w:lvl>
    <w:lvl w:ilvl="2">
      <w:start w:val="6"/>
      <w:numFmt w:val="decimal"/>
      <w:lvlText w:val="%1.%2.%3"/>
      <w:lvlJc w:val="left"/>
      <w:pPr>
        <w:ind w:left="1202" w:hanging="73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44" w15:restartNumberingAfterBreak="0">
    <w:nsid w:val="7E6242C8"/>
    <w:multiLevelType w:val="hybridMultilevel"/>
    <w:tmpl w:val="83920064"/>
    <w:lvl w:ilvl="0" w:tplc="8F58C0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6"/>
  </w:num>
  <w:num w:numId="4">
    <w:abstractNumId w:val="38"/>
  </w:num>
  <w:num w:numId="5">
    <w:abstractNumId w:val="18"/>
  </w:num>
  <w:num w:numId="6">
    <w:abstractNumId w:val="2"/>
  </w:num>
  <w:num w:numId="7">
    <w:abstractNumId w:val="34"/>
  </w:num>
  <w:num w:numId="8">
    <w:abstractNumId w:val="22"/>
  </w:num>
  <w:num w:numId="9">
    <w:abstractNumId w:val="6"/>
  </w:num>
  <w:num w:numId="10">
    <w:abstractNumId w:val="4"/>
  </w:num>
  <w:num w:numId="11">
    <w:abstractNumId w:val="14"/>
  </w:num>
  <w:num w:numId="12">
    <w:abstractNumId w:val="30"/>
  </w:num>
  <w:num w:numId="13">
    <w:abstractNumId w:val="37"/>
  </w:num>
  <w:num w:numId="14">
    <w:abstractNumId w:val="29"/>
  </w:num>
  <w:num w:numId="15">
    <w:abstractNumId w:val="12"/>
  </w:num>
  <w:num w:numId="16">
    <w:abstractNumId w:val="32"/>
  </w:num>
  <w:num w:numId="17">
    <w:abstractNumId w:val="15"/>
  </w:num>
  <w:num w:numId="18">
    <w:abstractNumId w:val="27"/>
  </w:num>
  <w:num w:numId="19">
    <w:abstractNumId w:val="17"/>
  </w:num>
  <w:num w:numId="20">
    <w:abstractNumId w:val="9"/>
  </w:num>
  <w:num w:numId="21">
    <w:abstractNumId w:val="31"/>
  </w:num>
  <w:num w:numId="22">
    <w:abstractNumId w:val="21"/>
  </w:num>
  <w:num w:numId="23">
    <w:abstractNumId w:val="23"/>
  </w:num>
  <w:num w:numId="24">
    <w:abstractNumId w:val="41"/>
  </w:num>
  <w:num w:numId="25">
    <w:abstractNumId w:val="5"/>
  </w:num>
  <w:num w:numId="26">
    <w:abstractNumId w:val="20"/>
  </w:num>
  <w:num w:numId="27">
    <w:abstractNumId w:val="10"/>
  </w:num>
  <w:num w:numId="28">
    <w:abstractNumId w:val="19"/>
  </w:num>
  <w:num w:numId="29">
    <w:abstractNumId w:val="8"/>
  </w:num>
  <w:num w:numId="30">
    <w:abstractNumId w:val="44"/>
  </w:num>
  <w:num w:numId="31">
    <w:abstractNumId w:val="24"/>
  </w:num>
  <w:num w:numId="32">
    <w:abstractNumId w:val="1"/>
  </w:num>
  <w:num w:numId="33">
    <w:abstractNumId w:val="35"/>
  </w:num>
  <w:num w:numId="34">
    <w:abstractNumId w:val="25"/>
  </w:num>
  <w:num w:numId="35">
    <w:abstractNumId w:val="24"/>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3"/>
  </w:num>
  <w:num w:numId="38">
    <w:abstractNumId w:val="13"/>
  </w:num>
  <w:num w:numId="39">
    <w:abstractNumId w:val="28"/>
  </w:num>
  <w:num w:numId="40">
    <w:abstractNumId w:val="40"/>
  </w:num>
  <w:num w:numId="41">
    <w:abstractNumId w:val="42"/>
  </w:num>
  <w:num w:numId="42">
    <w:abstractNumId w:val="26"/>
  </w:num>
  <w:num w:numId="43">
    <w:abstractNumId w:val="43"/>
  </w:num>
  <w:num w:numId="44">
    <w:abstractNumId w:val="39"/>
  </w:num>
  <w:num w:numId="45">
    <w:abstractNumId w:val="11"/>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5A"/>
    <w:rsid w:val="00004181"/>
    <w:rsid w:val="0000461C"/>
    <w:rsid w:val="00006C80"/>
    <w:rsid w:val="00020E65"/>
    <w:rsid w:val="00021695"/>
    <w:rsid w:val="0003084D"/>
    <w:rsid w:val="000315DF"/>
    <w:rsid w:val="000350EA"/>
    <w:rsid w:val="00035AEB"/>
    <w:rsid w:val="0004460D"/>
    <w:rsid w:val="000542A5"/>
    <w:rsid w:val="00054C54"/>
    <w:rsid w:val="00060C04"/>
    <w:rsid w:val="00067580"/>
    <w:rsid w:val="00071FD9"/>
    <w:rsid w:val="0007326A"/>
    <w:rsid w:val="000770F3"/>
    <w:rsid w:val="000778B9"/>
    <w:rsid w:val="00080661"/>
    <w:rsid w:val="0008130E"/>
    <w:rsid w:val="00083A6D"/>
    <w:rsid w:val="000860C3"/>
    <w:rsid w:val="000924E7"/>
    <w:rsid w:val="00092AD3"/>
    <w:rsid w:val="0009414D"/>
    <w:rsid w:val="0009663E"/>
    <w:rsid w:val="00096A80"/>
    <w:rsid w:val="000A5B11"/>
    <w:rsid w:val="000B1CE5"/>
    <w:rsid w:val="000B3A7B"/>
    <w:rsid w:val="000C0D62"/>
    <w:rsid w:val="000C2919"/>
    <w:rsid w:val="000C3E6E"/>
    <w:rsid w:val="000C4E72"/>
    <w:rsid w:val="000C768D"/>
    <w:rsid w:val="000E427F"/>
    <w:rsid w:val="000E5948"/>
    <w:rsid w:val="000E67D7"/>
    <w:rsid w:val="000F014C"/>
    <w:rsid w:val="000F22E1"/>
    <w:rsid w:val="001046D8"/>
    <w:rsid w:val="00106EC6"/>
    <w:rsid w:val="0011569D"/>
    <w:rsid w:val="00116B96"/>
    <w:rsid w:val="0011749A"/>
    <w:rsid w:val="001206BB"/>
    <w:rsid w:val="0012180D"/>
    <w:rsid w:val="00124B2A"/>
    <w:rsid w:val="00132621"/>
    <w:rsid w:val="0013523C"/>
    <w:rsid w:val="00146A39"/>
    <w:rsid w:val="00146EF5"/>
    <w:rsid w:val="00153722"/>
    <w:rsid w:val="00156FDE"/>
    <w:rsid w:val="00161BED"/>
    <w:rsid w:val="00164694"/>
    <w:rsid w:val="00167C23"/>
    <w:rsid w:val="00173196"/>
    <w:rsid w:val="00184BC2"/>
    <w:rsid w:val="00187083"/>
    <w:rsid w:val="00187430"/>
    <w:rsid w:val="00187F70"/>
    <w:rsid w:val="00191D10"/>
    <w:rsid w:val="00193B18"/>
    <w:rsid w:val="001940BD"/>
    <w:rsid w:val="00194785"/>
    <w:rsid w:val="001A041D"/>
    <w:rsid w:val="001A36CB"/>
    <w:rsid w:val="001A5C36"/>
    <w:rsid w:val="001B035F"/>
    <w:rsid w:val="001C246E"/>
    <w:rsid w:val="001D0A71"/>
    <w:rsid w:val="001D6360"/>
    <w:rsid w:val="001E016C"/>
    <w:rsid w:val="001E0D07"/>
    <w:rsid w:val="001E22AE"/>
    <w:rsid w:val="001E2785"/>
    <w:rsid w:val="001E2F22"/>
    <w:rsid w:val="001E4DA2"/>
    <w:rsid w:val="001F2274"/>
    <w:rsid w:val="00210771"/>
    <w:rsid w:val="00217021"/>
    <w:rsid w:val="00220B38"/>
    <w:rsid w:val="00222B31"/>
    <w:rsid w:val="00226054"/>
    <w:rsid w:val="002279D5"/>
    <w:rsid w:val="002300A9"/>
    <w:rsid w:val="00231166"/>
    <w:rsid w:val="002357F9"/>
    <w:rsid w:val="00235B64"/>
    <w:rsid w:val="0024604B"/>
    <w:rsid w:val="00246988"/>
    <w:rsid w:val="00247552"/>
    <w:rsid w:val="00251CCA"/>
    <w:rsid w:val="00252246"/>
    <w:rsid w:val="00254E1D"/>
    <w:rsid w:val="002557BF"/>
    <w:rsid w:val="00256F41"/>
    <w:rsid w:val="00262472"/>
    <w:rsid w:val="002632EC"/>
    <w:rsid w:val="0026500C"/>
    <w:rsid w:val="002674AC"/>
    <w:rsid w:val="00271FC7"/>
    <w:rsid w:val="0028153F"/>
    <w:rsid w:val="00281BE3"/>
    <w:rsid w:val="0028531F"/>
    <w:rsid w:val="00292F10"/>
    <w:rsid w:val="00294E2E"/>
    <w:rsid w:val="002A0C03"/>
    <w:rsid w:val="002A4DD2"/>
    <w:rsid w:val="002A629D"/>
    <w:rsid w:val="002A6E63"/>
    <w:rsid w:val="002A7296"/>
    <w:rsid w:val="002B23BF"/>
    <w:rsid w:val="002B60E3"/>
    <w:rsid w:val="002C40B8"/>
    <w:rsid w:val="002C5B28"/>
    <w:rsid w:val="002C5D7F"/>
    <w:rsid w:val="002D228E"/>
    <w:rsid w:val="002D7F7B"/>
    <w:rsid w:val="002E099C"/>
    <w:rsid w:val="002E50C8"/>
    <w:rsid w:val="002F30ED"/>
    <w:rsid w:val="003005E4"/>
    <w:rsid w:val="003019FA"/>
    <w:rsid w:val="003079AF"/>
    <w:rsid w:val="00307F14"/>
    <w:rsid w:val="00311B01"/>
    <w:rsid w:val="003140B9"/>
    <w:rsid w:val="00317B45"/>
    <w:rsid w:val="00321C3B"/>
    <w:rsid w:val="00330C12"/>
    <w:rsid w:val="00331D17"/>
    <w:rsid w:val="00336B3B"/>
    <w:rsid w:val="00355FA8"/>
    <w:rsid w:val="00356B3D"/>
    <w:rsid w:val="00357E8F"/>
    <w:rsid w:val="003605CB"/>
    <w:rsid w:val="0036223B"/>
    <w:rsid w:val="003635FF"/>
    <w:rsid w:val="00363F9E"/>
    <w:rsid w:val="0036507E"/>
    <w:rsid w:val="00373025"/>
    <w:rsid w:val="00373369"/>
    <w:rsid w:val="003747E0"/>
    <w:rsid w:val="00374897"/>
    <w:rsid w:val="003748E8"/>
    <w:rsid w:val="00377EE3"/>
    <w:rsid w:val="00392C72"/>
    <w:rsid w:val="00392C86"/>
    <w:rsid w:val="003A2024"/>
    <w:rsid w:val="003A6501"/>
    <w:rsid w:val="003A773E"/>
    <w:rsid w:val="003B763A"/>
    <w:rsid w:val="003C4C93"/>
    <w:rsid w:val="003D340B"/>
    <w:rsid w:val="003D7824"/>
    <w:rsid w:val="003E1D15"/>
    <w:rsid w:val="003E5002"/>
    <w:rsid w:val="003E563B"/>
    <w:rsid w:val="003F06A9"/>
    <w:rsid w:val="003F3F08"/>
    <w:rsid w:val="004000E1"/>
    <w:rsid w:val="00402ECD"/>
    <w:rsid w:val="004073B9"/>
    <w:rsid w:val="00411A33"/>
    <w:rsid w:val="00423793"/>
    <w:rsid w:val="00425306"/>
    <w:rsid w:val="004258FB"/>
    <w:rsid w:val="00430D1E"/>
    <w:rsid w:val="004314BA"/>
    <w:rsid w:val="004352B3"/>
    <w:rsid w:val="004362DF"/>
    <w:rsid w:val="004403CA"/>
    <w:rsid w:val="00446865"/>
    <w:rsid w:val="00447400"/>
    <w:rsid w:val="00451452"/>
    <w:rsid w:val="00455FEA"/>
    <w:rsid w:val="00456594"/>
    <w:rsid w:val="00463D53"/>
    <w:rsid w:val="004679D0"/>
    <w:rsid w:val="0048496D"/>
    <w:rsid w:val="00484B1D"/>
    <w:rsid w:val="00486137"/>
    <w:rsid w:val="00492989"/>
    <w:rsid w:val="004A347F"/>
    <w:rsid w:val="004A35EA"/>
    <w:rsid w:val="004B00D4"/>
    <w:rsid w:val="004B58BE"/>
    <w:rsid w:val="004C012C"/>
    <w:rsid w:val="004C0CAB"/>
    <w:rsid w:val="004C1DAA"/>
    <w:rsid w:val="004C4BB7"/>
    <w:rsid w:val="004D08D3"/>
    <w:rsid w:val="004D3F7E"/>
    <w:rsid w:val="004D593C"/>
    <w:rsid w:val="004D5D10"/>
    <w:rsid w:val="004E2098"/>
    <w:rsid w:val="004F4C5A"/>
    <w:rsid w:val="0050042A"/>
    <w:rsid w:val="00500599"/>
    <w:rsid w:val="00507D6F"/>
    <w:rsid w:val="00510D2B"/>
    <w:rsid w:val="00513130"/>
    <w:rsid w:val="00513ACA"/>
    <w:rsid w:val="00516A3F"/>
    <w:rsid w:val="00522981"/>
    <w:rsid w:val="005236C7"/>
    <w:rsid w:val="00524FA1"/>
    <w:rsid w:val="00525D4B"/>
    <w:rsid w:val="00530B69"/>
    <w:rsid w:val="00530CBB"/>
    <w:rsid w:val="005316FD"/>
    <w:rsid w:val="00531B65"/>
    <w:rsid w:val="00531E21"/>
    <w:rsid w:val="00532BDF"/>
    <w:rsid w:val="00533B89"/>
    <w:rsid w:val="00533F59"/>
    <w:rsid w:val="00534439"/>
    <w:rsid w:val="00534C14"/>
    <w:rsid w:val="005447B8"/>
    <w:rsid w:val="00550C29"/>
    <w:rsid w:val="00551B5A"/>
    <w:rsid w:val="00562C23"/>
    <w:rsid w:val="00563A0E"/>
    <w:rsid w:val="0056525F"/>
    <w:rsid w:val="005655E7"/>
    <w:rsid w:val="00566BA1"/>
    <w:rsid w:val="00567F50"/>
    <w:rsid w:val="0057042F"/>
    <w:rsid w:val="0057091E"/>
    <w:rsid w:val="00574E35"/>
    <w:rsid w:val="00575BFE"/>
    <w:rsid w:val="00577208"/>
    <w:rsid w:val="00580DD9"/>
    <w:rsid w:val="00581F23"/>
    <w:rsid w:val="005838D6"/>
    <w:rsid w:val="005873EF"/>
    <w:rsid w:val="00596C9F"/>
    <w:rsid w:val="005A05EF"/>
    <w:rsid w:val="005A30D0"/>
    <w:rsid w:val="005A4B2F"/>
    <w:rsid w:val="005A5C50"/>
    <w:rsid w:val="005B18C6"/>
    <w:rsid w:val="005B1988"/>
    <w:rsid w:val="005B44DA"/>
    <w:rsid w:val="005C0EE8"/>
    <w:rsid w:val="005C1D38"/>
    <w:rsid w:val="005C2CE6"/>
    <w:rsid w:val="005C34ED"/>
    <w:rsid w:val="005C678D"/>
    <w:rsid w:val="005D76A8"/>
    <w:rsid w:val="005D7CA1"/>
    <w:rsid w:val="005F1887"/>
    <w:rsid w:val="005F2BF7"/>
    <w:rsid w:val="005F6B1A"/>
    <w:rsid w:val="006025D8"/>
    <w:rsid w:val="00603C2A"/>
    <w:rsid w:val="00604196"/>
    <w:rsid w:val="00605185"/>
    <w:rsid w:val="006114F9"/>
    <w:rsid w:val="00611C0A"/>
    <w:rsid w:val="00615A93"/>
    <w:rsid w:val="006169A9"/>
    <w:rsid w:val="006178AE"/>
    <w:rsid w:val="00625C7B"/>
    <w:rsid w:val="006304CE"/>
    <w:rsid w:val="00630932"/>
    <w:rsid w:val="00631817"/>
    <w:rsid w:val="006320DD"/>
    <w:rsid w:val="006343C1"/>
    <w:rsid w:val="00641794"/>
    <w:rsid w:val="00642A46"/>
    <w:rsid w:val="00644C58"/>
    <w:rsid w:val="0064596C"/>
    <w:rsid w:val="006505AF"/>
    <w:rsid w:val="00652364"/>
    <w:rsid w:val="00652717"/>
    <w:rsid w:val="00652743"/>
    <w:rsid w:val="00653BD0"/>
    <w:rsid w:val="00657C45"/>
    <w:rsid w:val="00660728"/>
    <w:rsid w:val="00662B6F"/>
    <w:rsid w:val="0066591D"/>
    <w:rsid w:val="00667699"/>
    <w:rsid w:val="00671421"/>
    <w:rsid w:val="0067147A"/>
    <w:rsid w:val="00673CF0"/>
    <w:rsid w:val="00675DEA"/>
    <w:rsid w:val="006776F2"/>
    <w:rsid w:val="00680598"/>
    <w:rsid w:val="00692346"/>
    <w:rsid w:val="00693B95"/>
    <w:rsid w:val="006A0D57"/>
    <w:rsid w:val="006A231C"/>
    <w:rsid w:val="006A5813"/>
    <w:rsid w:val="006B0024"/>
    <w:rsid w:val="006C08D0"/>
    <w:rsid w:val="006C0AA5"/>
    <w:rsid w:val="006C0B8D"/>
    <w:rsid w:val="006C51C4"/>
    <w:rsid w:val="006C6820"/>
    <w:rsid w:val="006D5E8F"/>
    <w:rsid w:val="006D6FCC"/>
    <w:rsid w:val="006F0464"/>
    <w:rsid w:val="006F1CA9"/>
    <w:rsid w:val="006F4AE6"/>
    <w:rsid w:val="006F6006"/>
    <w:rsid w:val="00701956"/>
    <w:rsid w:val="007046DB"/>
    <w:rsid w:val="00707B10"/>
    <w:rsid w:val="00710F0E"/>
    <w:rsid w:val="00713B2E"/>
    <w:rsid w:val="00720C51"/>
    <w:rsid w:val="00720D90"/>
    <w:rsid w:val="007336F9"/>
    <w:rsid w:val="007346CD"/>
    <w:rsid w:val="007363DA"/>
    <w:rsid w:val="007402D8"/>
    <w:rsid w:val="0074195D"/>
    <w:rsid w:val="00744976"/>
    <w:rsid w:val="007459C9"/>
    <w:rsid w:val="0075556D"/>
    <w:rsid w:val="00756E6E"/>
    <w:rsid w:val="0075744C"/>
    <w:rsid w:val="00757C19"/>
    <w:rsid w:val="007601F8"/>
    <w:rsid w:val="00761E08"/>
    <w:rsid w:val="00762EBA"/>
    <w:rsid w:val="00765239"/>
    <w:rsid w:val="00766067"/>
    <w:rsid w:val="00767B88"/>
    <w:rsid w:val="007703F5"/>
    <w:rsid w:val="007707FB"/>
    <w:rsid w:val="007711F4"/>
    <w:rsid w:val="0078300F"/>
    <w:rsid w:val="00786E98"/>
    <w:rsid w:val="007876E8"/>
    <w:rsid w:val="00787947"/>
    <w:rsid w:val="00790A88"/>
    <w:rsid w:val="007A1497"/>
    <w:rsid w:val="007A27AC"/>
    <w:rsid w:val="007A5270"/>
    <w:rsid w:val="007A74BA"/>
    <w:rsid w:val="007B3FC2"/>
    <w:rsid w:val="007C2944"/>
    <w:rsid w:val="007C6232"/>
    <w:rsid w:val="007D2389"/>
    <w:rsid w:val="007D37AA"/>
    <w:rsid w:val="007D4500"/>
    <w:rsid w:val="007D7D20"/>
    <w:rsid w:val="007E7826"/>
    <w:rsid w:val="007F17DA"/>
    <w:rsid w:val="007F1B7A"/>
    <w:rsid w:val="007F31A1"/>
    <w:rsid w:val="007F6C59"/>
    <w:rsid w:val="007F7EB3"/>
    <w:rsid w:val="008004B6"/>
    <w:rsid w:val="008005AC"/>
    <w:rsid w:val="0080156D"/>
    <w:rsid w:val="00801687"/>
    <w:rsid w:val="00805577"/>
    <w:rsid w:val="0081040A"/>
    <w:rsid w:val="008140D6"/>
    <w:rsid w:val="00815C4E"/>
    <w:rsid w:val="0081695E"/>
    <w:rsid w:val="008209BD"/>
    <w:rsid w:val="0082225F"/>
    <w:rsid w:val="008251A4"/>
    <w:rsid w:val="0083249F"/>
    <w:rsid w:val="00850E44"/>
    <w:rsid w:val="008534C7"/>
    <w:rsid w:val="00855DE5"/>
    <w:rsid w:val="00855FEA"/>
    <w:rsid w:val="00856C5C"/>
    <w:rsid w:val="00860B39"/>
    <w:rsid w:val="00860B8A"/>
    <w:rsid w:val="0086227B"/>
    <w:rsid w:val="00867CA4"/>
    <w:rsid w:val="00875DE9"/>
    <w:rsid w:val="00876626"/>
    <w:rsid w:val="0088273A"/>
    <w:rsid w:val="00883981"/>
    <w:rsid w:val="008877A0"/>
    <w:rsid w:val="00887A85"/>
    <w:rsid w:val="00891DFE"/>
    <w:rsid w:val="008930D9"/>
    <w:rsid w:val="0089373D"/>
    <w:rsid w:val="008938DF"/>
    <w:rsid w:val="00897707"/>
    <w:rsid w:val="008B0310"/>
    <w:rsid w:val="008B18A8"/>
    <w:rsid w:val="008B538A"/>
    <w:rsid w:val="008C30DF"/>
    <w:rsid w:val="008C6A5C"/>
    <w:rsid w:val="008D026A"/>
    <w:rsid w:val="008D10BD"/>
    <w:rsid w:val="008D306B"/>
    <w:rsid w:val="008D38E4"/>
    <w:rsid w:val="008D3C21"/>
    <w:rsid w:val="008D47AF"/>
    <w:rsid w:val="008D53A0"/>
    <w:rsid w:val="008D6B26"/>
    <w:rsid w:val="008E434B"/>
    <w:rsid w:val="008E5662"/>
    <w:rsid w:val="008F0A86"/>
    <w:rsid w:val="008F3D66"/>
    <w:rsid w:val="008F441F"/>
    <w:rsid w:val="00900D36"/>
    <w:rsid w:val="009013D3"/>
    <w:rsid w:val="00901F00"/>
    <w:rsid w:val="009031FB"/>
    <w:rsid w:val="009060D2"/>
    <w:rsid w:val="009112F3"/>
    <w:rsid w:val="009130D3"/>
    <w:rsid w:val="0091608A"/>
    <w:rsid w:val="009160FD"/>
    <w:rsid w:val="0092196A"/>
    <w:rsid w:val="00921A18"/>
    <w:rsid w:val="009227BB"/>
    <w:rsid w:val="00924B2B"/>
    <w:rsid w:val="0093090A"/>
    <w:rsid w:val="0093397C"/>
    <w:rsid w:val="00941F0E"/>
    <w:rsid w:val="00942C81"/>
    <w:rsid w:val="00950069"/>
    <w:rsid w:val="00950828"/>
    <w:rsid w:val="0095174D"/>
    <w:rsid w:val="009531EB"/>
    <w:rsid w:val="0096411C"/>
    <w:rsid w:val="00964946"/>
    <w:rsid w:val="009670F5"/>
    <w:rsid w:val="0097209D"/>
    <w:rsid w:val="00982E82"/>
    <w:rsid w:val="0099618A"/>
    <w:rsid w:val="00996665"/>
    <w:rsid w:val="009A0AAA"/>
    <w:rsid w:val="009A4C4F"/>
    <w:rsid w:val="009A564E"/>
    <w:rsid w:val="009C2651"/>
    <w:rsid w:val="009C6405"/>
    <w:rsid w:val="00A05B0C"/>
    <w:rsid w:val="00A06305"/>
    <w:rsid w:val="00A2224A"/>
    <w:rsid w:val="00A235B0"/>
    <w:rsid w:val="00A239DA"/>
    <w:rsid w:val="00A26E7F"/>
    <w:rsid w:val="00A3701B"/>
    <w:rsid w:val="00A374F9"/>
    <w:rsid w:val="00A429C7"/>
    <w:rsid w:val="00A51B82"/>
    <w:rsid w:val="00A554A4"/>
    <w:rsid w:val="00A5733A"/>
    <w:rsid w:val="00A6570D"/>
    <w:rsid w:val="00A65D3F"/>
    <w:rsid w:val="00A757B7"/>
    <w:rsid w:val="00A760C7"/>
    <w:rsid w:val="00A80167"/>
    <w:rsid w:val="00A816DA"/>
    <w:rsid w:val="00A849B1"/>
    <w:rsid w:val="00A860E3"/>
    <w:rsid w:val="00A87C5E"/>
    <w:rsid w:val="00A92A4D"/>
    <w:rsid w:val="00A95D31"/>
    <w:rsid w:val="00AA3F90"/>
    <w:rsid w:val="00AA4158"/>
    <w:rsid w:val="00AA69B5"/>
    <w:rsid w:val="00AB5513"/>
    <w:rsid w:val="00AC28B8"/>
    <w:rsid w:val="00AD6BED"/>
    <w:rsid w:val="00AE391D"/>
    <w:rsid w:val="00AE4092"/>
    <w:rsid w:val="00AE6B77"/>
    <w:rsid w:val="00AF016F"/>
    <w:rsid w:val="00AF4D02"/>
    <w:rsid w:val="00AF79BA"/>
    <w:rsid w:val="00B067DD"/>
    <w:rsid w:val="00B11665"/>
    <w:rsid w:val="00B21483"/>
    <w:rsid w:val="00B240F1"/>
    <w:rsid w:val="00B27782"/>
    <w:rsid w:val="00B32072"/>
    <w:rsid w:val="00B3296D"/>
    <w:rsid w:val="00B4164A"/>
    <w:rsid w:val="00B42309"/>
    <w:rsid w:val="00B51821"/>
    <w:rsid w:val="00B518A1"/>
    <w:rsid w:val="00B52E79"/>
    <w:rsid w:val="00B57EAB"/>
    <w:rsid w:val="00B61643"/>
    <w:rsid w:val="00B62E70"/>
    <w:rsid w:val="00B65B7D"/>
    <w:rsid w:val="00B66EC2"/>
    <w:rsid w:val="00B672CF"/>
    <w:rsid w:val="00B74D55"/>
    <w:rsid w:val="00B8360C"/>
    <w:rsid w:val="00B84760"/>
    <w:rsid w:val="00B90C28"/>
    <w:rsid w:val="00B96445"/>
    <w:rsid w:val="00BA038B"/>
    <w:rsid w:val="00BA1932"/>
    <w:rsid w:val="00BA2B92"/>
    <w:rsid w:val="00BA43C1"/>
    <w:rsid w:val="00BA56A7"/>
    <w:rsid w:val="00BA584F"/>
    <w:rsid w:val="00BA6F85"/>
    <w:rsid w:val="00BB11A9"/>
    <w:rsid w:val="00BB57AD"/>
    <w:rsid w:val="00BB5CFB"/>
    <w:rsid w:val="00BC1E0E"/>
    <w:rsid w:val="00BC5B64"/>
    <w:rsid w:val="00BC752E"/>
    <w:rsid w:val="00BD19DA"/>
    <w:rsid w:val="00BD2FA1"/>
    <w:rsid w:val="00BD3483"/>
    <w:rsid w:val="00BD7563"/>
    <w:rsid w:val="00BE129B"/>
    <w:rsid w:val="00BE1691"/>
    <w:rsid w:val="00BE1C43"/>
    <w:rsid w:val="00BE3B49"/>
    <w:rsid w:val="00BE62C1"/>
    <w:rsid w:val="00BF04C4"/>
    <w:rsid w:val="00BF1BA8"/>
    <w:rsid w:val="00BF32C2"/>
    <w:rsid w:val="00C03FFB"/>
    <w:rsid w:val="00C12AAD"/>
    <w:rsid w:val="00C21BFF"/>
    <w:rsid w:val="00C23817"/>
    <w:rsid w:val="00C24D00"/>
    <w:rsid w:val="00C31A71"/>
    <w:rsid w:val="00C323CE"/>
    <w:rsid w:val="00C36341"/>
    <w:rsid w:val="00C36447"/>
    <w:rsid w:val="00C37BA8"/>
    <w:rsid w:val="00C410DE"/>
    <w:rsid w:val="00C41DE3"/>
    <w:rsid w:val="00C45C21"/>
    <w:rsid w:val="00C46808"/>
    <w:rsid w:val="00C50B92"/>
    <w:rsid w:val="00C50E47"/>
    <w:rsid w:val="00C51A21"/>
    <w:rsid w:val="00C6028F"/>
    <w:rsid w:val="00C62161"/>
    <w:rsid w:val="00C7677A"/>
    <w:rsid w:val="00C77F01"/>
    <w:rsid w:val="00C824BC"/>
    <w:rsid w:val="00C92040"/>
    <w:rsid w:val="00C93407"/>
    <w:rsid w:val="00C947D0"/>
    <w:rsid w:val="00C95148"/>
    <w:rsid w:val="00CA349A"/>
    <w:rsid w:val="00CA798D"/>
    <w:rsid w:val="00CB501A"/>
    <w:rsid w:val="00CB50B8"/>
    <w:rsid w:val="00CC1EF8"/>
    <w:rsid w:val="00CC508A"/>
    <w:rsid w:val="00CD16F2"/>
    <w:rsid w:val="00CD1845"/>
    <w:rsid w:val="00CD3955"/>
    <w:rsid w:val="00CD70C9"/>
    <w:rsid w:val="00CD7829"/>
    <w:rsid w:val="00CE2EBD"/>
    <w:rsid w:val="00CE4B2C"/>
    <w:rsid w:val="00CE6EA0"/>
    <w:rsid w:val="00CF0F86"/>
    <w:rsid w:val="00CF2D59"/>
    <w:rsid w:val="00CF5CA0"/>
    <w:rsid w:val="00D079FB"/>
    <w:rsid w:val="00D13E07"/>
    <w:rsid w:val="00D152D5"/>
    <w:rsid w:val="00D17916"/>
    <w:rsid w:val="00D22669"/>
    <w:rsid w:val="00D22781"/>
    <w:rsid w:val="00D246B8"/>
    <w:rsid w:val="00D328F2"/>
    <w:rsid w:val="00D335F1"/>
    <w:rsid w:val="00D36CCF"/>
    <w:rsid w:val="00D429DE"/>
    <w:rsid w:val="00D42CD4"/>
    <w:rsid w:val="00D46690"/>
    <w:rsid w:val="00D473D5"/>
    <w:rsid w:val="00D479EF"/>
    <w:rsid w:val="00D52C7C"/>
    <w:rsid w:val="00D53B66"/>
    <w:rsid w:val="00D54771"/>
    <w:rsid w:val="00D63AE7"/>
    <w:rsid w:val="00D70D05"/>
    <w:rsid w:val="00D717A1"/>
    <w:rsid w:val="00D72080"/>
    <w:rsid w:val="00D7759F"/>
    <w:rsid w:val="00D77D97"/>
    <w:rsid w:val="00D809B6"/>
    <w:rsid w:val="00D8123C"/>
    <w:rsid w:val="00D940C8"/>
    <w:rsid w:val="00D96027"/>
    <w:rsid w:val="00D96290"/>
    <w:rsid w:val="00DA0590"/>
    <w:rsid w:val="00DA7FEB"/>
    <w:rsid w:val="00DB156B"/>
    <w:rsid w:val="00DB5DBE"/>
    <w:rsid w:val="00DC1255"/>
    <w:rsid w:val="00DC2EDE"/>
    <w:rsid w:val="00DC2FCA"/>
    <w:rsid w:val="00DD55CE"/>
    <w:rsid w:val="00DD687D"/>
    <w:rsid w:val="00DE114B"/>
    <w:rsid w:val="00DE4EFC"/>
    <w:rsid w:val="00DE563F"/>
    <w:rsid w:val="00DE70C2"/>
    <w:rsid w:val="00DE7F01"/>
    <w:rsid w:val="00DF00DE"/>
    <w:rsid w:val="00DF036D"/>
    <w:rsid w:val="00DF2E1F"/>
    <w:rsid w:val="00DF5823"/>
    <w:rsid w:val="00E01DED"/>
    <w:rsid w:val="00E020F1"/>
    <w:rsid w:val="00E13BAE"/>
    <w:rsid w:val="00E1440C"/>
    <w:rsid w:val="00E2073A"/>
    <w:rsid w:val="00E21D76"/>
    <w:rsid w:val="00E2205C"/>
    <w:rsid w:val="00E2755C"/>
    <w:rsid w:val="00E3359A"/>
    <w:rsid w:val="00E3605C"/>
    <w:rsid w:val="00E420D5"/>
    <w:rsid w:val="00E4406A"/>
    <w:rsid w:val="00E45624"/>
    <w:rsid w:val="00E50451"/>
    <w:rsid w:val="00E524F6"/>
    <w:rsid w:val="00E63E44"/>
    <w:rsid w:val="00E72B61"/>
    <w:rsid w:val="00E72FB0"/>
    <w:rsid w:val="00E7741C"/>
    <w:rsid w:val="00E848CE"/>
    <w:rsid w:val="00E91314"/>
    <w:rsid w:val="00E91F1F"/>
    <w:rsid w:val="00EA49E4"/>
    <w:rsid w:val="00EA53FC"/>
    <w:rsid w:val="00EB078B"/>
    <w:rsid w:val="00EB1802"/>
    <w:rsid w:val="00EB1CAB"/>
    <w:rsid w:val="00EB4291"/>
    <w:rsid w:val="00EB57ED"/>
    <w:rsid w:val="00EC0ACE"/>
    <w:rsid w:val="00EC16AC"/>
    <w:rsid w:val="00ED19F2"/>
    <w:rsid w:val="00ED2606"/>
    <w:rsid w:val="00ED2FEA"/>
    <w:rsid w:val="00ED50F7"/>
    <w:rsid w:val="00ED7840"/>
    <w:rsid w:val="00ED7A85"/>
    <w:rsid w:val="00EE36ED"/>
    <w:rsid w:val="00EE66A7"/>
    <w:rsid w:val="00EE7DBA"/>
    <w:rsid w:val="00EF125A"/>
    <w:rsid w:val="00EF45BD"/>
    <w:rsid w:val="00EF6236"/>
    <w:rsid w:val="00F018EB"/>
    <w:rsid w:val="00F041DC"/>
    <w:rsid w:val="00F07798"/>
    <w:rsid w:val="00F14A76"/>
    <w:rsid w:val="00F17164"/>
    <w:rsid w:val="00F23297"/>
    <w:rsid w:val="00F244FE"/>
    <w:rsid w:val="00F310F6"/>
    <w:rsid w:val="00F325DA"/>
    <w:rsid w:val="00F37362"/>
    <w:rsid w:val="00F418CA"/>
    <w:rsid w:val="00F422B3"/>
    <w:rsid w:val="00F42376"/>
    <w:rsid w:val="00F53A74"/>
    <w:rsid w:val="00F61803"/>
    <w:rsid w:val="00F63B7D"/>
    <w:rsid w:val="00F64BA8"/>
    <w:rsid w:val="00F6524E"/>
    <w:rsid w:val="00F67501"/>
    <w:rsid w:val="00F72E1F"/>
    <w:rsid w:val="00F72EC9"/>
    <w:rsid w:val="00F7745C"/>
    <w:rsid w:val="00F80BF5"/>
    <w:rsid w:val="00F82424"/>
    <w:rsid w:val="00F83DA1"/>
    <w:rsid w:val="00F85A5A"/>
    <w:rsid w:val="00F874FA"/>
    <w:rsid w:val="00F935DF"/>
    <w:rsid w:val="00F95083"/>
    <w:rsid w:val="00FA1E3C"/>
    <w:rsid w:val="00FB0B23"/>
    <w:rsid w:val="00FB49FF"/>
    <w:rsid w:val="00FB74AC"/>
    <w:rsid w:val="00FC0711"/>
    <w:rsid w:val="00FC2A57"/>
    <w:rsid w:val="00FC458B"/>
    <w:rsid w:val="00FD2807"/>
    <w:rsid w:val="00FD3AE2"/>
    <w:rsid w:val="00FD66AE"/>
    <w:rsid w:val="00FD7E85"/>
    <w:rsid w:val="00FE1028"/>
    <w:rsid w:val="00FE789F"/>
    <w:rsid w:val="00FF7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7A1A3"/>
  <w15:chartTrackingRefBased/>
  <w15:docId w15:val="{9A6C3C6F-3525-4AB0-8E86-5143EEFD2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aliases w:val="(A.),h1,Заголовок 1_стандарта"/>
    <w:basedOn w:val="a0"/>
    <w:next w:val="21"/>
    <w:link w:val="11"/>
    <w:qFormat/>
    <w:rsid w:val="00F42376"/>
    <w:pPr>
      <w:keepNext/>
      <w:keepLines/>
      <w:numPr>
        <w:numId w:val="31"/>
      </w:numPr>
      <w:overflowPunct w:val="0"/>
      <w:autoSpaceDE w:val="0"/>
      <w:autoSpaceDN w:val="0"/>
      <w:adjustRightInd w:val="0"/>
      <w:spacing w:before="360" w:after="60" w:line="240" w:lineRule="auto"/>
      <w:textAlignment w:val="baseline"/>
      <w:outlineLvl w:val="0"/>
    </w:pPr>
    <w:rPr>
      <w:rFonts w:ascii="Times New Roman" w:eastAsia="Times New Roman" w:hAnsi="Times New Roman" w:cs="Times New Roman"/>
      <w:b/>
      <w:bCs/>
      <w:kern w:val="28"/>
      <w:sz w:val="28"/>
      <w:szCs w:val="24"/>
      <w:lang w:eastAsia="ru-RU"/>
    </w:rPr>
  </w:style>
  <w:style w:type="paragraph" w:styleId="21">
    <w:name w:val="heading 2"/>
    <w:aliases w:val="(all others),(all others) Char,H2,HD2,Heading 2 Char,h2"/>
    <w:basedOn w:val="a0"/>
    <w:link w:val="23"/>
    <w:qFormat/>
    <w:rsid w:val="00F42376"/>
    <w:pPr>
      <w:keepNext/>
      <w:keepLines/>
      <w:numPr>
        <w:ilvl w:val="1"/>
        <w:numId w:val="31"/>
      </w:numPr>
      <w:overflowPunct w:val="0"/>
      <w:autoSpaceDE w:val="0"/>
      <w:autoSpaceDN w:val="0"/>
      <w:adjustRightInd w:val="0"/>
      <w:spacing w:before="120" w:after="60" w:line="240" w:lineRule="auto"/>
      <w:jc w:val="both"/>
      <w:textAlignment w:val="baseline"/>
      <w:outlineLvl w:val="1"/>
    </w:pPr>
    <w:rPr>
      <w:rFonts w:ascii="Times New Roman" w:eastAsia="Times New Roman" w:hAnsi="Times New Roman" w:cs="Times New Roman"/>
      <w:b/>
      <w:sz w:val="26"/>
      <w:szCs w:val="20"/>
      <w:lang w:eastAsia="ru-RU"/>
    </w:rPr>
  </w:style>
  <w:style w:type="paragraph" w:styleId="31">
    <w:name w:val="heading 3"/>
    <w:basedOn w:val="a0"/>
    <w:next w:val="a0"/>
    <w:link w:val="32"/>
    <w:uiPriority w:val="9"/>
    <w:unhideWhenUsed/>
    <w:qFormat/>
    <w:rsid w:val="00F4237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0">
    <w:name w:val="heading 4"/>
    <w:basedOn w:val="a0"/>
    <w:next w:val="a0"/>
    <w:link w:val="41"/>
    <w:uiPriority w:val="9"/>
    <w:semiHidden/>
    <w:unhideWhenUsed/>
    <w:qFormat/>
    <w:rsid w:val="00F4237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3">
    <w:name w:val="Заголовок 2 Знак"/>
    <w:aliases w:val="(all others) Знак,(all others) Char Знак,H2 Знак,HD2 Знак,Heading 2 Char Знак,h2 Знак"/>
    <w:basedOn w:val="a1"/>
    <w:link w:val="21"/>
    <w:rsid w:val="00F42376"/>
    <w:rPr>
      <w:rFonts w:ascii="Times New Roman" w:eastAsia="Times New Roman" w:hAnsi="Times New Roman" w:cs="Times New Roman"/>
      <w:b/>
      <w:sz w:val="26"/>
      <w:szCs w:val="20"/>
      <w:lang w:eastAsia="ru-RU"/>
    </w:rPr>
  </w:style>
  <w:style w:type="character" w:customStyle="1" w:styleId="11">
    <w:name w:val="Заголовок 1 Знак"/>
    <w:aliases w:val="(A.) Знак,h1 Знак,Заголовок 1_стандарта Знак"/>
    <w:basedOn w:val="a1"/>
    <w:link w:val="10"/>
    <w:rsid w:val="00F42376"/>
    <w:rPr>
      <w:rFonts w:ascii="Times New Roman" w:eastAsia="Times New Roman" w:hAnsi="Times New Roman" w:cs="Times New Roman"/>
      <w:b/>
      <w:bCs/>
      <w:kern w:val="28"/>
      <w:sz w:val="28"/>
      <w:szCs w:val="24"/>
      <w:lang w:eastAsia="ru-RU"/>
    </w:rPr>
  </w:style>
  <w:style w:type="character" w:customStyle="1" w:styleId="32">
    <w:name w:val="Заголовок 3 Знак"/>
    <w:basedOn w:val="a1"/>
    <w:link w:val="31"/>
    <w:uiPriority w:val="9"/>
    <w:rsid w:val="00F42376"/>
    <w:rPr>
      <w:rFonts w:asciiTheme="majorHAnsi" w:eastAsiaTheme="majorEastAsia" w:hAnsiTheme="majorHAnsi" w:cstheme="majorBidi"/>
      <w:color w:val="1F3763" w:themeColor="accent1" w:themeShade="7F"/>
      <w:sz w:val="24"/>
      <w:szCs w:val="24"/>
    </w:rPr>
  </w:style>
  <w:style w:type="character" w:customStyle="1" w:styleId="41">
    <w:name w:val="Заголовок 4 Знак"/>
    <w:basedOn w:val="a1"/>
    <w:link w:val="40"/>
    <w:uiPriority w:val="9"/>
    <w:semiHidden/>
    <w:rsid w:val="00F42376"/>
    <w:rPr>
      <w:rFonts w:asciiTheme="majorHAnsi" w:eastAsiaTheme="majorEastAsia" w:hAnsiTheme="majorHAnsi" w:cstheme="majorBidi"/>
      <w:i/>
      <w:iCs/>
      <w:color w:val="2F5496" w:themeColor="accent1" w:themeShade="BF"/>
    </w:rPr>
  </w:style>
  <w:style w:type="paragraph" w:styleId="a4">
    <w:name w:val="List Paragraph"/>
    <w:aliases w:val="!Й!У"/>
    <w:basedOn w:val="a0"/>
    <w:link w:val="a5"/>
    <w:uiPriority w:val="34"/>
    <w:qFormat/>
    <w:rsid w:val="004F4C5A"/>
    <w:pPr>
      <w:ind w:left="720"/>
      <w:contextualSpacing/>
    </w:pPr>
  </w:style>
  <w:style w:type="character" w:customStyle="1" w:styleId="a5">
    <w:name w:val="Абзац списка Знак"/>
    <w:aliases w:val="!Й!У Знак"/>
    <w:link w:val="a4"/>
    <w:uiPriority w:val="34"/>
    <w:locked/>
    <w:rsid w:val="00F422B3"/>
  </w:style>
  <w:style w:type="table" w:customStyle="1" w:styleId="12">
    <w:name w:val="Сетка таблицы1"/>
    <w:basedOn w:val="a2"/>
    <w:next w:val="a6"/>
    <w:uiPriority w:val="39"/>
    <w:rsid w:val="00C36447"/>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C36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Текст4"/>
    <w:basedOn w:val="40"/>
    <w:qFormat/>
    <w:rsid w:val="00F42376"/>
    <w:pPr>
      <w:keepNext w:val="0"/>
      <w:keepLines w:val="0"/>
      <w:numPr>
        <w:ilvl w:val="3"/>
        <w:numId w:val="31"/>
      </w:numPr>
      <w:overflowPunct w:val="0"/>
      <w:autoSpaceDE w:val="0"/>
      <w:autoSpaceDN w:val="0"/>
      <w:adjustRightInd w:val="0"/>
      <w:spacing w:before="60" w:line="240" w:lineRule="auto"/>
      <w:jc w:val="both"/>
      <w:textAlignment w:val="baseline"/>
    </w:pPr>
    <w:rPr>
      <w:rFonts w:ascii="Times New Roman" w:eastAsia="Times New Roman" w:hAnsi="Times New Roman" w:cs="Times New Roman"/>
      <w:i w:val="0"/>
      <w:iCs w:val="0"/>
      <w:color w:val="auto"/>
      <w:sz w:val="26"/>
      <w:szCs w:val="20"/>
      <w:lang w:eastAsia="ru-RU"/>
    </w:rPr>
  </w:style>
  <w:style w:type="paragraph" w:customStyle="1" w:styleId="30">
    <w:name w:val="Текст3"/>
    <w:basedOn w:val="31"/>
    <w:link w:val="33"/>
    <w:qFormat/>
    <w:rsid w:val="00F42376"/>
    <w:pPr>
      <w:keepNext w:val="0"/>
      <w:keepLines w:val="0"/>
      <w:numPr>
        <w:ilvl w:val="2"/>
        <w:numId w:val="31"/>
      </w:numPr>
      <w:overflowPunct w:val="0"/>
      <w:autoSpaceDE w:val="0"/>
      <w:autoSpaceDN w:val="0"/>
      <w:adjustRightInd w:val="0"/>
      <w:spacing w:before="60" w:line="240" w:lineRule="auto"/>
      <w:jc w:val="both"/>
      <w:textAlignment w:val="baseline"/>
    </w:pPr>
    <w:rPr>
      <w:rFonts w:ascii="Times New Roman" w:eastAsia="Times New Roman" w:hAnsi="Times New Roman" w:cs="Times New Roman"/>
      <w:color w:val="auto"/>
      <w:sz w:val="26"/>
      <w:szCs w:val="20"/>
      <w:lang w:eastAsia="ru-RU"/>
    </w:rPr>
  </w:style>
  <w:style w:type="character" w:customStyle="1" w:styleId="33">
    <w:name w:val="Текст3 Знак Знак"/>
    <w:link w:val="30"/>
    <w:locked/>
    <w:rsid w:val="00F42376"/>
    <w:rPr>
      <w:rFonts w:ascii="Times New Roman" w:eastAsia="Times New Roman" w:hAnsi="Times New Roman" w:cs="Times New Roman"/>
      <w:sz w:val="26"/>
      <w:szCs w:val="20"/>
      <w:lang w:eastAsia="ru-RU"/>
    </w:rPr>
  </w:style>
  <w:style w:type="table" w:styleId="-7">
    <w:name w:val="List Table 7 Colorful"/>
    <w:basedOn w:val="a2"/>
    <w:uiPriority w:val="52"/>
    <w:rsid w:val="00A374F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
    <w:name w:val="Список-таблица 7 цветная1"/>
    <w:basedOn w:val="a2"/>
    <w:next w:val="-7"/>
    <w:uiPriority w:val="52"/>
    <w:rsid w:val="00ED260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0">
    <w:name w:val="Grid Table 7 Colorful"/>
    <w:basedOn w:val="a2"/>
    <w:uiPriority w:val="52"/>
    <w:rsid w:val="00C12AA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List Table 7 Colorful Accent 1"/>
    <w:basedOn w:val="a2"/>
    <w:uiPriority w:val="52"/>
    <w:rsid w:val="006F6006"/>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33">
    <w:name w:val="Grid Table 3 Accent 3"/>
    <w:basedOn w:val="a2"/>
    <w:uiPriority w:val="48"/>
    <w:rsid w:val="006F600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
    <w:name w:val="Grid Table 3"/>
    <w:basedOn w:val="a2"/>
    <w:uiPriority w:val="48"/>
    <w:rsid w:val="006F600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a7">
    <w:name w:val="Normal (Web)"/>
    <w:basedOn w:val="a0"/>
    <w:uiPriority w:val="99"/>
    <w:semiHidden/>
    <w:unhideWhenUsed/>
    <w:rsid w:val="00173196"/>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
    <w:name w:val="List Bullet"/>
    <w:basedOn w:val="a0"/>
    <w:uiPriority w:val="99"/>
    <w:unhideWhenUsed/>
    <w:rsid w:val="00BF32C2"/>
    <w:pPr>
      <w:numPr>
        <w:numId w:val="2"/>
      </w:numPr>
      <w:contextualSpacing/>
    </w:pPr>
  </w:style>
  <w:style w:type="table" w:styleId="-711">
    <w:name w:val="Grid Table 7 Colorful Accent 1"/>
    <w:basedOn w:val="a2"/>
    <w:uiPriority w:val="52"/>
    <w:rsid w:val="003C4C93"/>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65">
    <w:name w:val="Grid Table 6 Colorful Accent 5"/>
    <w:basedOn w:val="a2"/>
    <w:uiPriority w:val="51"/>
    <w:rsid w:val="003C4C93"/>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75">
    <w:name w:val="Grid Table 7 Colorful Accent 5"/>
    <w:basedOn w:val="a2"/>
    <w:uiPriority w:val="52"/>
    <w:rsid w:val="00A239DA"/>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paragraph" w:customStyle="1" w:styleId="2">
    <w:name w:val="Текст2"/>
    <w:basedOn w:val="21"/>
    <w:link w:val="24"/>
    <w:qFormat/>
    <w:rsid w:val="00615A93"/>
    <w:pPr>
      <w:keepNext w:val="0"/>
      <w:keepLines w:val="0"/>
      <w:numPr>
        <w:numId w:val="1"/>
      </w:numPr>
      <w:tabs>
        <w:tab w:val="num" w:pos="2411"/>
      </w:tabs>
      <w:ind w:left="1135"/>
    </w:pPr>
    <w:rPr>
      <w:b w:val="0"/>
    </w:rPr>
  </w:style>
  <w:style w:type="character" w:customStyle="1" w:styleId="24">
    <w:name w:val="Текст2 Знак"/>
    <w:link w:val="2"/>
    <w:rsid w:val="00615A93"/>
    <w:rPr>
      <w:rFonts w:ascii="Times New Roman" w:eastAsia="Times New Roman" w:hAnsi="Times New Roman" w:cs="Times New Roman"/>
      <w:sz w:val="26"/>
      <w:szCs w:val="20"/>
      <w:lang w:eastAsia="ru-RU"/>
    </w:rPr>
  </w:style>
  <w:style w:type="paragraph" w:customStyle="1" w:styleId="22">
    <w:name w:val="Перечисление2"/>
    <w:qFormat/>
    <w:rsid w:val="007A1497"/>
    <w:pPr>
      <w:keepLines/>
      <w:numPr>
        <w:numId w:val="7"/>
      </w:numPr>
      <w:spacing w:after="0" w:line="240" w:lineRule="auto"/>
    </w:pPr>
    <w:rPr>
      <w:rFonts w:ascii="Times New Roman" w:eastAsia="Times New Roman" w:hAnsi="Times New Roman" w:cs="Times New Roman"/>
      <w:sz w:val="26"/>
      <w:szCs w:val="20"/>
      <w:lang w:eastAsia="ru-RU"/>
    </w:rPr>
  </w:style>
  <w:style w:type="character" w:customStyle="1" w:styleId="a8">
    <w:name w:val="Основной текст_"/>
    <w:basedOn w:val="a1"/>
    <w:link w:val="13"/>
    <w:rsid w:val="007A1497"/>
    <w:rPr>
      <w:rFonts w:ascii="Arial" w:eastAsia="Arial" w:hAnsi="Arial" w:cs="Arial"/>
      <w:shd w:val="clear" w:color="auto" w:fill="FFFFFF"/>
    </w:rPr>
  </w:style>
  <w:style w:type="paragraph" w:customStyle="1" w:styleId="13">
    <w:name w:val="Основной текст1"/>
    <w:basedOn w:val="a0"/>
    <w:link w:val="a8"/>
    <w:rsid w:val="007A1497"/>
    <w:pPr>
      <w:widowControl w:val="0"/>
      <w:shd w:val="clear" w:color="auto" w:fill="FFFFFF"/>
      <w:spacing w:after="100" w:line="240" w:lineRule="auto"/>
      <w:ind w:firstLine="400"/>
    </w:pPr>
    <w:rPr>
      <w:rFonts w:ascii="Arial" w:eastAsia="Arial" w:hAnsi="Arial" w:cs="Arial"/>
    </w:rPr>
  </w:style>
  <w:style w:type="paragraph" w:customStyle="1" w:styleId="25">
    <w:name w:val="Титульный лист 2"/>
    <w:basedOn w:val="a0"/>
    <w:next w:val="a0"/>
    <w:rsid w:val="007A1497"/>
    <w:pPr>
      <w:widowControl w:val="0"/>
      <w:overflowPunct w:val="0"/>
      <w:autoSpaceDE w:val="0"/>
      <w:autoSpaceDN w:val="0"/>
      <w:adjustRightInd w:val="0"/>
      <w:spacing w:before="60" w:after="0" w:line="240" w:lineRule="auto"/>
      <w:ind w:right="170"/>
      <w:jc w:val="right"/>
      <w:textAlignment w:val="baseline"/>
    </w:pPr>
    <w:rPr>
      <w:rFonts w:ascii="Times New Roman" w:eastAsia="Times New Roman" w:hAnsi="Times New Roman" w:cs="Times New Roman"/>
      <w:b/>
      <w:lang w:eastAsia="ru-RU"/>
    </w:rPr>
  </w:style>
  <w:style w:type="paragraph" w:customStyle="1" w:styleId="1">
    <w:name w:val="ПрилТекст1"/>
    <w:basedOn w:val="a0"/>
    <w:rsid w:val="00AA69B5"/>
    <w:pPr>
      <w:numPr>
        <w:numId w:val="8"/>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20">
    <w:name w:val="ПрилТекст2"/>
    <w:basedOn w:val="a0"/>
    <w:rsid w:val="00AA69B5"/>
    <w:pPr>
      <w:numPr>
        <w:ilvl w:val="1"/>
        <w:numId w:val="8"/>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3">
    <w:name w:val="ПрилТекст3"/>
    <w:basedOn w:val="a0"/>
    <w:rsid w:val="00AA69B5"/>
    <w:pPr>
      <w:numPr>
        <w:ilvl w:val="2"/>
        <w:numId w:val="8"/>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character" w:customStyle="1" w:styleId="a9">
    <w:name w:val="ЗнакФон"/>
    <w:rsid w:val="00D8123C"/>
    <w:rPr>
      <w:bdr w:val="none" w:sz="0" w:space="0" w:color="auto"/>
      <w:shd w:val="clear" w:color="auto" w:fill="auto"/>
    </w:rPr>
  </w:style>
  <w:style w:type="paragraph" w:customStyle="1" w:styleId="120">
    <w:name w:val="ТаблицаЗаголовок12"/>
    <w:basedOn w:val="a0"/>
    <w:qFormat/>
    <w:rsid w:val="00D8123C"/>
    <w:pPr>
      <w:keepNext/>
      <w:keepLines/>
      <w:widowControl w:val="0"/>
      <w:overflowPunct w:val="0"/>
      <w:autoSpaceDE w:val="0"/>
      <w:autoSpaceDN w:val="0"/>
      <w:adjustRightInd w:val="0"/>
      <w:spacing w:before="60" w:after="60" w:line="240" w:lineRule="auto"/>
      <w:jc w:val="center"/>
      <w:textAlignment w:val="baseline"/>
    </w:pPr>
    <w:rPr>
      <w:rFonts w:ascii="Times New Roman" w:eastAsia="Times New Roman" w:hAnsi="Times New Roman" w:cs="Times New Roman"/>
      <w:b/>
      <w:spacing w:val="-2"/>
      <w:sz w:val="24"/>
      <w:szCs w:val="20"/>
      <w:lang w:eastAsia="ru-RU"/>
    </w:rPr>
  </w:style>
  <w:style w:type="paragraph" w:customStyle="1" w:styleId="aa">
    <w:name w:val="ТаблицаТекстЛ"/>
    <w:basedOn w:val="a0"/>
    <w:rsid w:val="00D8123C"/>
    <w:pPr>
      <w:numPr>
        <w:ilvl w:val="12"/>
      </w:numPr>
      <w:spacing w:before="60" w:after="0" w:line="240" w:lineRule="auto"/>
    </w:pPr>
    <w:rPr>
      <w:rFonts w:ascii="Times New Roman" w:eastAsia="Times New Roman" w:hAnsi="Times New Roman" w:cs="Times New Roman"/>
      <w:iCs/>
      <w:szCs w:val="20"/>
      <w:lang w:eastAsia="ru-RU"/>
    </w:rPr>
  </w:style>
  <w:style w:type="paragraph" w:customStyle="1" w:styleId="34">
    <w:name w:val="Титульный лист 3"/>
    <w:basedOn w:val="a0"/>
    <w:rsid w:val="00E3605C"/>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styleId="ab">
    <w:name w:val="header"/>
    <w:basedOn w:val="a0"/>
    <w:link w:val="ac"/>
    <w:uiPriority w:val="99"/>
    <w:unhideWhenUsed/>
    <w:rsid w:val="00D52C7C"/>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D52C7C"/>
  </w:style>
  <w:style w:type="paragraph" w:styleId="ad">
    <w:name w:val="footer"/>
    <w:basedOn w:val="a0"/>
    <w:link w:val="ae"/>
    <w:uiPriority w:val="99"/>
    <w:unhideWhenUsed/>
    <w:rsid w:val="00D52C7C"/>
    <w:pPr>
      <w:tabs>
        <w:tab w:val="center" w:pos="4677"/>
        <w:tab w:val="right" w:pos="9355"/>
      </w:tabs>
      <w:spacing w:after="0" w:line="240" w:lineRule="auto"/>
    </w:pPr>
  </w:style>
  <w:style w:type="character" w:customStyle="1" w:styleId="ae">
    <w:name w:val="Нижний колонтитул Знак"/>
    <w:basedOn w:val="a1"/>
    <w:link w:val="ad"/>
    <w:uiPriority w:val="99"/>
    <w:rsid w:val="00D52C7C"/>
  </w:style>
  <w:style w:type="paragraph" w:customStyle="1" w:styleId="af">
    <w:name w:val="КолонтитулВ ТаблЛ"/>
    <w:rsid w:val="00D52C7C"/>
    <w:pPr>
      <w:spacing w:after="0" w:line="240" w:lineRule="auto"/>
      <w:ind w:left="28"/>
    </w:pPr>
    <w:rPr>
      <w:rFonts w:ascii="Times New Roman" w:eastAsia="Times New Roman" w:hAnsi="Times New Roman" w:cs="Times New Roman"/>
      <w:b/>
      <w:sz w:val="20"/>
      <w:szCs w:val="20"/>
      <w:lang w:eastAsia="ru-RU"/>
    </w:rPr>
  </w:style>
  <w:style w:type="table" w:styleId="-55">
    <w:name w:val="Grid Table 5 Dark Accent 5"/>
    <w:basedOn w:val="a2"/>
    <w:uiPriority w:val="50"/>
    <w:rsid w:val="00C323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5">
    <w:name w:val="Plain Table 5"/>
    <w:basedOn w:val="a2"/>
    <w:uiPriority w:val="45"/>
    <w:rsid w:val="00C323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0">
    <w:name w:val="TOC Heading"/>
    <w:basedOn w:val="10"/>
    <w:next w:val="a0"/>
    <w:uiPriority w:val="39"/>
    <w:unhideWhenUsed/>
    <w:qFormat/>
    <w:rsid w:val="00B672CF"/>
    <w:pPr>
      <w:numPr>
        <w:numId w:val="0"/>
      </w:numPr>
      <w:overflowPunct/>
      <w:autoSpaceDE/>
      <w:autoSpaceDN/>
      <w:adjustRightInd/>
      <w:spacing w:before="240"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26">
    <w:name w:val="toc 2"/>
    <w:basedOn w:val="a0"/>
    <w:next w:val="a0"/>
    <w:autoRedefine/>
    <w:uiPriority w:val="39"/>
    <w:unhideWhenUsed/>
    <w:rsid w:val="001E2785"/>
    <w:pPr>
      <w:tabs>
        <w:tab w:val="left" w:pos="1100"/>
        <w:tab w:val="right" w:leader="dot" w:pos="10621"/>
      </w:tabs>
      <w:spacing w:after="100"/>
      <w:ind w:left="220"/>
    </w:pPr>
    <w:rPr>
      <w:rFonts w:ascii="Arial" w:hAnsi="Arial" w:cs="Arial"/>
      <w:b/>
      <w:bCs/>
      <w:noProof/>
    </w:rPr>
  </w:style>
  <w:style w:type="paragraph" w:styleId="35">
    <w:name w:val="toc 3"/>
    <w:basedOn w:val="a0"/>
    <w:next w:val="a0"/>
    <w:autoRedefine/>
    <w:uiPriority w:val="39"/>
    <w:unhideWhenUsed/>
    <w:rsid w:val="00B672CF"/>
    <w:pPr>
      <w:spacing w:after="100"/>
      <w:ind w:left="440"/>
    </w:pPr>
  </w:style>
  <w:style w:type="paragraph" w:styleId="14">
    <w:name w:val="toc 1"/>
    <w:basedOn w:val="a0"/>
    <w:next w:val="a0"/>
    <w:autoRedefine/>
    <w:uiPriority w:val="39"/>
    <w:unhideWhenUsed/>
    <w:rsid w:val="00B672CF"/>
    <w:pPr>
      <w:spacing w:after="100"/>
    </w:pPr>
  </w:style>
  <w:style w:type="character" w:styleId="af1">
    <w:name w:val="Hyperlink"/>
    <w:basedOn w:val="a1"/>
    <w:uiPriority w:val="99"/>
    <w:unhideWhenUsed/>
    <w:rsid w:val="00C62161"/>
    <w:rPr>
      <w:color w:val="0563C1" w:themeColor="hyperlink"/>
      <w:u w:val="single"/>
    </w:rPr>
  </w:style>
  <w:style w:type="character" w:styleId="af2">
    <w:name w:val="annotation reference"/>
    <w:basedOn w:val="a1"/>
    <w:uiPriority w:val="99"/>
    <w:semiHidden/>
    <w:unhideWhenUsed/>
    <w:rsid w:val="009A564E"/>
    <w:rPr>
      <w:sz w:val="16"/>
      <w:szCs w:val="16"/>
    </w:rPr>
  </w:style>
  <w:style w:type="paragraph" w:styleId="af3">
    <w:name w:val="annotation text"/>
    <w:basedOn w:val="a0"/>
    <w:link w:val="af4"/>
    <w:uiPriority w:val="99"/>
    <w:semiHidden/>
    <w:unhideWhenUsed/>
    <w:rsid w:val="009A564E"/>
    <w:pPr>
      <w:spacing w:line="240" w:lineRule="auto"/>
    </w:pPr>
    <w:rPr>
      <w:sz w:val="20"/>
      <w:szCs w:val="20"/>
    </w:rPr>
  </w:style>
  <w:style w:type="character" w:customStyle="1" w:styleId="af4">
    <w:name w:val="Текст примечания Знак"/>
    <w:basedOn w:val="a1"/>
    <w:link w:val="af3"/>
    <w:uiPriority w:val="99"/>
    <w:semiHidden/>
    <w:rsid w:val="009A564E"/>
    <w:rPr>
      <w:sz w:val="20"/>
      <w:szCs w:val="20"/>
    </w:rPr>
  </w:style>
  <w:style w:type="paragraph" w:styleId="af5">
    <w:name w:val="annotation subject"/>
    <w:basedOn w:val="af3"/>
    <w:next w:val="af3"/>
    <w:link w:val="af6"/>
    <w:uiPriority w:val="99"/>
    <w:semiHidden/>
    <w:unhideWhenUsed/>
    <w:rsid w:val="009A564E"/>
    <w:rPr>
      <w:b/>
      <w:bCs/>
    </w:rPr>
  </w:style>
  <w:style w:type="character" w:customStyle="1" w:styleId="af6">
    <w:name w:val="Тема примечания Знак"/>
    <w:basedOn w:val="af4"/>
    <w:link w:val="af5"/>
    <w:uiPriority w:val="99"/>
    <w:semiHidden/>
    <w:rsid w:val="009A564E"/>
    <w:rPr>
      <w:b/>
      <w:bCs/>
      <w:sz w:val="20"/>
      <w:szCs w:val="20"/>
    </w:rPr>
  </w:style>
  <w:style w:type="paragraph" w:styleId="af7">
    <w:name w:val="Balloon Text"/>
    <w:basedOn w:val="a0"/>
    <w:link w:val="af8"/>
    <w:uiPriority w:val="99"/>
    <w:semiHidden/>
    <w:unhideWhenUsed/>
    <w:rsid w:val="009A564E"/>
    <w:pPr>
      <w:spacing w:after="0" w:line="240" w:lineRule="auto"/>
    </w:pPr>
    <w:rPr>
      <w:rFonts w:ascii="Segoe UI" w:hAnsi="Segoe UI" w:cs="Segoe UI"/>
      <w:sz w:val="18"/>
      <w:szCs w:val="18"/>
    </w:rPr>
  </w:style>
  <w:style w:type="character" w:customStyle="1" w:styleId="af8">
    <w:name w:val="Текст выноски Знак"/>
    <w:basedOn w:val="a1"/>
    <w:link w:val="af7"/>
    <w:uiPriority w:val="99"/>
    <w:semiHidden/>
    <w:rsid w:val="009A564E"/>
    <w:rPr>
      <w:rFonts w:ascii="Segoe UI" w:hAnsi="Segoe UI" w:cs="Segoe UI"/>
      <w:sz w:val="18"/>
      <w:szCs w:val="18"/>
    </w:rPr>
  </w:style>
  <w:style w:type="paragraph" w:customStyle="1" w:styleId="af9">
    <w:name w:val="Редакция"/>
    <w:basedOn w:val="a0"/>
    <w:rsid w:val="00642A46"/>
    <w:pPr>
      <w:keepNext/>
      <w:widowControl w:val="0"/>
      <w:overflowPunct w:val="0"/>
      <w:autoSpaceDE w:val="0"/>
      <w:autoSpaceDN w:val="0"/>
      <w:adjustRightInd w:val="0"/>
      <w:spacing w:before="480" w:after="60" w:line="240" w:lineRule="auto"/>
      <w:jc w:val="both"/>
      <w:textAlignment w:val="baseline"/>
    </w:pPr>
    <w:rPr>
      <w:rFonts w:ascii="Times New Roman" w:eastAsia="Times New Roman" w:hAnsi="Times New Roman" w:cs="Times New Roman"/>
      <w:sz w:val="26"/>
      <w:szCs w:val="20"/>
      <w:lang w:eastAsia="ru-RU"/>
    </w:rPr>
  </w:style>
  <w:style w:type="paragraph" w:customStyle="1" w:styleId="110">
    <w:name w:val="ТаблицаЗаголовок11"/>
    <w:basedOn w:val="120"/>
    <w:rsid w:val="00642A46"/>
    <w:rPr>
      <w:sz w:val="22"/>
    </w:rPr>
  </w:style>
  <w:style w:type="paragraph" w:customStyle="1" w:styleId="afa">
    <w:name w:val="ТаблицаТекстП"/>
    <w:basedOn w:val="aa"/>
    <w:rsid w:val="00642A46"/>
    <w:pPr>
      <w:keepLines/>
      <w:jc w:val="right"/>
    </w:pPr>
  </w:style>
  <w:style w:type="paragraph" w:customStyle="1" w:styleId="afb">
    <w:name w:val="ТаблицаТекстЦ"/>
    <w:basedOn w:val="aa"/>
    <w:qFormat/>
    <w:rsid w:val="00642A46"/>
    <w:pPr>
      <w:keepLines/>
      <w:jc w:val="center"/>
    </w:pPr>
  </w:style>
  <w:style w:type="paragraph" w:customStyle="1" w:styleId="afc">
    <w:name w:val="КолонтитулН"/>
    <w:rsid w:val="00642A46"/>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paragraph" w:customStyle="1" w:styleId="afd">
    <w:name w:val="КолонтитулВ"/>
    <w:rsid w:val="00642A46"/>
    <w:pPr>
      <w:spacing w:after="0" w:line="240" w:lineRule="auto"/>
    </w:pPr>
    <w:rPr>
      <w:rFonts w:ascii="Times New Roman" w:eastAsia="Times New Roman" w:hAnsi="Times New Roman" w:cs="Times New Roman"/>
      <w:b/>
      <w:sz w:val="12"/>
      <w:szCs w:val="12"/>
      <w:lang w:eastAsia="ru-RU"/>
    </w:rPr>
  </w:style>
  <w:style w:type="character" w:customStyle="1" w:styleId="afe">
    <w:name w:val="КолонтитулНЗнакСтр"/>
    <w:rsid w:val="00642A46"/>
    <w:rPr>
      <w:b/>
      <w:sz w:val="20"/>
      <w:szCs w:val="20"/>
    </w:rPr>
  </w:style>
  <w:style w:type="paragraph" w:styleId="aff">
    <w:name w:val="footnote text"/>
    <w:basedOn w:val="a0"/>
    <w:link w:val="aff0"/>
    <w:uiPriority w:val="99"/>
    <w:semiHidden/>
    <w:unhideWhenUsed/>
    <w:rsid w:val="00A849B1"/>
    <w:pPr>
      <w:spacing w:after="0" w:line="240" w:lineRule="auto"/>
    </w:pPr>
    <w:rPr>
      <w:sz w:val="20"/>
      <w:szCs w:val="20"/>
    </w:rPr>
  </w:style>
  <w:style w:type="character" w:customStyle="1" w:styleId="aff0">
    <w:name w:val="Текст сноски Знак"/>
    <w:basedOn w:val="a1"/>
    <w:link w:val="aff"/>
    <w:uiPriority w:val="99"/>
    <w:semiHidden/>
    <w:rsid w:val="00A849B1"/>
    <w:rPr>
      <w:sz w:val="20"/>
      <w:szCs w:val="20"/>
    </w:rPr>
  </w:style>
  <w:style w:type="character" w:styleId="aff1">
    <w:name w:val="footnote reference"/>
    <w:basedOn w:val="a1"/>
    <w:uiPriority w:val="99"/>
    <w:semiHidden/>
    <w:unhideWhenUsed/>
    <w:rsid w:val="00A849B1"/>
    <w:rPr>
      <w:vertAlign w:val="superscript"/>
    </w:rPr>
  </w:style>
  <w:style w:type="paragraph" w:styleId="42">
    <w:name w:val="toc 4"/>
    <w:basedOn w:val="a0"/>
    <w:next w:val="a0"/>
    <w:autoRedefine/>
    <w:uiPriority w:val="39"/>
    <w:unhideWhenUsed/>
    <w:rsid w:val="00B21483"/>
    <w:pPr>
      <w:spacing w:after="100"/>
      <w:ind w:left="660"/>
    </w:pPr>
    <w:rPr>
      <w:rFonts w:eastAsiaTheme="minorEastAsia"/>
      <w:lang w:eastAsia="ru-RU"/>
    </w:rPr>
  </w:style>
  <w:style w:type="paragraph" w:styleId="50">
    <w:name w:val="toc 5"/>
    <w:basedOn w:val="a0"/>
    <w:next w:val="a0"/>
    <w:autoRedefine/>
    <w:uiPriority w:val="39"/>
    <w:unhideWhenUsed/>
    <w:rsid w:val="00B21483"/>
    <w:pPr>
      <w:spacing w:after="100"/>
      <w:ind w:left="880"/>
    </w:pPr>
    <w:rPr>
      <w:rFonts w:eastAsiaTheme="minorEastAsia"/>
      <w:lang w:eastAsia="ru-RU"/>
    </w:rPr>
  </w:style>
  <w:style w:type="paragraph" w:styleId="6">
    <w:name w:val="toc 6"/>
    <w:basedOn w:val="a0"/>
    <w:next w:val="a0"/>
    <w:autoRedefine/>
    <w:uiPriority w:val="39"/>
    <w:unhideWhenUsed/>
    <w:rsid w:val="00B21483"/>
    <w:pPr>
      <w:spacing w:after="100"/>
      <w:ind w:left="1100"/>
    </w:pPr>
    <w:rPr>
      <w:rFonts w:eastAsiaTheme="minorEastAsia"/>
      <w:lang w:eastAsia="ru-RU"/>
    </w:rPr>
  </w:style>
  <w:style w:type="paragraph" w:styleId="7">
    <w:name w:val="toc 7"/>
    <w:basedOn w:val="a0"/>
    <w:next w:val="a0"/>
    <w:autoRedefine/>
    <w:uiPriority w:val="39"/>
    <w:unhideWhenUsed/>
    <w:rsid w:val="00B21483"/>
    <w:pPr>
      <w:spacing w:after="100"/>
      <w:ind w:left="1320"/>
    </w:pPr>
    <w:rPr>
      <w:rFonts w:eastAsiaTheme="minorEastAsia"/>
      <w:lang w:eastAsia="ru-RU"/>
    </w:rPr>
  </w:style>
  <w:style w:type="paragraph" w:styleId="8">
    <w:name w:val="toc 8"/>
    <w:basedOn w:val="a0"/>
    <w:next w:val="a0"/>
    <w:autoRedefine/>
    <w:uiPriority w:val="39"/>
    <w:unhideWhenUsed/>
    <w:rsid w:val="00B21483"/>
    <w:pPr>
      <w:spacing w:after="100"/>
      <w:ind w:left="1540"/>
    </w:pPr>
    <w:rPr>
      <w:rFonts w:eastAsiaTheme="minorEastAsia"/>
      <w:lang w:eastAsia="ru-RU"/>
    </w:rPr>
  </w:style>
  <w:style w:type="paragraph" w:styleId="9">
    <w:name w:val="toc 9"/>
    <w:basedOn w:val="a0"/>
    <w:next w:val="a0"/>
    <w:autoRedefine/>
    <w:uiPriority w:val="39"/>
    <w:unhideWhenUsed/>
    <w:rsid w:val="00B21483"/>
    <w:pPr>
      <w:spacing w:after="100"/>
      <w:ind w:left="1760"/>
    </w:pPr>
    <w:rPr>
      <w:rFonts w:eastAsiaTheme="minorEastAsia"/>
      <w:lang w:eastAsia="ru-RU"/>
    </w:rPr>
  </w:style>
  <w:style w:type="character" w:customStyle="1" w:styleId="UnresolvedMention">
    <w:name w:val="Unresolved Mention"/>
    <w:basedOn w:val="a1"/>
    <w:uiPriority w:val="99"/>
    <w:semiHidden/>
    <w:unhideWhenUsed/>
    <w:rsid w:val="00D479EF"/>
    <w:rPr>
      <w:color w:val="605E5C"/>
      <w:shd w:val="clear" w:color="auto" w:fill="E1DFDD"/>
    </w:rPr>
  </w:style>
  <w:style w:type="paragraph" w:customStyle="1" w:styleId="Default">
    <w:name w:val="Default"/>
    <w:rsid w:val="003B763A"/>
    <w:pPr>
      <w:autoSpaceDE w:val="0"/>
      <w:autoSpaceDN w:val="0"/>
      <w:adjustRightInd w:val="0"/>
      <w:spacing w:after="0" w:line="240" w:lineRule="auto"/>
    </w:pPr>
    <w:rPr>
      <w:rFonts w:ascii="Calibri" w:hAnsi="Calibri" w:cs="Calibri"/>
      <w:color w:val="000000"/>
      <w:sz w:val="24"/>
      <w:szCs w:val="24"/>
    </w:rPr>
  </w:style>
  <w:style w:type="paragraph" w:customStyle="1" w:styleId="aff2">
    <w:name w:val="Текст обычный"/>
    <w:basedOn w:val="a0"/>
    <w:link w:val="aff3"/>
    <w:qFormat/>
    <w:rsid w:val="00254E1D"/>
    <w:pPr>
      <w:spacing w:after="0" w:line="240" w:lineRule="auto"/>
      <w:ind w:firstLine="709"/>
    </w:pPr>
    <w:rPr>
      <w:rFonts w:ascii="Calibri" w:eastAsia="Times New Roman" w:hAnsi="Calibri" w:cs="Times New Roman"/>
      <w:sz w:val="28"/>
      <w:szCs w:val="28"/>
      <w:lang w:val="x-none" w:eastAsia="ru-RU"/>
    </w:rPr>
  </w:style>
  <w:style w:type="character" w:customStyle="1" w:styleId="aff3">
    <w:name w:val="Текст обычный Знак"/>
    <w:link w:val="aff2"/>
    <w:rsid w:val="00254E1D"/>
    <w:rPr>
      <w:rFonts w:ascii="Calibri" w:eastAsia="Times New Roman" w:hAnsi="Calibri" w:cs="Times New Roman"/>
      <w:sz w:val="28"/>
      <w:szCs w:val="28"/>
      <w:lang w:val="x-none" w:eastAsia="ru-RU"/>
    </w:rPr>
  </w:style>
  <w:style w:type="paragraph" w:styleId="aff4">
    <w:name w:val="Body Text"/>
    <w:basedOn w:val="a0"/>
    <w:link w:val="aff5"/>
    <w:rsid w:val="00ED2FEA"/>
    <w:pPr>
      <w:overflowPunct w:val="0"/>
      <w:autoSpaceDE w:val="0"/>
      <w:autoSpaceDN w:val="0"/>
      <w:adjustRightInd w:val="0"/>
      <w:spacing w:after="120" w:line="240" w:lineRule="auto"/>
      <w:textAlignment w:val="baseline"/>
    </w:pPr>
    <w:rPr>
      <w:rFonts w:ascii="Calibri" w:eastAsia="Times New Roman" w:hAnsi="Calibri" w:cs="Times New Roman"/>
      <w:sz w:val="24"/>
      <w:szCs w:val="20"/>
      <w:lang w:eastAsia="ru-RU"/>
    </w:rPr>
  </w:style>
  <w:style w:type="character" w:customStyle="1" w:styleId="aff5">
    <w:name w:val="Основной текст Знак"/>
    <w:basedOn w:val="a1"/>
    <w:link w:val="aff4"/>
    <w:rsid w:val="00ED2FEA"/>
    <w:rPr>
      <w:rFonts w:ascii="Calibri" w:eastAsia="Times New Roman" w:hAnsi="Calibri"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2827">
      <w:bodyDiv w:val="1"/>
      <w:marLeft w:val="0"/>
      <w:marRight w:val="0"/>
      <w:marTop w:val="0"/>
      <w:marBottom w:val="0"/>
      <w:divBdr>
        <w:top w:val="none" w:sz="0" w:space="0" w:color="auto"/>
        <w:left w:val="none" w:sz="0" w:space="0" w:color="auto"/>
        <w:bottom w:val="none" w:sz="0" w:space="0" w:color="auto"/>
        <w:right w:val="none" w:sz="0" w:space="0" w:color="auto"/>
      </w:divBdr>
    </w:div>
    <w:div w:id="323747951">
      <w:bodyDiv w:val="1"/>
      <w:marLeft w:val="0"/>
      <w:marRight w:val="0"/>
      <w:marTop w:val="0"/>
      <w:marBottom w:val="0"/>
      <w:divBdr>
        <w:top w:val="none" w:sz="0" w:space="0" w:color="auto"/>
        <w:left w:val="none" w:sz="0" w:space="0" w:color="auto"/>
        <w:bottom w:val="none" w:sz="0" w:space="0" w:color="auto"/>
        <w:right w:val="none" w:sz="0" w:space="0" w:color="auto"/>
      </w:divBdr>
    </w:div>
    <w:div w:id="357437742">
      <w:bodyDiv w:val="1"/>
      <w:marLeft w:val="0"/>
      <w:marRight w:val="0"/>
      <w:marTop w:val="0"/>
      <w:marBottom w:val="0"/>
      <w:divBdr>
        <w:top w:val="none" w:sz="0" w:space="0" w:color="auto"/>
        <w:left w:val="none" w:sz="0" w:space="0" w:color="auto"/>
        <w:bottom w:val="none" w:sz="0" w:space="0" w:color="auto"/>
        <w:right w:val="none" w:sz="0" w:space="0" w:color="auto"/>
      </w:divBdr>
    </w:div>
    <w:div w:id="798113750">
      <w:bodyDiv w:val="1"/>
      <w:marLeft w:val="0"/>
      <w:marRight w:val="0"/>
      <w:marTop w:val="0"/>
      <w:marBottom w:val="0"/>
      <w:divBdr>
        <w:top w:val="none" w:sz="0" w:space="0" w:color="auto"/>
        <w:left w:val="none" w:sz="0" w:space="0" w:color="auto"/>
        <w:bottom w:val="none" w:sz="0" w:space="0" w:color="auto"/>
        <w:right w:val="none" w:sz="0" w:space="0" w:color="auto"/>
      </w:divBdr>
    </w:div>
    <w:div w:id="1037008605">
      <w:bodyDiv w:val="1"/>
      <w:marLeft w:val="0"/>
      <w:marRight w:val="0"/>
      <w:marTop w:val="0"/>
      <w:marBottom w:val="0"/>
      <w:divBdr>
        <w:top w:val="none" w:sz="0" w:space="0" w:color="auto"/>
        <w:left w:val="none" w:sz="0" w:space="0" w:color="auto"/>
        <w:bottom w:val="none" w:sz="0" w:space="0" w:color="auto"/>
        <w:right w:val="none" w:sz="0" w:space="0" w:color="auto"/>
      </w:divBdr>
    </w:div>
    <w:div w:id="1054934405">
      <w:bodyDiv w:val="1"/>
      <w:marLeft w:val="0"/>
      <w:marRight w:val="0"/>
      <w:marTop w:val="0"/>
      <w:marBottom w:val="0"/>
      <w:divBdr>
        <w:top w:val="none" w:sz="0" w:space="0" w:color="auto"/>
        <w:left w:val="none" w:sz="0" w:space="0" w:color="auto"/>
        <w:bottom w:val="none" w:sz="0" w:space="0" w:color="auto"/>
        <w:right w:val="none" w:sz="0" w:space="0" w:color="auto"/>
      </w:divBdr>
    </w:div>
    <w:div w:id="1115906049">
      <w:bodyDiv w:val="1"/>
      <w:marLeft w:val="0"/>
      <w:marRight w:val="0"/>
      <w:marTop w:val="0"/>
      <w:marBottom w:val="0"/>
      <w:divBdr>
        <w:top w:val="none" w:sz="0" w:space="0" w:color="auto"/>
        <w:left w:val="none" w:sz="0" w:space="0" w:color="auto"/>
        <w:bottom w:val="none" w:sz="0" w:space="0" w:color="auto"/>
        <w:right w:val="none" w:sz="0" w:space="0" w:color="auto"/>
      </w:divBdr>
    </w:div>
    <w:div w:id="1273782559">
      <w:bodyDiv w:val="1"/>
      <w:marLeft w:val="0"/>
      <w:marRight w:val="0"/>
      <w:marTop w:val="0"/>
      <w:marBottom w:val="0"/>
      <w:divBdr>
        <w:top w:val="none" w:sz="0" w:space="0" w:color="auto"/>
        <w:left w:val="none" w:sz="0" w:space="0" w:color="auto"/>
        <w:bottom w:val="none" w:sz="0" w:space="0" w:color="auto"/>
        <w:right w:val="none" w:sz="0" w:space="0" w:color="auto"/>
      </w:divBdr>
    </w:div>
    <w:div w:id="1298726954">
      <w:bodyDiv w:val="1"/>
      <w:marLeft w:val="0"/>
      <w:marRight w:val="0"/>
      <w:marTop w:val="0"/>
      <w:marBottom w:val="0"/>
      <w:divBdr>
        <w:top w:val="none" w:sz="0" w:space="0" w:color="auto"/>
        <w:left w:val="none" w:sz="0" w:space="0" w:color="auto"/>
        <w:bottom w:val="none" w:sz="0" w:space="0" w:color="auto"/>
        <w:right w:val="none" w:sz="0" w:space="0" w:color="auto"/>
      </w:divBdr>
    </w:div>
    <w:div w:id="1747873371">
      <w:bodyDiv w:val="1"/>
      <w:marLeft w:val="0"/>
      <w:marRight w:val="0"/>
      <w:marTop w:val="0"/>
      <w:marBottom w:val="0"/>
      <w:divBdr>
        <w:top w:val="none" w:sz="0" w:space="0" w:color="auto"/>
        <w:left w:val="none" w:sz="0" w:space="0" w:color="auto"/>
        <w:bottom w:val="none" w:sz="0" w:space="0" w:color="auto"/>
        <w:right w:val="none" w:sz="0" w:space="0" w:color="auto"/>
      </w:divBdr>
    </w:div>
    <w:div w:id="1877811566">
      <w:bodyDiv w:val="1"/>
      <w:marLeft w:val="0"/>
      <w:marRight w:val="0"/>
      <w:marTop w:val="0"/>
      <w:marBottom w:val="0"/>
      <w:divBdr>
        <w:top w:val="none" w:sz="0" w:space="0" w:color="auto"/>
        <w:left w:val="none" w:sz="0" w:space="0" w:color="auto"/>
        <w:bottom w:val="none" w:sz="0" w:space="0" w:color="auto"/>
        <w:right w:val="none" w:sz="0" w:space="0" w:color="auto"/>
      </w:divBdr>
    </w:div>
    <w:div w:id="189499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harepoint/orgunits/otpb/CommonDocuments/LOTO/&#1042;&#1085;&#1077;&#1076;&#1088;&#1077;&#1085;&#1080;&#1077;%20LOT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F084C-ECC6-4F2F-8F4D-C0FDE480EE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D08E8A-062F-4FEC-8176-7DFA5D1BEF12}">
  <ds:schemaRefs>
    <ds:schemaRef ds:uri="http://schemas.microsoft.com/sharepoint/v3/contenttype/forms"/>
  </ds:schemaRefs>
</ds:datastoreItem>
</file>

<file path=customXml/itemProps3.xml><?xml version="1.0" encoding="utf-8"?>
<ds:datastoreItem xmlns:ds="http://schemas.openxmlformats.org/officeDocument/2006/customXml" ds:itemID="{520F52E1-D991-45E8-958A-EC1A8CD80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D9E96FC-917C-4B18-92D6-8BB5CAF68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14261</Words>
  <Characters>81290</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Елисеева</dc:creator>
  <cp:keywords/>
  <dc:description/>
  <cp:lastModifiedBy>Двойнев Илья Владимирович</cp:lastModifiedBy>
  <cp:revision>2</cp:revision>
  <dcterms:created xsi:type="dcterms:W3CDTF">2024-08-13T12:01:00Z</dcterms:created>
  <dcterms:modified xsi:type="dcterms:W3CDTF">2024-08-13T12:01:00Z</dcterms:modified>
</cp:coreProperties>
</file>