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24"/>
        <w:gridCol w:w="283"/>
        <w:gridCol w:w="4621"/>
      </w:tblGrid>
      <w:tr w14:paraId="0CC197A6" w14:textId="77777777" w:rsidTr="00DF5790">
        <w:tblPrEx>
          <w:tblW w:w="942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000"/>
        </w:tblPrEx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8343DF" w:rsidRPr="00235EAD" w:rsidP="001A4161" w14:paraId="768EF09B" w14:textId="6E29DB11">
            <w:pPr>
              <w:pStyle w:val="1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drawing>
                <wp:anchor simplePos="0" relativeHeight="251659264" behindDoc="0" locked="0" layoutInCell="1" allowOverlap="1">
                  <wp:simplePos x="0" y="0"/>
                  <wp:positionH relativeFrom="page">
                    <wp:posOffset>4570730</wp:posOffset>
                  </wp:positionH>
                  <wp:positionV relativeFrom="page">
                    <wp:posOffset>190500</wp:posOffset>
                  </wp:positionV>
                  <wp:extent cx="2735580" cy="393294"/>
                  <wp:wrapNone/>
                  <wp:docPr id="10000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39551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580" cy="393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rect id="_x0000_s1025" style="width:255pt;height:48.5pt;margin-top:0;margin-left:340.3pt;mso-position-horizontal-relative:page;mso-position-vertical-relative:page;position:absolute;z-index:251658240" fillcolor="white" strokecolor="white"/>
              </w:pict>
            </w:r>
          </w:p>
        </w:tc>
        <w:tc>
          <w:tcPr>
            <w:tcW w:w="283" w:type="dxa"/>
            <w:vAlign w:val="center"/>
          </w:tcPr>
          <w:p w:rsidR="008343DF" w:rsidRPr="00235EAD" w:rsidP="008343DF" w14:paraId="64B171ED" w14:textId="77777777"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4621" w:type="dxa"/>
            <w:vAlign w:val="center"/>
          </w:tcPr>
          <w:p w:rsidR="008343DF" w:rsidRPr="00285BAE" w:rsidP="001A4161" w14:paraId="066C889D" w14:textId="2ECBF226">
            <w:pPr>
              <w:pStyle w:val="1"/>
              <w:rPr>
                <w:rStyle w:val="a5"/>
              </w:rPr>
            </w:pPr>
          </w:p>
        </w:tc>
      </w:tr>
      <w:tr w14:paraId="33F58A48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633"/>
          <w:jc w:val="center"/>
        </w:trPr>
        <w:tc>
          <w:tcPr>
            <w:tcW w:w="4524" w:type="dxa"/>
            <w:vAlign w:val="center"/>
          </w:tcPr>
          <w:p w:rsidR="008343DF" w:rsidRPr="00235EAD" w:rsidP="008343DF" w14:paraId="79E38003" w14:textId="56C61A41">
            <w:pPr>
              <w:pStyle w:val="5"/>
              <w:rPr>
                <w:rFonts w:ascii="Times New Roman" w:hAnsi="Times New Roman" w:cs="Times New Roman"/>
              </w:rPr>
            </w:pPr>
            <w:r w:rsidRPr="00B37DED">
              <w:rPr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-501650</wp:posOffset>
                      </wp:positionV>
                      <wp:extent cx="1819910" cy="1026160"/>
                      <wp:effectExtent l="0" t="0" r="8890" b="2540"/>
                      <wp:wrapNone/>
                      <wp:docPr id="15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1819910" cy="1026160"/>
                                <a:chOff x="0" y="0"/>
                                <a:chExt cx="23118" cy="1319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Рисунок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10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18" cy="621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Рисунок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11" cstate="print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7677"/>
                                  <a:ext cx="21220" cy="552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width:143.3pt;height:80.8pt;margin-top:-39.5pt;margin-left:20.65pt;mso-height-relative:margin;mso-width-relative:margin;position:absolute;z-index:-251655168" coordsize="23118,1319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27" type="#_x0000_t75" style="width:23118;height:6211;mso-wrap-style:square;position:absolute;visibility:visible">
                        <v:imagedata r:id="rId10" o:title=""/>
                        <v:path arrowok="t"/>
                      </v:shape>
                      <v:shape id="Рисунок 1" o:spid="_x0000_s1028" type="#_x0000_t75" style="width:21220;height:5521;mso-wrap-style:square;position:absolute;top:7677;visibility:visible">
                        <v:imagedata r:id="rId1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283" w:type="dxa"/>
          </w:tcPr>
          <w:p w:rsidR="008343DF" w:rsidP="008343DF" w14:paraId="27B2E296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8343DF" w:rsidP="008343DF" w14:paraId="14AB52C3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8343DF" w:rsidRPr="00235EAD" w:rsidP="008343DF" w14:paraId="0B92B425" w14:textId="77777777"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4621" w:type="dxa"/>
            <w:vMerge w:val="restart"/>
          </w:tcPr>
          <w:p w:rsidR="008343DF" w:rsidP="008343DF" w14:paraId="1615B6DA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0E2A69" w:rsidRPr="00554EE3" w:rsidP="000E2A69" w14:paraId="1CC5D548" w14:textId="77777777">
            <w:pPr>
              <w:pStyle w:val="3"/>
              <w:jc w:val="right"/>
              <w:rPr>
                <w:rStyle w:val="a5"/>
                <w:rFonts w:ascii="Times New Roman" w:hAnsi="Times New Roman" w:cs="Times New Roman"/>
                <w:szCs w:val="28"/>
              </w:rPr>
            </w:pPr>
            <w:r w:rsidRPr="00554EE3">
              <w:rPr>
                <w:rFonts w:ascii="Times New Roman" w:hAnsi="Times New Roman" w:cs="Times New Roman"/>
                <w:szCs w:val="28"/>
              </w:rPr>
              <w:t>УТВЕРЖДАЮ:</w:t>
            </w:r>
          </w:p>
          <w:p w:rsidR="000E2A69" w:rsidRPr="00554EE3" w:rsidP="000E2A69" w14:paraId="6C93FD20" w14:textId="77777777">
            <w:pPr>
              <w:pStyle w:val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Директор по ОТ, ПБ</w:t>
            </w:r>
          </w:p>
          <w:p w:rsidR="000E2A69" w:rsidRPr="00554EE3" w:rsidP="000E2A69" w14:paraId="0462A9E4" w14:textId="77777777">
            <w:pPr>
              <w:pStyle w:val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СибурТюменьГаз</w:t>
            </w: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343DF" w:rsidP="000E2A69" w14:paraId="1A8AA5B5" w14:textId="50DB8729">
            <w:pPr>
              <w:pStyle w:val="3"/>
              <w:jc w:val="right"/>
              <w:rPr>
                <w:rStyle w:val="a6"/>
              </w:rPr>
            </w:pPr>
            <w:r w:rsidRPr="00554EE3">
              <w:rPr>
                <w:rFonts w:ascii="Times New Roman" w:hAnsi="Times New Roman" w:cs="Times New Roman"/>
                <w:szCs w:val="28"/>
              </w:rPr>
              <w:t>_________________В.С. В</w:t>
            </w:r>
            <w:r>
              <w:rPr>
                <w:rFonts w:ascii="Times New Roman" w:hAnsi="Times New Roman" w:cs="Times New Roman"/>
                <w:szCs w:val="28"/>
              </w:rPr>
              <w:t>акер</w:t>
            </w:r>
            <w:r>
              <w:rPr>
                <w:rStyle w:val="a6"/>
              </w:rPr>
              <w:t xml:space="preserve"> </w:t>
            </w:r>
          </w:p>
          <w:p w:rsidR="008343DF" w:rsidRPr="00235EAD" w:rsidP="008343DF" w14:paraId="5403E1AD" w14:textId="77777777">
            <w:pPr>
              <w:pStyle w:val="3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14:paraId="690D89CD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104"/>
          <w:jc w:val="center"/>
        </w:trPr>
        <w:tc>
          <w:tcPr>
            <w:tcW w:w="4524" w:type="dxa"/>
          </w:tcPr>
          <w:p w:rsidR="008343DF" w:rsidP="008343DF" w14:paraId="6DC6BD3A" w14:textId="77777777">
            <w:pPr>
              <w:pStyle w:val="3"/>
            </w:pPr>
          </w:p>
        </w:tc>
        <w:tc>
          <w:tcPr>
            <w:tcW w:w="283" w:type="dxa"/>
          </w:tcPr>
          <w:p w:rsidR="008343DF" w:rsidP="008343DF" w14:paraId="7C564870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8343DF" w:rsidRPr="00285BAE" w:rsidP="008343DF" w14:paraId="1525DFF5" w14:textId="77777777">
            <w:pPr>
              <w:pStyle w:val="3"/>
            </w:pPr>
          </w:p>
        </w:tc>
      </w:tr>
      <w:tr w14:paraId="06C96E84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4524" w:type="dxa"/>
          </w:tcPr>
          <w:p w:rsidR="008343DF" w:rsidP="008343DF" w14:paraId="476C6878" w14:textId="77777777">
            <w:pPr>
              <w:pStyle w:val="3"/>
            </w:pPr>
          </w:p>
        </w:tc>
        <w:tc>
          <w:tcPr>
            <w:tcW w:w="283" w:type="dxa"/>
          </w:tcPr>
          <w:p w:rsidR="008343DF" w:rsidP="008343DF" w14:paraId="24F0AC1F" w14:textId="77777777">
            <w:pPr>
              <w:pStyle w:val="3"/>
            </w:pPr>
          </w:p>
        </w:tc>
        <w:tc>
          <w:tcPr>
            <w:tcW w:w="4621" w:type="dxa"/>
            <w:vMerge w:val="restart"/>
          </w:tcPr>
          <w:p w:rsidR="008343DF" w:rsidRPr="00235EAD" w:rsidP="008343DF" w14:paraId="4007E3A6" w14:textId="77777777">
            <w:pPr>
              <w:pStyle w:val="3"/>
              <w:pBdr>
                <w:bottom w:val="single" w:sz="12" w:space="1" w:color="auto"/>
              </w:pBdr>
              <w:rPr>
                <w:rStyle w:val="a5"/>
                <w:rFonts w:ascii="Times New Roman" w:hAnsi="Times New Roman" w:cs="Times New Roman"/>
              </w:rPr>
            </w:pPr>
          </w:p>
          <w:p w:rsidR="008343DF" w:rsidRPr="00086B30" w:rsidP="008343DF" w14:paraId="09B52E9A" w14:textId="77777777">
            <w:pPr>
              <w:pStyle w:val="3"/>
              <w:jc w:val="center"/>
              <w:rPr>
                <w:b w:val="0"/>
              </w:rPr>
            </w:pPr>
            <w:r w:rsidRPr="00235EAD">
              <w:rPr>
                <w:rStyle w:val="a5"/>
                <w:rFonts w:ascii="Times New Roman" w:hAnsi="Times New Roman" w:cs="Times New Roman"/>
                <w:b w:val="0"/>
              </w:rPr>
              <w:t>(подпись)</w:t>
            </w:r>
          </w:p>
        </w:tc>
      </w:tr>
      <w:tr w14:paraId="18C87D2F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454"/>
          <w:jc w:val="center"/>
        </w:trPr>
        <w:tc>
          <w:tcPr>
            <w:tcW w:w="4524" w:type="dxa"/>
          </w:tcPr>
          <w:p w:rsidR="008343DF" w:rsidRPr="00285BAE" w:rsidP="008343DF" w14:paraId="78A163A4" w14:textId="77777777">
            <w:pPr>
              <w:pStyle w:val="3"/>
            </w:pPr>
          </w:p>
        </w:tc>
        <w:tc>
          <w:tcPr>
            <w:tcW w:w="283" w:type="dxa"/>
          </w:tcPr>
          <w:p w:rsidR="008343DF" w:rsidP="008343DF" w14:paraId="6278726D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8343DF" w:rsidRPr="00086B30" w:rsidP="008343DF" w14:paraId="41CAB682" w14:textId="77777777">
            <w:pPr>
              <w:pStyle w:val="3"/>
            </w:pPr>
          </w:p>
        </w:tc>
      </w:tr>
      <w:tr w14:paraId="03B7A965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39"/>
          <w:jc w:val="center"/>
        </w:trPr>
        <w:tc>
          <w:tcPr>
            <w:tcW w:w="4524" w:type="dxa"/>
          </w:tcPr>
          <w:p w:rsidR="008343DF" w:rsidRPr="00285BAE" w:rsidP="008343DF" w14:paraId="5E773363" w14:textId="77777777">
            <w:pPr>
              <w:pStyle w:val="3"/>
              <w:rPr>
                <w:rStyle w:val="a5"/>
              </w:rPr>
            </w:pPr>
          </w:p>
        </w:tc>
        <w:tc>
          <w:tcPr>
            <w:tcW w:w="283" w:type="dxa"/>
          </w:tcPr>
          <w:p w:rsidR="008343DF" w:rsidRPr="000B7EFD" w:rsidP="008343DF" w14:paraId="1DFB4977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8343DF" w:rsidRPr="00697167" w:rsidP="008343DF" w14:paraId="4C3E0E4E" w14:textId="77777777">
            <w:pPr>
              <w:pStyle w:val="a4"/>
              <w:rPr>
                <w:rStyle w:val="a5"/>
              </w:rPr>
            </w:pPr>
          </w:p>
        </w:tc>
      </w:tr>
      <w:tr w14:paraId="14A80D6C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344"/>
          <w:jc w:val="center"/>
        </w:trPr>
        <w:tc>
          <w:tcPr>
            <w:tcW w:w="9428" w:type="dxa"/>
            <w:gridSpan w:val="3"/>
          </w:tcPr>
          <w:p w:rsidR="008343DF" w:rsidRPr="00235EAD" w:rsidP="008343DF" w14:paraId="37EA401D" w14:textId="77777777">
            <w:pPr>
              <w:pStyle w:val="5"/>
              <w:rPr>
                <w:rFonts w:ascii="Times New Roman" w:hAnsi="Times New Roman" w:cs="Times New Roman"/>
              </w:rPr>
            </w:pPr>
          </w:p>
          <w:p w:rsidR="008343DF" w:rsidRPr="00235EAD" w:rsidP="00515876" w14:paraId="30AA69C2" w14:textId="7F22E50A">
            <w:pPr>
              <w:pStyle w:val="5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С</w:t>
            </w:r>
            <w:r w:rsidR="000E2A69">
              <w:rPr>
                <w:rFonts w:ascii="Times New Roman" w:hAnsi="Times New Roman" w:cs="Times New Roman"/>
              </w:rPr>
              <w:t>ТГ-25/ОТ</w:t>
            </w:r>
          </w:p>
        </w:tc>
      </w:tr>
      <w:tr w14:paraId="0AF3E1F0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2684"/>
          <w:jc w:val="center"/>
        </w:trPr>
        <w:tc>
          <w:tcPr>
            <w:tcW w:w="9428" w:type="dxa"/>
            <w:gridSpan w:val="3"/>
          </w:tcPr>
          <w:p w:rsidR="008343DF" w:rsidP="00515876" w14:paraId="3CB47028" w14:textId="1F8DB847">
            <w:pPr>
              <w:pStyle w:val="1"/>
              <w:rPr>
                <w:rFonts w:ascii="Times New Roman" w:hAnsi="Times New Roman" w:cs="Times New Roman"/>
                <w:szCs w:val="36"/>
              </w:rPr>
            </w:pPr>
            <w:r w:rsidRPr="00235EAD">
              <w:rPr>
                <w:rFonts w:ascii="Times New Roman" w:hAnsi="Times New Roman" w:cs="Times New Roman"/>
              </w:rPr>
              <w:t xml:space="preserve">Инструкция по охране труда </w:t>
            </w:r>
            <w:r w:rsidRPr="00572A28" w:rsidR="00515876">
              <w:rPr>
                <w:bCs/>
                <w:sz w:val="32"/>
                <w:szCs w:val="32"/>
              </w:rPr>
              <w:t xml:space="preserve">при </w:t>
            </w:r>
            <w:r w:rsidR="00515876">
              <w:rPr>
                <w:bCs/>
                <w:sz w:val="32"/>
                <w:szCs w:val="32"/>
              </w:rPr>
              <w:t>работе на сверлильных станках</w:t>
            </w:r>
            <w:r w:rsidR="00515876">
              <w:rPr>
                <w:rFonts w:ascii="Times New Roman" w:hAnsi="Times New Roman" w:cs="Times New Roman"/>
              </w:rPr>
              <w:t xml:space="preserve"> </w:t>
            </w:r>
          </w:p>
          <w:p w:rsidR="008343DF" w:rsidP="008343DF" w14:paraId="713F8FA3" w14:textId="77777777">
            <w:pPr>
              <w:pStyle w:val="1"/>
              <w:jc w:val="left"/>
              <w:rPr>
                <w:rFonts w:ascii="Times New Roman" w:hAnsi="Times New Roman" w:cs="Times New Roman"/>
                <w:szCs w:val="36"/>
              </w:rPr>
            </w:pPr>
          </w:p>
          <w:p w:rsidR="008343DF" w:rsidRPr="00235EAD" w:rsidP="00515876" w14:paraId="2E7649A4" w14:textId="7B07D9D5">
            <w:pPr>
              <w:pStyle w:val="1"/>
              <w:ind w:left="3540"/>
              <w:jc w:val="left"/>
              <w:rPr>
                <w:rFonts w:ascii="Times New Roman" w:hAnsi="Times New Roman" w:cs="Times New Roman"/>
                <w:szCs w:val="36"/>
              </w:rPr>
            </w:pPr>
            <w:r w:rsidRPr="00235EAD">
              <w:rPr>
                <w:rFonts w:ascii="Times New Roman" w:hAnsi="Times New Roman" w:cs="Times New Roman"/>
                <w:szCs w:val="36"/>
              </w:rPr>
              <w:t xml:space="preserve">(редакция </w:t>
            </w:r>
            <w:r w:rsidR="00515876">
              <w:rPr>
                <w:rFonts w:ascii="Times New Roman" w:hAnsi="Times New Roman" w:cs="Times New Roman"/>
                <w:szCs w:val="36"/>
              </w:rPr>
              <w:t>1</w:t>
            </w:r>
            <w:r>
              <w:rPr>
                <w:rFonts w:ascii="Times New Roman" w:hAnsi="Times New Roman" w:cs="Times New Roman"/>
                <w:szCs w:val="36"/>
              </w:rPr>
              <w:t>.</w:t>
            </w:r>
            <w:r w:rsidR="00515876">
              <w:rPr>
                <w:rFonts w:ascii="Times New Roman" w:hAnsi="Times New Roman" w:cs="Times New Roman"/>
                <w:szCs w:val="36"/>
              </w:rPr>
              <w:t>0</w:t>
            </w:r>
            <w:r>
              <w:rPr>
                <w:rFonts w:ascii="Times New Roman" w:hAnsi="Times New Roman" w:cs="Times New Roman"/>
                <w:szCs w:val="36"/>
              </w:rPr>
              <w:t>.</w:t>
            </w:r>
            <w:r w:rsidRPr="00235EAD">
              <w:rPr>
                <w:rFonts w:ascii="Times New Roman" w:hAnsi="Times New Roman" w:cs="Times New Roman"/>
                <w:szCs w:val="36"/>
              </w:rPr>
              <w:t>)</w:t>
            </w:r>
          </w:p>
        </w:tc>
      </w:tr>
      <w:tr w14:paraId="39A8E1F1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9428" w:type="dxa"/>
            <w:gridSpan w:val="3"/>
          </w:tcPr>
          <w:p w:rsidR="008343DF" w:rsidRPr="00285BAE" w:rsidP="008343DF" w14:paraId="492F60FF" w14:textId="77777777">
            <w:pPr>
              <w:pStyle w:val="7"/>
            </w:pPr>
          </w:p>
        </w:tc>
      </w:tr>
      <w:tr w14:paraId="5F1276A5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4732"/>
          <w:jc w:val="center"/>
        </w:trPr>
        <w:tc>
          <w:tcPr>
            <w:tcW w:w="9428" w:type="dxa"/>
            <w:gridSpan w:val="3"/>
            <w:vAlign w:val="bottom"/>
          </w:tcPr>
          <w:p w:rsidR="008343DF" w:rsidRPr="00235EAD" w:rsidP="008343DF" w14:paraId="1EF0A315" w14:textId="277F55E2">
            <w:pPr>
              <w:pStyle w:val="7"/>
              <w:spacing w:after="0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t>г. </w:t>
            </w:r>
            <w:r w:rsidR="001A4161">
              <w:rPr>
                <w:rFonts w:ascii="Times New Roman" w:hAnsi="Times New Roman" w:cs="Times New Roman"/>
              </w:rPr>
              <w:t>Нижневартовск</w:t>
            </w:r>
          </w:p>
          <w:p w:rsidR="008343DF" w:rsidRPr="00DF5790" w:rsidP="00DF5790" w14:paraId="10AD2FE1" w14:textId="2A2BAC57">
            <w:pPr>
              <w:pStyle w:val="7"/>
              <w:spacing w:after="0"/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1A4161" w:rsidR="001A4161">
              <w:rPr>
                <w:rFonts w:ascii="Times New Roman" w:hAnsi="Times New Roman" w:cs="Times New Roman"/>
              </w:rPr>
              <w:t xml:space="preserve">23 </w:t>
            </w:r>
            <w:r w:rsidRPr="00235EAD">
              <w:rPr>
                <w:rFonts w:ascii="Times New Roman" w:hAnsi="Times New Roman" w:cs="Times New Roman"/>
              </w:rPr>
              <w:t>г</w:t>
            </w:r>
          </w:p>
        </w:tc>
      </w:tr>
    </w:tbl>
    <w:p w:rsidR="00D761DE" w:rsidRPr="00E21EC3" w:rsidP="00D761DE" w14:paraId="625E82B6" w14:textId="67E25E73">
      <w:pPr>
        <w:pStyle w:val="10"/>
        <w:rPr>
          <w:rFonts w:ascii="Times New Roman" w:hAnsi="Times New Roman" w:cs="Times New Roman"/>
        </w:rPr>
      </w:pPr>
      <w:r w:rsidRPr="00E21EC3">
        <w:rPr>
          <w:rFonts w:ascii="Times New Roman" w:hAnsi="Times New Roman" w:cs="Times New Roman"/>
        </w:rPr>
        <w:t>Содержание</w:t>
      </w:r>
    </w:p>
    <w:p w:rsidR="008926F0" w14:paraId="5EC97A19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 w:rsidRPr="00310F13">
        <w:fldChar w:fldCharType="begin"/>
      </w:r>
      <w:r w:rsidRPr="00310F13">
        <w:instrText xml:space="preserve"> TOC \o "1-1" \f \h \z \t "Заголовок 2;2;Заголовок приложения;3" </w:instrText>
      </w:r>
      <w:r w:rsidRPr="00310F13">
        <w:fldChar w:fldCharType="separate"/>
      </w:r>
      <w:r>
        <w:fldChar w:fldCharType="begin"/>
      </w:r>
      <w:r>
        <w:instrText xml:space="preserve"> HYPERLINK \l "_Toc124420620" </w:instrText>
      </w:r>
      <w:r>
        <w:fldChar w:fldCharType="separate"/>
      </w:r>
      <w:r w:rsidRPr="00B41A3A">
        <w:rPr>
          <w:rStyle w:val="Hyperlink"/>
          <w:rFonts w:cs="Times New Roman"/>
        </w:rPr>
        <w:t>1.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Область применения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_Toc124420620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8926F0" w14:paraId="725E0631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"_Toc124420621" </w:instrText>
      </w:r>
      <w:r>
        <w:fldChar w:fldCharType="separate"/>
      </w:r>
      <w:r w:rsidRPr="00B41A3A">
        <w:rPr>
          <w:rStyle w:val="Hyperlink"/>
          <w:rFonts w:cs="Times New Roman"/>
          <w:lang w:eastAsia="ru-RU"/>
        </w:rPr>
        <w:t>2.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  <w:lang w:eastAsia="ru-RU"/>
        </w:rPr>
        <w:t>Общие требования охраны труда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_Toc124420621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8926F0" w14:paraId="1C208256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"_Toc124420622" </w:instrText>
      </w:r>
      <w:r>
        <w:fldChar w:fldCharType="separate"/>
      </w:r>
      <w:r w:rsidRPr="00B41A3A">
        <w:rPr>
          <w:rStyle w:val="Hyperlink"/>
          <w:rFonts w:cs="Times New Roman"/>
          <w:lang w:eastAsia="ru-RU"/>
        </w:rPr>
        <w:t>3.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  <w:lang w:eastAsia="ru-RU"/>
        </w:rPr>
        <w:t>Требования охраны тру</w:t>
      </w:r>
      <w:bookmarkStart w:id="0" w:name="_GoBack"/>
      <w:bookmarkEnd w:id="0"/>
      <w:r w:rsidRPr="00B41A3A">
        <w:rPr>
          <w:rStyle w:val="Hyperlink"/>
          <w:rFonts w:cs="Times New Roman"/>
          <w:lang w:eastAsia="ru-RU"/>
        </w:rPr>
        <w:t>да перед началом работы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_Toc124420622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8926F0" w14:paraId="2634CC86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"_Toc124420623" </w:instrText>
      </w:r>
      <w:r>
        <w:fldChar w:fldCharType="separate"/>
      </w:r>
      <w:r w:rsidRPr="00B41A3A">
        <w:rPr>
          <w:rStyle w:val="Hyperlink"/>
          <w:rFonts w:cs="Times New Roman"/>
        </w:rPr>
        <w:t>4.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Требования охраны труда во время работы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_Toc124420623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8926F0" w14:paraId="5296FBC2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"_Toc124420624" </w:instrText>
      </w:r>
      <w:r>
        <w:fldChar w:fldCharType="separate"/>
      </w:r>
      <w:r w:rsidRPr="00B41A3A">
        <w:rPr>
          <w:rStyle w:val="Hyperlink"/>
          <w:rFonts w:cs="Times New Roman"/>
        </w:rPr>
        <w:t>5.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Требования охраны труда в аварийных ситуациях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_Toc124420624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8926F0" w14:paraId="05451B78" w14:textId="77777777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"_Toc124420625" </w:instrText>
      </w:r>
      <w:r>
        <w:fldChar w:fldCharType="separate"/>
      </w:r>
      <w:r w:rsidRPr="00B41A3A">
        <w:rPr>
          <w:rStyle w:val="Hyperlink"/>
          <w:rFonts w:cs="Times New Roman"/>
        </w:rPr>
        <w:t xml:space="preserve">Ссылочные документы </w:t>
      </w:r>
      <w:r w:rsidRPr="00B41A3A">
        <w:rPr>
          <w:rStyle w:val="Hyperlink"/>
        </w:rPr>
        <w:t>(при наличии)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_Toc124420625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8926F0" w14:paraId="473B83D7" w14:textId="77777777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"_Toc124420626" </w:instrText>
      </w:r>
      <w:r>
        <w:fldChar w:fldCharType="separate"/>
      </w:r>
      <w:r w:rsidRPr="00B41A3A">
        <w:rPr>
          <w:rStyle w:val="Hyperlink"/>
          <w:rFonts w:cs="Times New Roman"/>
        </w:rPr>
        <w:t>Термины, определения и сокращения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_Toc124420626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883FD6" w:rsidP="00E21EC3" w14:paraId="513DA041" w14:textId="77777777">
      <w:r w:rsidRPr="00310F13">
        <w:fldChar w:fldCharType="end"/>
      </w:r>
    </w:p>
    <w:p w:rsidR="00883FD6" w:rsidP="00E21EC3" w14:paraId="4439AC96" w14:textId="77777777"/>
    <w:p w:rsidR="00883FD6" w:rsidP="00E21EC3" w14:paraId="739EE190" w14:textId="77777777"/>
    <w:p w:rsidR="00883FD6" w:rsidP="00E21EC3" w14:paraId="314040CF" w14:textId="77777777"/>
    <w:p w:rsidR="00883FD6" w:rsidP="00E21EC3" w14:paraId="09030378" w14:textId="77777777"/>
    <w:p w:rsidR="00883FD6" w:rsidP="00E21EC3" w14:paraId="53A8C3E5" w14:textId="77777777"/>
    <w:p w:rsidR="00883FD6" w:rsidP="00E21EC3" w14:paraId="0C7015F7" w14:textId="77777777"/>
    <w:p w:rsidR="00883FD6" w:rsidP="00E21EC3" w14:paraId="43075C2D" w14:textId="77777777"/>
    <w:p w:rsidR="00883FD6" w:rsidP="00E21EC3" w14:paraId="0C681413" w14:textId="77777777"/>
    <w:p w:rsidR="00883FD6" w:rsidP="00E21EC3" w14:paraId="0FD6DBB2" w14:textId="77777777"/>
    <w:p w:rsidR="00883FD6" w:rsidP="00E21EC3" w14:paraId="40B6F762" w14:textId="77777777"/>
    <w:p w:rsidR="00883FD6" w:rsidP="00E21EC3" w14:paraId="463D3B86" w14:textId="77777777"/>
    <w:p w:rsidR="00883FD6" w:rsidP="00E21EC3" w14:paraId="3621641D" w14:textId="77777777"/>
    <w:p w:rsidR="00883FD6" w:rsidP="00E21EC3" w14:paraId="3A0A7D9C" w14:textId="77777777"/>
    <w:p w:rsidR="00883FD6" w:rsidP="00E21EC3" w14:paraId="3F8191AE" w14:textId="77777777"/>
    <w:p w:rsidR="00883FD6" w:rsidP="00E21EC3" w14:paraId="68BE890A" w14:textId="77777777"/>
    <w:p w:rsidR="00940225" w:rsidRPr="00E21EC3" w:rsidP="00E21EC3" w14:paraId="709C33C0" w14:textId="77777777">
      <w:pPr>
        <w:rPr>
          <w:b/>
          <w:sz w:val="26"/>
          <w:szCs w:val="26"/>
        </w:rPr>
      </w:pPr>
      <w:r w:rsidRPr="00E21EC3">
        <w:rPr>
          <w:rFonts w:ascii="Times New Roman" w:hAnsi="Times New Roman" w:cs="Times New Roman"/>
          <w:sz w:val="26"/>
          <w:szCs w:val="26"/>
        </w:rPr>
        <w:t>Регистрация изменений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/>
      </w:tblPr>
      <w:tblGrid>
        <w:gridCol w:w="1975"/>
        <w:gridCol w:w="3910"/>
        <w:gridCol w:w="3448"/>
      </w:tblGrid>
      <w:tr w14:paraId="7AA79F35" w14:textId="77777777" w:rsidTr="008B4C46">
        <w:tblPrEx>
          <w:tblW w:w="933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tblHeader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337A34E7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Редакция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724C47F9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Дата утверждения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7372154A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Дата ввода в действие</w:t>
            </w:r>
          </w:p>
        </w:tc>
      </w:tr>
      <w:tr w14:paraId="350DDE3F" w14:textId="77777777" w:rsidTr="008B4C46">
        <w:tblPrEx>
          <w:tblW w:w="9333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940225" w:rsidRPr="000F300D" w:rsidP="008B4C46" w14:paraId="0B93A0AE" w14:textId="77777777">
            <w:pPr>
              <w:pStyle w:val="a28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940225" w:rsidRPr="000F300D" w:rsidP="008B4C46" w14:paraId="3987E065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940225" w:rsidRPr="000F300D" w:rsidP="008B4C46" w14:paraId="2CB84A79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14:paraId="6C2B6254" w14:textId="77777777" w:rsidTr="008B4C46">
        <w:tblPrEx>
          <w:tblW w:w="9333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940225" w:rsidRPr="000F300D" w:rsidP="008B4C46" w14:paraId="7013EC01" w14:textId="77777777">
            <w:pPr>
              <w:pStyle w:val="a28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940225" w:rsidRPr="000F300D" w:rsidP="008B4C46" w14:paraId="4751C964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940225" w:rsidRPr="000F300D" w:rsidP="008B4C46" w14:paraId="27A7D1E1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21EC3" w:rsidP="000F300D" w14:paraId="57681631" w14:textId="2B6B3FEF">
      <w:pPr>
        <w:spacing w:after="0"/>
        <w:outlineLvl w:val="0"/>
        <w:rPr>
          <w:rFonts w:ascii="Times New Roman" w:hAnsi="Times New Roman" w:cs="Times New Roman"/>
        </w:rPr>
      </w:pPr>
    </w:p>
    <w:p w:rsidR="00223641" w:rsidP="000F300D" w14:paraId="4C807AE5" w14:textId="7784A574">
      <w:pPr>
        <w:spacing w:after="0"/>
        <w:outlineLvl w:val="0"/>
        <w:rPr>
          <w:rFonts w:ascii="Times New Roman" w:hAnsi="Times New Roman" w:cs="Times New Roman"/>
        </w:rPr>
      </w:pPr>
    </w:p>
    <w:p w:rsidR="00223641" w:rsidP="000F300D" w14:paraId="36CC3D51" w14:textId="4EB7F762">
      <w:pPr>
        <w:spacing w:after="0"/>
        <w:outlineLvl w:val="0"/>
        <w:rPr>
          <w:rFonts w:ascii="Times New Roman" w:hAnsi="Times New Roman" w:cs="Times New Roman"/>
        </w:rPr>
      </w:pPr>
    </w:p>
    <w:p w:rsidR="00223641" w:rsidRPr="00E21EC3" w:rsidP="000F300D" w14:paraId="029A5288" w14:textId="77777777">
      <w:pPr>
        <w:spacing w:after="0"/>
        <w:outlineLvl w:val="0"/>
        <w:rPr>
          <w:rFonts w:ascii="Times New Roman" w:hAnsi="Times New Roman" w:cs="Times New Roman"/>
        </w:rPr>
      </w:pPr>
    </w:p>
    <w:p w:rsidR="00FE7B8A" w:rsidRPr="00162011" w:rsidP="00223641" w14:paraId="4F28425F" w14:textId="77777777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sz w:val="24"/>
        </w:rPr>
      </w:pPr>
      <w:bookmarkStart w:id="1" w:name="_Toc487706378"/>
      <w:bookmarkStart w:id="2" w:name="_Toc523165618"/>
      <w:bookmarkStart w:id="3" w:name="_Toc124420620"/>
      <w:bookmarkStart w:id="4" w:name="_Toc525205470"/>
      <w:r w:rsidRPr="00162011">
        <w:rPr>
          <w:rFonts w:ascii="Times New Roman" w:hAnsi="Times New Roman" w:cs="Times New Roman"/>
          <w:b/>
          <w:sz w:val="24"/>
        </w:rPr>
        <w:t>Область применения</w:t>
      </w:r>
      <w:bookmarkEnd w:id="1"/>
      <w:bookmarkEnd w:id="2"/>
      <w:bookmarkEnd w:id="3"/>
    </w:p>
    <w:p w:rsidR="009037FF" w:rsidP="00223641" w14:paraId="27D59E37" w14:textId="1536D9AF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Требования настоящей </w:t>
      </w:r>
      <w:r w:rsidRPr="00223641" w:rsidR="00707046">
        <w:rPr>
          <w:rFonts w:ascii="Times New Roman" w:hAnsi="Times New Roman" w:cs="Times New Roman"/>
          <w:sz w:val="24"/>
        </w:rPr>
        <w:t>и</w:t>
      </w:r>
      <w:r w:rsidRPr="00223641">
        <w:rPr>
          <w:rFonts w:ascii="Times New Roman" w:hAnsi="Times New Roman" w:cs="Times New Roman"/>
          <w:sz w:val="24"/>
        </w:rPr>
        <w:t xml:space="preserve">нструкции </w:t>
      </w:r>
      <w:r w:rsidRPr="00515876" w:rsidR="00515876">
        <w:rPr>
          <w:rFonts w:ascii="Times New Roman" w:hAnsi="Times New Roman" w:cs="Times New Roman"/>
          <w:sz w:val="24"/>
        </w:rPr>
        <w:t>распространяются на</w:t>
      </w:r>
      <w:r w:rsidRPr="00223641" w:rsidR="00707046">
        <w:rPr>
          <w:rFonts w:ascii="Times New Roman" w:hAnsi="Times New Roman" w:cs="Times New Roman"/>
          <w:sz w:val="24"/>
        </w:rPr>
        <w:t xml:space="preserve"> </w:t>
      </w:r>
      <w:r w:rsidRPr="00223641">
        <w:rPr>
          <w:rFonts w:ascii="Times New Roman" w:hAnsi="Times New Roman" w:cs="Times New Roman"/>
          <w:sz w:val="24"/>
        </w:rPr>
        <w:t>сотрудник</w:t>
      </w:r>
      <w:r w:rsidR="00515876">
        <w:rPr>
          <w:rFonts w:ascii="Times New Roman" w:hAnsi="Times New Roman" w:cs="Times New Roman"/>
          <w:sz w:val="24"/>
        </w:rPr>
        <w:t>ов</w:t>
      </w:r>
      <w:r w:rsidRPr="00223641">
        <w:rPr>
          <w:rFonts w:ascii="Times New Roman" w:hAnsi="Times New Roman" w:cs="Times New Roman"/>
          <w:sz w:val="24"/>
        </w:rPr>
        <w:t xml:space="preserve"> </w:t>
      </w:r>
      <w:r w:rsidR="0006578D">
        <w:rPr>
          <w:rFonts w:ascii="Times New Roman" w:hAnsi="Times New Roman" w:cs="Times New Roman"/>
          <w:sz w:val="24"/>
        </w:rPr>
        <w:t>Общества</w:t>
      </w:r>
      <w:r w:rsidRPr="00223641">
        <w:rPr>
          <w:rFonts w:ascii="Times New Roman" w:hAnsi="Times New Roman" w:cs="Times New Roman"/>
          <w:sz w:val="24"/>
        </w:rPr>
        <w:t xml:space="preserve">. Работники сторонних организаций к работе на сверлильных станках не допускаются. </w:t>
      </w:r>
      <w:bookmarkStart w:id="5" w:name="_Toc523165619"/>
      <w:bookmarkStart w:id="6" w:name="_Toc124420621"/>
    </w:p>
    <w:p w:rsidR="00223641" w:rsidRPr="00223641" w:rsidP="00223641" w14:paraId="5B609A31" w14:textId="77777777">
      <w:pPr>
        <w:pStyle w:val="ListParagraph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056D08" w:rsidRPr="00162011" w:rsidP="00223641" w14:paraId="47E01FB5" w14:textId="2ADE2DBF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sz w:val="24"/>
        </w:rPr>
      </w:pPr>
      <w:r w:rsidRPr="00162011">
        <w:rPr>
          <w:rFonts w:ascii="Times New Roman" w:hAnsi="Times New Roman" w:cs="Times New Roman"/>
          <w:b/>
          <w:sz w:val="24"/>
        </w:rPr>
        <w:t>Общие требования охраны труда</w:t>
      </w:r>
      <w:bookmarkEnd w:id="5"/>
      <w:bookmarkEnd w:id="6"/>
    </w:p>
    <w:p w:rsidR="00056D08" w:rsidRPr="00223641" w:rsidP="00223641" w14:paraId="093B72EF" w14:textId="6D2C612F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К самостоятельной работе на сверлильных станках допускаются лица, достигшие возраста 18 лет, </w:t>
      </w:r>
      <w:r w:rsidRPr="00223641" w:rsidR="00D549B8">
        <w:rPr>
          <w:rFonts w:ascii="Times New Roman" w:hAnsi="Times New Roman" w:cs="Times New Roman"/>
          <w:sz w:val="24"/>
        </w:rPr>
        <w:t>не имеющие медицинских противопоказаний</w:t>
      </w:r>
      <w:r w:rsidRPr="00223641">
        <w:rPr>
          <w:rFonts w:ascii="Times New Roman" w:hAnsi="Times New Roman" w:cs="Times New Roman"/>
          <w:sz w:val="24"/>
        </w:rPr>
        <w:t xml:space="preserve">, </w:t>
      </w:r>
      <w:r w:rsidRPr="00223641" w:rsidR="00D549B8">
        <w:rPr>
          <w:rFonts w:ascii="Times New Roman" w:hAnsi="Times New Roman" w:cs="Times New Roman"/>
          <w:sz w:val="24"/>
        </w:rPr>
        <w:t xml:space="preserve">прошедшие </w:t>
      </w:r>
      <w:r w:rsidRPr="00223641">
        <w:rPr>
          <w:rFonts w:ascii="Times New Roman" w:hAnsi="Times New Roman" w:cs="Times New Roman"/>
          <w:sz w:val="24"/>
        </w:rPr>
        <w:t>вводный</w:t>
      </w:r>
      <w:r w:rsidR="005D5337">
        <w:rPr>
          <w:rFonts w:ascii="Times New Roman" w:hAnsi="Times New Roman" w:cs="Times New Roman"/>
          <w:sz w:val="24"/>
        </w:rPr>
        <w:t xml:space="preserve"> </w:t>
      </w:r>
      <w:r w:rsidRPr="00223641" w:rsidR="005D5337">
        <w:rPr>
          <w:rFonts w:ascii="Times New Roman" w:hAnsi="Times New Roman" w:cs="Times New Roman"/>
          <w:sz w:val="24"/>
        </w:rPr>
        <w:t>инструктаж</w:t>
      </w:r>
      <w:r w:rsidRPr="00223641" w:rsidR="00D549B8">
        <w:rPr>
          <w:rFonts w:ascii="Times New Roman" w:hAnsi="Times New Roman" w:cs="Times New Roman"/>
          <w:sz w:val="24"/>
        </w:rPr>
        <w:t>,</w:t>
      </w:r>
      <w:r w:rsidRPr="00223641">
        <w:rPr>
          <w:rFonts w:ascii="Times New Roman" w:hAnsi="Times New Roman" w:cs="Times New Roman"/>
          <w:sz w:val="24"/>
        </w:rPr>
        <w:t xml:space="preserve"> первичный инструктаж на рабочем месте, обученные безопасным методам труда</w:t>
      </w:r>
      <w:r w:rsidRPr="00223641" w:rsidR="00D549B8">
        <w:rPr>
          <w:rFonts w:ascii="Times New Roman" w:hAnsi="Times New Roman" w:cs="Times New Roman"/>
          <w:sz w:val="24"/>
        </w:rPr>
        <w:t xml:space="preserve">, оказанию </w:t>
      </w:r>
      <w:r w:rsidRPr="005D5337" w:rsidR="005D5337">
        <w:rPr>
          <w:rFonts w:ascii="Times New Roman" w:hAnsi="Times New Roman" w:cs="Times New Roman"/>
          <w:sz w:val="24"/>
        </w:rPr>
        <w:t>помощи пострадавшему при несчастных случаях на производстве</w:t>
      </w:r>
      <w:r w:rsidRPr="00223641" w:rsidR="00D549B8">
        <w:rPr>
          <w:rFonts w:ascii="Times New Roman" w:hAnsi="Times New Roman" w:cs="Times New Roman"/>
          <w:sz w:val="24"/>
        </w:rPr>
        <w:t xml:space="preserve">, применению СИЗ, прошедшие </w:t>
      </w:r>
      <w:r w:rsidR="005D5337">
        <w:rPr>
          <w:rFonts w:ascii="Times New Roman" w:hAnsi="Times New Roman" w:cs="Times New Roman"/>
          <w:sz w:val="24"/>
        </w:rPr>
        <w:t xml:space="preserve">противопожарный </w:t>
      </w:r>
      <w:r w:rsidRPr="00223641" w:rsidR="00D549B8">
        <w:rPr>
          <w:rFonts w:ascii="Times New Roman" w:hAnsi="Times New Roman" w:cs="Times New Roman"/>
          <w:sz w:val="24"/>
        </w:rPr>
        <w:t xml:space="preserve">инструктаж </w:t>
      </w:r>
      <w:r w:rsidRPr="00223641">
        <w:rPr>
          <w:rFonts w:ascii="Times New Roman" w:hAnsi="Times New Roman" w:cs="Times New Roman"/>
          <w:sz w:val="24"/>
        </w:rPr>
        <w:t>и имеющие группу по электробезопасности не ниже II.</w:t>
      </w:r>
    </w:p>
    <w:p w:rsidR="00DC2E4A" w:rsidP="00223641" w14:paraId="544CB20C" w14:textId="529324D6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Работник </w:t>
      </w:r>
      <w:r w:rsidRPr="00223641">
        <w:rPr>
          <w:rFonts w:ascii="Times New Roman" w:hAnsi="Times New Roman" w:cs="Times New Roman"/>
          <w:sz w:val="24"/>
        </w:rPr>
        <w:t>не реже одного раза в три месяца должен проходить повто</w:t>
      </w:r>
      <w:r w:rsidR="00515876">
        <w:rPr>
          <w:rFonts w:ascii="Times New Roman" w:hAnsi="Times New Roman" w:cs="Times New Roman"/>
          <w:sz w:val="24"/>
        </w:rPr>
        <w:t>рный инструктаж по охране труда.</w:t>
      </w:r>
      <w:r w:rsidRPr="00223641">
        <w:rPr>
          <w:rFonts w:ascii="Times New Roman" w:hAnsi="Times New Roman" w:cs="Times New Roman"/>
          <w:sz w:val="24"/>
        </w:rPr>
        <w:t xml:space="preserve"> </w:t>
      </w:r>
      <w:r w:rsidR="00515876">
        <w:rPr>
          <w:rFonts w:ascii="Times New Roman" w:hAnsi="Times New Roman" w:cs="Times New Roman"/>
          <w:sz w:val="24"/>
        </w:rPr>
        <w:t>В</w:t>
      </w:r>
      <w:r w:rsidRPr="00223641">
        <w:rPr>
          <w:rFonts w:ascii="Times New Roman" w:hAnsi="Times New Roman" w:cs="Times New Roman"/>
          <w:sz w:val="24"/>
        </w:rPr>
        <w:t xml:space="preserve"> случае нарушения требований безопасности труда, при перерыве в работе более чем на 30 календарных дней, </w:t>
      </w:r>
      <w:r w:rsidR="00515876">
        <w:rPr>
          <w:rFonts w:ascii="Times New Roman" w:hAnsi="Times New Roman" w:cs="Times New Roman"/>
          <w:sz w:val="24"/>
        </w:rPr>
        <w:t>работник</w:t>
      </w:r>
      <w:r w:rsidRPr="00223641">
        <w:rPr>
          <w:rFonts w:ascii="Times New Roman" w:hAnsi="Times New Roman" w:cs="Times New Roman"/>
          <w:sz w:val="24"/>
        </w:rPr>
        <w:t xml:space="preserve"> должен пройти внеплановый инструктаж</w:t>
      </w:r>
      <w:r w:rsidRPr="00223641">
        <w:rPr>
          <w:rFonts w:ascii="Times New Roman" w:hAnsi="Times New Roman" w:cs="Times New Roman"/>
          <w:sz w:val="24"/>
        </w:rPr>
        <w:t>.</w:t>
      </w:r>
    </w:p>
    <w:p w:rsidR="00A536D4" w:rsidRPr="00223641" w:rsidP="00223641" w14:paraId="456B125B" w14:textId="3A7E1A9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Сверлильные станки необходимо устанавливать в ремонтных мастерских вне </w:t>
      </w:r>
      <w:r w:rsidR="00557785">
        <w:rPr>
          <w:rFonts w:ascii="Times New Roman" w:hAnsi="Times New Roman" w:cs="Times New Roman"/>
          <w:sz w:val="24"/>
        </w:rPr>
        <w:t>зон повышенной опасност</w:t>
      </w:r>
      <w:r w:rsidR="00515876">
        <w:rPr>
          <w:rFonts w:ascii="Times New Roman" w:hAnsi="Times New Roman" w:cs="Times New Roman"/>
          <w:sz w:val="24"/>
        </w:rPr>
        <w:t>и</w:t>
      </w:r>
      <w:r w:rsidR="00557785">
        <w:rPr>
          <w:rFonts w:ascii="Times New Roman" w:hAnsi="Times New Roman" w:cs="Times New Roman"/>
          <w:sz w:val="24"/>
        </w:rPr>
        <w:t>.</w:t>
      </w:r>
    </w:p>
    <w:p w:rsidR="00933BED" w:rsidRPr="00223641" w:rsidP="00223641" w14:paraId="5C69E02B" w14:textId="1CDBBE2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работе на сверлильных станках работник обязан:</w:t>
      </w:r>
    </w:p>
    <w:p w:rsidR="00CB5B8B" w:rsidRPr="00223641" w:rsidP="0006578D" w14:paraId="42027CC8" w14:textId="46D24896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Знать правила заточки и установки резцов и сверл</w:t>
      </w:r>
      <w:r w:rsidR="00162011">
        <w:rPr>
          <w:rFonts w:ascii="Times New Roman" w:hAnsi="Times New Roman" w:cs="Times New Roman"/>
          <w:sz w:val="24"/>
        </w:rPr>
        <w:t>;</w:t>
      </w:r>
    </w:p>
    <w:p w:rsidR="00933BED" w:rsidRPr="00223641" w:rsidP="0006578D" w14:paraId="64C9BE57" w14:textId="6C947779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Выполнять только ту работу, которая </w:t>
      </w:r>
      <w:r w:rsidR="0006578D">
        <w:rPr>
          <w:rFonts w:ascii="Times New Roman" w:hAnsi="Times New Roman" w:cs="Times New Roman"/>
          <w:sz w:val="24"/>
        </w:rPr>
        <w:t xml:space="preserve">поручена </w:t>
      </w:r>
      <w:r w:rsidR="0006578D">
        <w:rPr>
          <w:rFonts w:ascii="Times New Roman" w:hAnsi="Times New Roman" w:cs="Times New Roman"/>
          <w:sz w:val="24"/>
        </w:rPr>
        <w:t>непосредственныим</w:t>
      </w:r>
      <w:r w:rsidR="0006578D">
        <w:rPr>
          <w:rFonts w:ascii="Times New Roman" w:hAnsi="Times New Roman" w:cs="Times New Roman"/>
          <w:sz w:val="24"/>
        </w:rPr>
        <w:t xml:space="preserve"> руководителем</w:t>
      </w:r>
      <w:r w:rsidR="00162011">
        <w:rPr>
          <w:rFonts w:ascii="Times New Roman" w:hAnsi="Times New Roman" w:cs="Times New Roman"/>
          <w:sz w:val="24"/>
        </w:rPr>
        <w:t>;</w:t>
      </w:r>
    </w:p>
    <w:p w:rsidR="00933BED" w:rsidRPr="00223641" w:rsidP="0006578D" w14:paraId="2A97FEF3" w14:textId="7A1FF749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Выполнять правила внутреннего трудового распорядка</w:t>
      </w:r>
      <w:r w:rsidR="00162011">
        <w:rPr>
          <w:rFonts w:ascii="Times New Roman" w:hAnsi="Times New Roman" w:cs="Times New Roman"/>
          <w:sz w:val="24"/>
        </w:rPr>
        <w:t>;</w:t>
      </w:r>
    </w:p>
    <w:p w:rsidR="00933BED" w:rsidRPr="00223641" w:rsidP="0006578D" w14:paraId="241C86F9" w14:textId="03F6C255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Правильно применять средства индивидуальной и коллективной защиты</w:t>
      </w:r>
      <w:r w:rsidR="00162011">
        <w:rPr>
          <w:rFonts w:ascii="Times New Roman" w:hAnsi="Times New Roman" w:cs="Times New Roman"/>
          <w:sz w:val="24"/>
        </w:rPr>
        <w:t>;</w:t>
      </w:r>
    </w:p>
    <w:p w:rsidR="00D549B8" w:rsidRPr="00223641" w:rsidP="0006578D" w14:paraId="77EF7B80" w14:textId="064FEC96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CB5B8B" w:rsidRPr="00223641" w:rsidP="00223641" w14:paraId="2CF2FF01" w14:textId="7A1B227A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Руков</w:t>
      </w:r>
      <w:r w:rsidR="0006578D">
        <w:rPr>
          <w:rFonts w:ascii="Times New Roman" w:hAnsi="Times New Roman" w:cs="Times New Roman"/>
          <w:sz w:val="24"/>
        </w:rPr>
        <w:t xml:space="preserve">одитель подразделения формирует </w:t>
      </w:r>
      <w:r w:rsidRPr="00223641">
        <w:rPr>
          <w:rFonts w:ascii="Times New Roman" w:hAnsi="Times New Roman" w:cs="Times New Roman"/>
          <w:sz w:val="24"/>
        </w:rPr>
        <w:t xml:space="preserve">перечень </w:t>
      </w:r>
      <w:r w:rsidRPr="00223641" w:rsidR="00780BB6">
        <w:rPr>
          <w:rFonts w:ascii="Times New Roman" w:hAnsi="Times New Roman" w:cs="Times New Roman"/>
          <w:sz w:val="24"/>
        </w:rPr>
        <w:t>лиц</w:t>
      </w:r>
      <w:r w:rsidR="0006578D">
        <w:rPr>
          <w:rFonts w:ascii="Times New Roman" w:hAnsi="Times New Roman" w:cs="Times New Roman"/>
          <w:sz w:val="24"/>
        </w:rPr>
        <w:t>,</w:t>
      </w:r>
      <w:r w:rsidRPr="00223641" w:rsidR="00780BB6">
        <w:rPr>
          <w:rFonts w:ascii="Times New Roman" w:hAnsi="Times New Roman" w:cs="Times New Roman"/>
          <w:sz w:val="24"/>
        </w:rPr>
        <w:t xml:space="preserve"> допущенных </w:t>
      </w:r>
      <w:r w:rsidRPr="00223641" w:rsidR="00D549B8">
        <w:rPr>
          <w:rFonts w:ascii="Times New Roman" w:hAnsi="Times New Roman" w:cs="Times New Roman"/>
          <w:sz w:val="24"/>
        </w:rPr>
        <w:t xml:space="preserve">к работе </w:t>
      </w:r>
      <w:r w:rsidRPr="00223641" w:rsidR="00780BB6">
        <w:rPr>
          <w:rFonts w:ascii="Times New Roman" w:hAnsi="Times New Roman" w:cs="Times New Roman"/>
          <w:sz w:val="24"/>
        </w:rPr>
        <w:t>на сверлильных станках</w:t>
      </w:r>
      <w:r w:rsidRPr="00223641">
        <w:rPr>
          <w:rFonts w:ascii="Times New Roman" w:hAnsi="Times New Roman" w:cs="Times New Roman"/>
          <w:sz w:val="24"/>
        </w:rPr>
        <w:t>.</w:t>
      </w:r>
    </w:p>
    <w:p w:rsidR="00D549B8" w:rsidRPr="00223641" w:rsidP="00223641" w14:paraId="488AAA4C" w14:textId="39FDB9F6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Работник перед началом проведения работ на сверлильном станке обязан удостовериться в том, что он внесен </w:t>
      </w:r>
      <w:r w:rsidR="00162011">
        <w:rPr>
          <w:rFonts w:ascii="Times New Roman" w:hAnsi="Times New Roman" w:cs="Times New Roman"/>
          <w:sz w:val="24"/>
        </w:rPr>
        <w:t xml:space="preserve">в </w:t>
      </w:r>
      <w:r w:rsidRPr="00223641">
        <w:rPr>
          <w:rFonts w:ascii="Times New Roman" w:hAnsi="Times New Roman" w:cs="Times New Roman"/>
          <w:sz w:val="24"/>
        </w:rPr>
        <w:t xml:space="preserve">перечень </w:t>
      </w:r>
      <w:r w:rsidRPr="00223641">
        <w:rPr>
          <w:rFonts w:ascii="Times New Roman" w:hAnsi="Times New Roman" w:cs="Times New Roman"/>
          <w:sz w:val="24"/>
        </w:rPr>
        <w:t>лиц</w:t>
      </w:r>
      <w:r w:rsidRPr="00223641">
        <w:rPr>
          <w:rFonts w:ascii="Times New Roman" w:hAnsi="Times New Roman" w:cs="Times New Roman"/>
          <w:sz w:val="24"/>
        </w:rPr>
        <w:t xml:space="preserve"> допущенных к работе на сверлильном станке.</w:t>
      </w:r>
    </w:p>
    <w:p w:rsidR="00223641" w:rsidP="00223641" w14:paraId="25D2700B" w14:textId="34F51E04">
      <w:pPr>
        <w:pStyle w:val="ListParagraph"/>
        <w:numPr>
          <w:ilvl w:val="1"/>
          <w:numId w:val="2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Основными характерными опасными и вредными п</w:t>
      </w:r>
      <w:r w:rsidRPr="00223641" w:rsidR="00D549B8">
        <w:rPr>
          <w:rFonts w:ascii="Times New Roman" w:hAnsi="Times New Roman" w:cs="Times New Roman"/>
          <w:sz w:val="24"/>
        </w:rPr>
        <w:t>роизводственными факторами</w:t>
      </w:r>
      <w:r w:rsidRPr="00223641">
        <w:rPr>
          <w:rFonts w:ascii="Times New Roman" w:hAnsi="Times New Roman" w:cs="Times New Roman"/>
          <w:sz w:val="24"/>
        </w:rPr>
        <w:t>, которые могут возникнуть при работе с электроинструментом, являются</w:t>
      </w:r>
      <w:r w:rsidRPr="00223641" w:rsidR="00933BED">
        <w:rPr>
          <w:rFonts w:ascii="Times New Roman" w:hAnsi="Times New Roman" w:cs="Times New Roman"/>
          <w:sz w:val="24"/>
        </w:rPr>
        <w:t>:</w:t>
      </w:r>
    </w:p>
    <w:p w:rsidR="00223641" w:rsidP="00223641" w14:paraId="3A8D515A" w14:textId="77777777">
      <w:pPr>
        <w:pStyle w:val="ListParagraph"/>
        <w:spacing w:after="0"/>
        <w:ind w:left="851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9918" w:type="dxa"/>
        <w:tblLook w:val="04A0"/>
      </w:tblPr>
      <w:tblGrid>
        <w:gridCol w:w="610"/>
        <w:gridCol w:w="5622"/>
        <w:gridCol w:w="3686"/>
      </w:tblGrid>
      <w:tr w14:paraId="5371B8D8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162011" w:rsidP="00481039" w14:paraId="5D82F98D" w14:textId="77777777">
            <w:pPr>
              <w:jc w:val="center"/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622" w:type="dxa"/>
          </w:tcPr>
          <w:p w:rsidR="00223641" w:rsidRPr="00162011" w:rsidP="00481039" w14:paraId="04AC7336" w14:textId="77777777">
            <w:pPr>
              <w:jc w:val="center"/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Наименование опасности</w:t>
            </w:r>
          </w:p>
        </w:tc>
        <w:tc>
          <w:tcPr>
            <w:tcW w:w="3686" w:type="dxa"/>
          </w:tcPr>
          <w:p w:rsidR="00223641" w:rsidRPr="00162011" w:rsidP="00481039" w14:paraId="66CCA20D" w14:textId="3E6AD8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Последствия реализации опасности</w:t>
            </w:r>
          </w:p>
        </w:tc>
      </w:tr>
      <w:tr w14:paraId="7295914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EB3EC5" w:rsidP="00EB3EC5" w14:paraId="4CCD146E" w14:textId="4E557593">
            <w:pPr>
              <w:pStyle w:val="ListParagraph"/>
              <w:numPr>
                <w:ilvl w:val="0"/>
                <w:numId w:val="41"/>
              </w:numPr>
              <w:rPr>
                <w:b/>
              </w:rPr>
            </w:pPr>
            <w:r w:rsidRPr="00EB3EC5">
              <w:rPr>
                <w:b/>
              </w:rPr>
              <w:t xml:space="preserve">Связанные с оборудованием </w:t>
            </w:r>
            <w:r w:rsidR="002D2740">
              <w:rPr>
                <w:b/>
              </w:rPr>
              <w:t xml:space="preserve"> и инструментом</w:t>
            </w:r>
          </w:p>
        </w:tc>
      </w:tr>
      <w:tr w14:paraId="41DB51DE" w14:textId="77777777" w:rsidTr="00CF592C">
        <w:tblPrEx>
          <w:tblW w:w="9918" w:type="dxa"/>
          <w:tblLook w:val="04A0"/>
        </w:tblPrEx>
        <w:trPr>
          <w:cantSplit/>
          <w:trHeight w:val="811"/>
        </w:trPr>
        <w:tc>
          <w:tcPr>
            <w:tcW w:w="610" w:type="dxa"/>
          </w:tcPr>
          <w:p w:rsidR="00AF1B02" w:rsidRPr="0006578D" w:rsidP="00AF1B02" w14:paraId="6EF26DE3" w14:textId="75589206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5622" w:type="dxa"/>
          </w:tcPr>
          <w:p w:rsidR="00AF1B02" w:rsidRPr="0006578D" w:rsidP="00AF1B02" w14:paraId="656E804B" w14:textId="2647E26E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Подвижные части оборудования, передвигающиеся изделия, заготовки, материалы, предметы, детали и т.п. </w:t>
            </w:r>
          </w:p>
        </w:tc>
        <w:tc>
          <w:tcPr>
            <w:tcW w:w="3686" w:type="dxa"/>
            <w:vMerge w:val="restart"/>
          </w:tcPr>
          <w:p w:rsidR="00AF1B02" w:rsidRPr="004D3C22" w:rsidP="00AF1B02" w14:paraId="0C37F45C" w14:textId="77777777">
            <w:pPr>
              <w:pStyle w:val="ListParagraph"/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4D3C22">
              <w:rPr>
                <w:rFonts w:eastAsiaTheme="minorHAnsi"/>
                <w:sz w:val="22"/>
                <w:szCs w:val="22"/>
                <w:lang w:eastAsia="en-US"/>
              </w:rPr>
              <w:t>Вращающиеся, подвижные детали динамического оборудования, столкновение с неподвижными (подвижными) предметами, машинами, механизмами.</w:t>
            </w:r>
          </w:p>
          <w:p w:rsidR="00AF1B02" w:rsidRPr="004D3C22" w:rsidP="00AF1B02" w14:paraId="59A618F4" w14:textId="77777777">
            <w:pPr>
              <w:pStyle w:val="ListParagraph"/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4D3C22">
              <w:rPr>
                <w:rFonts w:eastAsiaTheme="minorHAnsi"/>
                <w:sz w:val="22"/>
                <w:szCs w:val="22"/>
                <w:lang w:eastAsia="en-US"/>
              </w:rPr>
              <w:t>Станки, детали и т.п. При взрыве (разлетающиеся предметы, фрагменты).</w:t>
            </w:r>
          </w:p>
          <w:p w:rsidR="00AF1B02" w:rsidRPr="004D3C22" w:rsidP="00AF1B02" w14:paraId="541836EF" w14:textId="77777777">
            <w:pPr>
              <w:pStyle w:val="ListParagraph"/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4D3C22">
              <w:rPr>
                <w:rFonts w:eastAsiaTheme="minorHAnsi"/>
                <w:sz w:val="22"/>
                <w:szCs w:val="22"/>
                <w:lang w:eastAsia="en-US"/>
              </w:rPr>
              <w:t>Горячая поверхность изделий, оборудования, приборов и их частей, стружки от станочного оборудования и т.п.</w:t>
            </w:r>
          </w:p>
          <w:p w:rsidR="00AF1B02" w:rsidRPr="0006578D" w:rsidP="00AF1B02" w14:paraId="5B3CAD90" w14:textId="4000570D">
            <w:pPr>
              <w:rPr>
                <w:sz w:val="22"/>
                <w:szCs w:val="22"/>
              </w:rPr>
            </w:pPr>
            <w:r w:rsidRPr="004D3C22">
              <w:rPr>
                <w:rFonts w:eastAsiaTheme="minorHAnsi"/>
                <w:sz w:val="22"/>
                <w:szCs w:val="22"/>
                <w:lang w:eastAsia="en-US"/>
              </w:rPr>
              <w:t>Края, рабочие по</w:t>
            </w:r>
            <w:r w:rsidRPr="004D3C22">
              <w:rPr>
                <w:rFonts w:eastAsiaTheme="minorHAnsi"/>
                <w:sz w:val="22"/>
                <w:szCs w:val="22"/>
                <w:lang w:eastAsia="en-US"/>
              </w:rPr>
              <w:softHyphen/>
              <w:t>верхности</w:t>
            </w:r>
          </w:p>
        </w:tc>
      </w:tr>
      <w:tr w14:paraId="7232644D" w14:textId="77777777" w:rsidTr="00CF592C">
        <w:tblPrEx>
          <w:tblW w:w="9918" w:type="dxa"/>
          <w:tblLook w:val="04A0"/>
        </w:tblPrEx>
        <w:trPr>
          <w:cantSplit/>
          <w:trHeight w:val="69"/>
        </w:trPr>
        <w:tc>
          <w:tcPr>
            <w:tcW w:w="610" w:type="dxa"/>
          </w:tcPr>
          <w:p w:rsidR="00C63DE7" w:rsidRPr="0006578D" w:rsidP="00EB3EC5" w14:paraId="15E08259" w14:textId="49CB48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622" w:type="dxa"/>
          </w:tcPr>
          <w:p w:rsidR="00C63DE7" w:rsidRPr="0006578D" w:rsidP="00EB3EC5" w14:paraId="60F55BDC" w14:textId="1A69C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Столкновение с </w:t>
            </w:r>
            <w:r w:rsidRPr="0006578D">
              <w:rPr>
                <w:sz w:val="22"/>
                <w:szCs w:val="22"/>
              </w:rPr>
              <w:t>неподвижными конструкциями/предметами</w:t>
            </w:r>
          </w:p>
        </w:tc>
        <w:tc>
          <w:tcPr>
            <w:tcW w:w="3686" w:type="dxa"/>
            <w:vMerge/>
          </w:tcPr>
          <w:p w:rsidR="00C63DE7" w:rsidRPr="0006578D" w:rsidP="00EB3EC5" w14:paraId="3FD1E45C" w14:textId="77777777">
            <w:pPr>
              <w:rPr>
                <w:sz w:val="22"/>
                <w:szCs w:val="22"/>
              </w:rPr>
            </w:pPr>
          </w:p>
        </w:tc>
      </w:tr>
      <w:tr w14:paraId="5CB532EE" w14:textId="77777777" w:rsidTr="00CF592C">
        <w:tblPrEx>
          <w:tblW w:w="9918" w:type="dxa"/>
          <w:tblLook w:val="04A0"/>
        </w:tblPrEx>
        <w:trPr>
          <w:cantSplit/>
          <w:trHeight w:val="415"/>
        </w:trPr>
        <w:tc>
          <w:tcPr>
            <w:tcW w:w="610" w:type="dxa"/>
          </w:tcPr>
          <w:p w:rsidR="00C63DE7" w:rsidRPr="0006578D" w:rsidP="00EB3EC5" w14:paraId="123ED7BC" w14:textId="01C844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622" w:type="dxa"/>
          </w:tcPr>
          <w:p w:rsidR="00C63DE7" w:rsidRPr="0006578D" w:rsidP="00EB3EC5" w14:paraId="0FE70138" w14:textId="203EC6C8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Незакрепленные машины, механизмы, оборудование</w:t>
            </w:r>
          </w:p>
        </w:tc>
        <w:tc>
          <w:tcPr>
            <w:tcW w:w="3686" w:type="dxa"/>
            <w:vMerge/>
          </w:tcPr>
          <w:p w:rsidR="00C63DE7" w:rsidRPr="0006578D" w:rsidP="00EB3EC5" w14:paraId="2C26847B" w14:textId="77777777">
            <w:pPr>
              <w:rPr>
                <w:sz w:val="22"/>
                <w:szCs w:val="22"/>
              </w:rPr>
            </w:pPr>
          </w:p>
        </w:tc>
      </w:tr>
      <w:tr w14:paraId="4EF8F2DD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C63DE7" w:rsidRPr="0006578D" w:rsidP="00EB3EC5" w14:paraId="2E6FC2E8" w14:textId="5B7EF0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622" w:type="dxa"/>
          </w:tcPr>
          <w:p w:rsidR="00C63DE7" w:rsidRPr="0006578D" w:rsidP="00EB3EC5" w14:paraId="10950E15" w14:textId="424D6773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Падающие, отлетающие предметы</w:t>
            </w:r>
            <w:r>
              <w:rPr>
                <w:sz w:val="22"/>
                <w:szCs w:val="22"/>
              </w:rPr>
              <w:t xml:space="preserve"> и частицы</w:t>
            </w:r>
            <w:r w:rsidRPr="0006578D">
              <w:rPr>
                <w:sz w:val="22"/>
                <w:szCs w:val="22"/>
              </w:rPr>
              <w:t xml:space="preserve"> (изделия, заготовки, материалы, детали, стружки, частицы и т.п.)</w:t>
            </w:r>
          </w:p>
        </w:tc>
        <w:tc>
          <w:tcPr>
            <w:tcW w:w="3686" w:type="dxa"/>
            <w:vMerge/>
          </w:tcPr>
          <w:p w:rsidR="00C63DE7" w:rsidRPr="0006578D" w:rsidP="00EB3EC5" w14:paraId="414A0043" w14:textId="77777777">
            <w:pPr>
              <w:rPr>
                <w:sz w:val="22"/>
                <w:szCs w:val="22"/>
              </w:rPr>
            </w:pPr>
          </w:p>
        </w:tc>
      </w:tr>
      <w:tr w14:paraId="3D39FE93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C63DE7" w:rsidRPr="0006578D" w:rsidP="00EB3EC5" w14:paraId="3F89F109" w14:textId="0912F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06578D">
              <w:rPr>
                <w:sz w:val="22"/>
                <w:szCs w:val="22"/>
              </w:rPr>
              <w:t>5</w:t>
            </w:r>
          </w:p>
        </w:tc>
        <w:tc>
          <w:tcPr>
            <w:tcW w:w="5622" w:type="dxa"/>
          </w:tcPr>
          <w:p w:rsidR="00C63DE7" w:rsidRPr="0006578D" w:rsidP="00EB3EC5" w14:paraId="29F0BD90" w14:textId="3AF4D1CD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Взрыв/пожар</w:t>
            </w:r>
          </w:p>
        </w:tc>
        <w:tc>
          <w:tcPr>
            <w:tcW w:w="3686" w:type="dxa"/>
            <w:vMerge/>
          </w:tcPr>
          <w:p w:rsidR="00C63DE7" w:rsidRPr="0006578D" w:rsidP="00EB3EC5" w14:paraId="13A5083E" w14:textId="77777777">
            <w:pPr>
              <w:rPr>
                <w:sz w:val="22"/>
                <w:szCs w:val="22"/>
              </w:rPr>
            </w:pPr>
          </w:p>
        </w:tc>
      </w:tr>
      <w:tr w14:paraId="2639E59A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C63DE7" w:rsidRPr="0006578D" w:rsidP="00EB3EC5" w14:paraId="74E83540" w14:textId="3FEB59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06578D">
              <w:rPr>
                <w:sz w:val="22"/>
                <w:szCs w:val="22"/>
              </w:rPr>
              <w:t>6</w:t>
            </w:r>
          </w:p>
        </w:tc>
        <w:tc>
          <w:tcPr>
            <w:tcW w:w="5622" w:type="dxa"/>
          </w:tcPr>
          <w:p w:rsidR="00C63DE7" w:rsidRPr="0006578D" w:rsidP="00EB3EC5" w14:paraId="0B4FCF04" w14:textId="53EFE689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Разрушение машин, комплектующих или материалов </w:t>
            </w:r>
          </w:p>
        </w:tc>
        <w:tc>
          <w:tcPr>
            <w:tcW w:w="3686" w:type="dxa"/>
            <w:vMerge/>
          </w:tcPr>
          <w:p w:rsidR="00C63DE7" w:rsidRPr="0006578D" w:rsidP="00EB3EC5" w14:paraId="0FC57C30" w14:textId="77777777">
            <w:pPr>
              <w:rPr>
                <w:sz w:val="22"/>
                <w:szCs w:val="22"/>
              </w:rPr>
            </w:pPr>
          </w:p>
        </w:tc>
      </w:tr>
      <w:tr w14:paraId="3EF11B05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C63DE7" w:rsidRPr="0006578D" w:rsidP="00EB3EC5" w14:paraId="162A0636" w14:textId="31903C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06578D">
              <w:rPr>
                <w:sz w:val="22"/>
                <w:szCs w:val="22"/>
              </w:rPr>
              <w:t>7</w:t>
            </w:r>
          </w:p>
        </w:tc>
        <w:tc>
          <w:tcPr>
            <w:tcW w:w="5622" w:type="dxa"/>
          </w:tcPr>
          <w:p w:rsidR="00C63DE7" w:rsidRPr="0006578D" w:rsidP="00EB3EC5" w14:paraId="653D011C" w14:textId="568AA414">
            <w:pPr>
              <w:rPr>
                <w:rFonts w:eastAsia="Calibri"/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Повышенная/пониженная температура материа</w:t>
            </w:r>
            <w:r w:rsidRPr="0006578D">
              <w:rPr>
                <w:sz w:val="22"/>
                <w:szCs w:val="22"/>
              </w:rPr>
              <w:softHyphen/>
              <w:t>лов, предметов, поверхностей оборудования и пр.</w:t>
            </w:r>
          </w:p>
        </w:tc>
        <w:tc>
          <w:tcPr>
            <w:tcW w:w="3686" w:type="dxa"/>
            <w:vMerge/>
          </w:tcPr>
          <w:p w:rsidR="00C63DE7" w:rsidRPr="0006578D" w:rsidP="00EB3EC5" w14:paraId="7060718D" w14:textId="13C41298">
            <w:pPr>
              <w:rPr>
                <w:sz w:val="22"/>
                <w:szCs w:val="22"/>
              </w:rPr>
            </w:pPr>
          </w:p>
        </w:tc>
      </w:tr>
      <w:tr w14:paraId="144F2C1F" w14:textId="77777777" w:rsidTr="00CF592C">
        <w:tblPrEx>
          <w:tblW w:w="9918" w:type="dxa"/>
          <w:tblLook w:val="04A0"/>
        </w:tblPrEx>
        <w:trPr>
          <w:cantSplit/>
          <w:trHeight w:val="3086"/>
        </w:trPr>
        <w:tc>
          <w:tcPr>
            <w:tcW w:w="610" w:type="dxa"/>
            <w:tcBorders>
              <w:bottom w:val="single" w:sz="4" w:space="0" w:color="auto"/>
            </w:tcBorders>
          </w:tcPr>
          <w:p w:rsidR="00C63DE7" w:rsidRPr="0006578D" w:rsidP="00EB3EC5" w14:paraId="42A65EC4" w14:textId="104CEB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06578D">
              <w:rPr>
                <w:sz w:val="22"/>
                <w:szCs w:val="22"/>
              </w:rPr>
              <w:t>8</w:t>
            </w:r>
          </w:p>
        </w:tc>
        <w:tc>
          <w:tcPr>
            <w:tcW w:w="5622" w:type="dxa"/>
            <w:tcBorders>
              <w:bottom w:val="single" w:sz="4" w:space="0" w:color="auto"/>
            </w:tcBorders>
          </w:tcPr>
          <w:p w:rsidR="00C63DE7" w:rsidRPr="0006578D" w:rsidP="00EB3EC5" w14:paraId="038E57C7" w14:textId="24A33E64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Острые кромки, заусенцы и шероховатости на по</w:t>
            </w:r>
            <w:r w:rsidRPr="0006578D">
              <w:rPr>
                <w:sz w:val="22"/>
                <w:szCs w:val="22"/>
              </w:rPr>
              <w:softHyphen/>
              <w:t>верхностях заготовок, инструментов, оборудования, предметов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C63DE7" w:rsidRPr="0006578D" w:rsidP="00EB3EC5" w14:paraId="06CA2737" w14:textId="77777777">
            <w:pPr>
              <w:rPr>
                <w:sz w:val="22"/>
                <w:szCs w:val="22"/>
              </w:rPr>
            </w:pPr>
          </w:p>
        </w:tc>
      </w:tr>
      <w:tr w14:paraId="2DE4BDE4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EB3EC5" w:rsidRPr="002D2740" w:rsidP="002D2740" w14:paraId="06C77BCB" w14:textId="16CE5FBC">
            <w:pPr>
              <w:rPr>
                <w:b/>
                <w:sz w:val="22"/>
                <w:szCs w:val="22"/>
              </w:rPr>
            </w:pPr>
            <w:r w:rsidRPr="002D2740">
              <w:rPr>
                <w:b/>
                <w:sz w:val="22"/>
                <w:szCs w:val="22"/>
              </w:rPr>
              <w:t>2. Связанные с электричеством</w:t>
            </w:r>
          </w:p>
        </w:tc>
      </w:tr>
      <w:tr w14:paraId="3DC233CB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AF1B02" w:rsidRPr="0006578D" w:rsidP="00AF1B02" w14:paraId="3B558E93" w14:textId="433B2B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622" w:type="dxa"/>
          </w:tcPr>
          <w:p w:rsidR="00AF1B02" w:rsidRPr="0006578D" w:rsidP="00AF1B02" w14:paraId="5C4B6076" w14:textId="799F46A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Высокое напряжение электрического тока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B02" w:rsidRPr="0006578D" w:rsidP="00AF1B02" w14:paraId="52C07E82" w14:textId="4239742D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Электроустановки, электрооборудо</w:t>
            </w:r>
            <w:r w:rsidRPr="0006578D">
              <w:rPr>
                <w:sz w:val="22"/>
                <w:szCs w:val="22"/>
              </w:rPr>
              <w:softHyphen/>
              <w:t>вание, электроинструмент, электри</w:t>
            </w:r>
            <w:r w:rsidRPr="0006578D">
              <w:rPr>
                <w:sz w:val="22"/>
                <w:szCs w:val="22"/>
              </w:rPr>
              <w:softHyphen/>
              <w:t>ческие приборы.</w:t>
            </w:r>
          </w:p>
        </w:tc>
      </w:tr>
      <w:tr w14:paraId="32A5DE59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2589" w:rsidRPr="0006578D" w:rsidP="00602589" w14:paraId="5E49C22B" w14:textId="3A3188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5622" w:type="dxa"/>
          </w:tcPr>
          <w:p w:rsidR="00602589" w:rsidRPr="0006578D" w:rsidP="00602589" w14:paraId="4EAADA24" w14:textId="6E667B16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Неисправное электрооборудование</w:t>
            </w:r>
          </w:p>
        </w:tc>
        <w:tc>
          <w:tcPr>
            <w:tcW w:w="3686" w:type="dxa"/>
            <w:vMerge/>
          </w:tcPr>
          <w:p w:rsidR="00602589" w:rsidRPr="0006578D" w:rsidP="00602589" w14:paraId="0B7F6DD9" w14:textId="77777777">
            <w:pPr>
              <w:rPr>
                <w:sz w:val="22"/>
                <w:szCs w:val="22"/>
              </w:rPr>
            </w:pPr>
          </w:p>
        </w:tc>
      </w:tr>
      <w:tr w14:paraId="6B9D5B66" w14:textId="77777777" w:rsidTr="00602589">
        <w:tblPrEx>
          <w:tblW w:w="9918" w:type="dxa"/>
          <w:tblLook w:val="04A0"/>
        </w:tblPrEx>
        <w:trPr>
          <w:cantSplit/>
          <w:trHeight w:val="870"/>
        </w:trPr>
        <w:tc>
          <w:tcPr>
            <w:tcW w:w="610" w:type="dxa"/>
          </w:tcPr>
          <w:p w:rsidR="00602589" w:rsidRPr="0006578D" w:rsidP="00602589" w14:paraId="204FBEDF" w14:textId="0BC2E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622" w:type="dxa"/>
          </w:tcPr>
          <w:p w:rsidR="00602589" w:rsidRPr="0006578D" w:rsidP="00602589" w14:paraId="2E5A2FE1" w14:textId="6C8CF619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Контакт с деталями под напряжением в процессе тести</w:t>
            </w:r>
            <w:r w:rsidRPr="0006578D">
              <w:rPr>
                <w:sz w:val="22"/>
                <w:szCs w:val="22"/>
              </w:rPr>
              <w:softHyphen/>
              <w:t>рования, проверки, эксплуатации, технического обслужи</w:t>
            </w:r>
            <w:r w:rsidRPr="0006578D">
              <w:rPr>
                <w:sz w:val="22"/>
                <w:szCs w:val="22"/>
              </w:rPr>
              <w:softHyphen/>
              <w:t>вания, уборки и ремонта</w:t>
            </w:r>
          </w:p>
        </w:tc>
        <w:tc>
          <w:tcPr>
            <w:tcW w:w="3686" w:type="dxa"/>
            <w:vMerge/>
          </w:tcPr>
          <w:p w:rsidR="00602589" w:rsidRPr="0006578D" w:rsidP="00602589" w14:paraId="54EB8D6C" w14:textId="77777777">
            <w:pPr>
              <w:rPr>
                <w:sz w:val="22"/>
                <w:szCs w:val="22"/>
              </w:rPr>
            </w:pPr>
          </w:p>
        </w:tc>
      </w:tr>
      <w:tr w14:paraId="15893FEF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2589" w:rsidRPr="0006578D" w:rsidP="00602589" w14:paraId="0EC838DE" w14:textId="6DF74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622" w:type="dxa"/>
          </w:tcPr>
          <w:p w:rsidR="00602589" w:rsidRPr="0006578D" w:rsidP="00602589" w14:paraId="323A43D6" w14:textId="76CA07B4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Дефектные, перегруженные и/или оголенные провода</w:t>
            </w:r>
          </w:p>
        </w:tc>
        <w:tc>
          <w:tcPr>
            <w:tcW w:w="3686" w:type="dxa"/>
            <w:vMerge/>
          </w:tcPr>
          <w:p w:rsidR="00602589" w:rsidRPr="0006578D" w:rsidP="00602589" w14:paraId="00494283" w14:textId="77777777">
            <w:pPr>
              <w:rPr>
                <w:sz w:val="22"/>
                <w:szCs w:val="22"/>
              </w:rPr>
            </w:pPr>
          </w:p>
        </w:tc>
      </w:tr>
      <w:tr w14:paraId="55324A9E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2589" w:rsidRPr="0006578D" w:rsidP="00602589" w14:paraId="4D666AF9" w14:textId="6529E3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5622" w:type="dxa"/>
          </w:tcPr>
          <w:p w:rsidR="00602589" w:rsidRPr="0006578D" w:rsidP="00602589" w14:paraId="6D22AEAC" w14:textId="3F967083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 или воспламенение электрических компонентов</w:t>
            </w:r>
          </w:p>
        </w:tc>
        <w:tc>
          <w:tcPr>
            <w:tcW w:w="3686" w:type="dxa"/>
            <w:vMerge/>
          </w:tcPr>
          <w:p w:rsidR="00602589" w:rsidRPr="0006578D" w:rsidP="00602589" w14:paraId="6693F531" w14:textId="77777777">
            <w:pPr>
              <w:rPr>
                <w:sz w:val="22"/>
                <w:szCs w:val="22"/>
              </w:rPr>
            </w:pPr>
          </w:p>
        </w:tc>
      </w:tr>
      <w:tr w14:paraId="303CD8AB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602589" w:rsidRPr="003C0FA0" w:rsidP="00602589" w14:paraId="056565DF" w14:textId="6517BEA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5622" w:type="dxa"/>
          </w:tcPr>
          <w:p w:rsidR="00602589" w:rsidRPr="0006578D" w:rsidP="002D2740" w14:paraId="1E01C0A7" w14:textId="3490332B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Повреждения </w:t>
            </w:r>
            <w:r w:rsidR="002D2740">
              <w:rPr>
                <w:sz w:val="22"/>
                <w:szCs w:val="22"/>
              </w:rPr>
              <w:t>штепселей</w:t>
            </w:r>
            <w:r w:rsidRPr="0006578D">
              <w:rPr>
                <w:sz w:val="22"/>
                <w:szCs w:val="22"/>
              </w:rPr>
              <w:t>/розеток</w:t>
            </w:r>
          </w:p>
        </w:tc>
        <w:tc>
          <w:tcPr>
            <w:tcW w:w="3686" w:type="dxa"/>
            <w:vMerge/>
          </w:tcPr>
          <w:p w:rsidR="00602589" w:rsidRPr="0006578D" w:rsidP="00602589" w14:paraId="444899B0" w14:textId="77777777">
            <w:pPr>
              <w:rPr>
                <w:sz w:val="22"/>
                <w:szCs w:val="22"/>
              </w:rPr>
            </w:pPr>
          </w:p>
        </w:tc>
      </w:tr>
      <w:tr w14:paraId="41DAFE1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2589" w:rsidRPr="002D2740" w:rsidP="002D2740" w14:paraId="147E06E3" w14:textId="0ECF58F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2D2740">
              <w:rPr>
                <w:b/>
                <w:sz w:val="22"/>
                <w:szCs w:val="22"/>
              </w:rPr>
              <w:t>С</w:t>
            </w:r>
            <w:r w:rsidRPr="002D2740">
              <w:rPr>
                <w:b/>
                <w:sz w:val="22"/>
                <w:szCs w:val="22"/>
              </w:rPr>
              <w:t>вязанные со средой и оборудованием рабочего места и про</w:t>
            </w:r>
            <w:r w:rsidRPr="002D2740">
              <w:rPr>
                <w:b/>
                <w:sz w:val="22"/>
                <w:szCs w:val="22"/>
              </w:rPr>
              <w:softHyphen/>
              <w:t>странства</w:t>
            </w:r>
          </w:p>
        </w:tc>
      </w:tr>
      <w:tr w14:paraId="1B7CE445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B02" w:rsidRPr="003C0FA0" w:rsidP="00AF1B02" w14:paraId="0951B695" w14:textId="3CE0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B02" w:rsidRPr="0006578D" w:rsidP="00AF1B02" w14:paraId="1ED634E4" w14:textId="21F1A1FD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Недостаточная/чрезмерная освещенность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B02" w:rsidRPr="00A86393" w:rsidP="00AF1B02" w14:paraId="2C6BD2FC" w14:textId="77777777">
            <w:pPr>
              <w:pStyle w:val="ListParagraph"/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Недостаточно освещенное искусс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твенным или комбинированным све</w:t>
            </w: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том рабочее место</w:t>
            </w:r>
          </w:p>
          <w:p w:rsidR="00AF1B02" w:rsidRPr="00A86393" w:rsidP="00AF1B02" w14:paraId="3F89EA29" w14:textId="77777777">
            <w:pPr>
              <w:pStyle w:val="ListParagraph"/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Недостаточно освещенное искусс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твенным или комбинированным све</w:t>
            </w: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том рабочее место</w:t>
            </w:r>
          </w:p>
          <w:p w:rsidR="00AF1B02" w:rsidRPr="00A86393" w:rsidP="00AF1B02" w14:paraId="28E8EDDA" w14:textId="77777777">
            <w:pPr>
              <w:pStyle w:val="ListParagraph"/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Вентсистемы</w:t>
            </w: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, естественные сквозняки.</w:t>
            </w:r>
          </w:p>
          <w:p w:rsidR="00AF1B02" w:rsidRPr="00A86393" w:rsidP="00AF1B02" w14:paraId="0AF99E90" w14:textId="77777777">
            <w:pPr>
              <w:pStyle w:val="ListParagraph"/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Силовое оборудование, электроинструмент и др.</w:t>
            </w:r>
          </w:p>
          <w:p w:rsidR="00AF1B02" w:rsidRPr="0006578D" w:rsidP="00AF1B02" w14:paraId="1AB7E29A" w14:textId="2544B00A">
            <w:pPr>
              <w:rPr>
                <w:sz w:val="22"/>
                <w:szCs w:val="22"/>
              </w:rPr>
            </w:pP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Пыль строительная, технологическая, бытовая, аэрозоли (при сварочных работах) и т.п.</w:t>
            </w:r>
          </w:p>
        </w:tc>
      </w:tr>
      <w:tr w14:paraId="4F5AC3E4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214DF8FE" w14:textId="19EDFA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4755FE84" w14:textId="053F7660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Повышенная/пониженная температура</w:t>
            </w:r>
            <w:r>
              <w:rPr>
                <w:sz w:val="22"/>
                <w:szCs w:val="22"/>
              </w:rPr>
              <w:t xml:space="preserve"> воздуха ра</w:t>
            </w:r>
            <w:r>
              <w:rPr>
                <w:sz w:val="22"/>
                <w:szCs w:val="22"/>
              </w:rPr>
              <w:softHyphen/>
              <w:t>бочей зоны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5E6C" w:rsidRPr="0006578D" w:rsidP="003C0FA0" w14:paraId="4911EA6A" w14:textId="77777777">
            <w:pPr>
              <w:rPr>
                <w:sz w:val="22"/>
                <w:szCs w:val="22"/>
              </w:rPr>
            </w:pPr>
          </w:p>
        </w:tc>
      </w:tr>
      <w:tr w14:paraId="5F34E079" w14:textId="77777777" w:rsidTr="00416AF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6819E46E" w14:textId="1949F7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445D51A9" w14:textId="285F453C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 подвижность воздуха</w:t>
            </w:r>
            <w:r>
              <w:rPr>
                <w:sz w:val="22"/>
                <w:szCs w:val="22"/>
              </w:rPr>
              <w:t>\</w:t>
            </w:r>
            <w:r w:rsidRPr="0006578D">
              <w:rPr>
                <w:sz w:val="22"/>
                <w:szCs w:val="22"/>
              </w:rPr>
              <w:t xml:space="preserve"> Сквозняк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5E6C" w:rsidRPr="0006578D" w:rsidP="003C0FA0" w14:paraId="261DC5AA" w14:textId="7428F164">
            <w:pPr>
              <w:rPr>
                <w:sz w:val="22"/>
                <w:szCs w:val="22"/>
              </w:rPr>
            </w:pPr>
          </w:p>
        </w:tc>
      </w:tr>
      <w:tr w14:paraId="6D8E3963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0A947A5F" w14:textId="31A83C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7D273E03" w14:textId="01522E20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Повышенная/пониженная влажность воздуха в рабочей зоне 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5E6C" w:rsidRPr="0006578D" w:rsidP="003C0FA0" w14:paraId="6582FF6F" w14:textId="77777777">
            <w:pPr>
              <w:rPr>
                <w:sz w:val="22"/>
                <w:szCs w:val="22"/>
              </w:rPr>
            </w:pPr>
          </w:p>
        </w:tc>
      </w:tr>
      <w:tr w14:paraId="3A0C1923" w14:textId="77777777" w:rsidTr="00416AF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043C72AB" w14:textId="530501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1E07CC96" w14:textId="23C5DC23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вибрации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5E6C" w:rsidRPr="0006578D" w:rsidP="003C0FA0" w14:paraId="2C404E64" w14:textId="7FC6A2B2">
            <w:pPr>
              <w:rPr>
                <w:sz w:val="22"/>
                <w:szCs w:val="22"/>
              </w:rPr>
            </w:pPr>
          </w:p>
        </w:tc>
      </w:tr>
      <w:tr w14:paraId="7956DAF2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7D2D2023" w14:textId="57E9B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4736E968" w14:textId="48B8A21B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вредных уровней шума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5E6C" w:rsidRPr="0006578D" w:rsidP="003C0FA0" w14:paraId="20A51D04" w14:textId="77777777">
            <w:pPr>
              <w:rPr>
                <w:sz w:val="22"/>
                <w:szCs w:val="22"/>
              </w:rPr>
            </w:pPr>
          </w:p>
        </w:tc>
      </w:tr>
      <w:tr w14:paraId="4F6A7F9E" w14:textId="77777777" w:rsidTr="00416AF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141A7479" w14:textId="75DD37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5E6C" w:rsidRPr="0006578D" w:rsidP="003C0FA0" w14:paraId="55F2F17D" w14:textId="72070318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Запыленность воздуха рабочей зоны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5E6C" w:rsidRPr="0006578D" w:rsidP="003C0FA0" w14:paraId="642736B4" w14:textId="798407B1">
            <w:pPr>
              <w:rPr>
                <w:sz w:val="22"/>
                <w:szCs w:val="22"/>
              </w:rPr>
            </w:pPr>
          </w:p>
        </w:tc>
      </w:tr>
      <w:tr w14:paraId="5A49EAB2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3C0FA0" w:rsidRPr="00295E6C" w:rsidP="00295E6C" w14:paraId="6DBF2DB8" w14:textId="46A2B03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295E6C">
              <w:rPr>
                <w:b/>
                <w:sz w:val="22"/>
                <w:szCs w:val="22"/>
              </w:rPr>
              <w:t>. Связанные с психологическими и человеческими факторами</w:t>
            </w:r>
          </w:p>
        </w:tc>
      </w:tr>
      <w:tr w14:paraId="4824040E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AF1B02" w:rsidRPr="0006578D" w:rsidP="00AF1B02" w14:paraId="60BD9C6F" w14:textId="14EF94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5622" w:type="dxa"/>
          </w:tcPr>
          <w:p w:rsidR="00AF1B02" w:rsidRPr="0006578D" w:rsidP="00AF1B02" w14:paraId="65272C22" w14:textId="2F101466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Тяжесть (ин</w:t>
            </w:r>
            <w:r>
              <w:rPr>
                <w:sz w:val="22"/>
                <w:szCs w:val="22"/>
              </w:rPr>
              <w:t>тенсивность) трудового процесса</w:t>
            </w:r>
          </w:p>
        </w:tc>
        <w:tc>
          <w:tcPr>
            <w:tcW w:w="3686" w:type="dxa"/>
            <w:vMerge w:val="restart"/>
          </w:tcPr>
          <w:p w:rsidR="00AF1B02" w:rsidRPr="00A86393" w:rsidP="00AF1B02" w14:paraId="19F3F557" w14:textId="77777777">
            <w:pPr>
              <w:pStyle w:val="ListParagraph"/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Перемещение в пространстве (по высоте, горизонтали), статическая или неудобная поза; перенос и/или подъем тяжестей и т.п.</w:t>
            </w:r>
          </w:p>
          <w:p w:rsidR="00AF1B02" w:rsidRPr="00A86393" w:rsidP="00AF1B02" w14:paraId="3F17D576" w14:textId="77777777">
            <w:pPr>
              <w:pStyle w:val="ListParagraph"/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Сменный график, интеллектуальные нагрузки, принятие решений, ответ</w:t>
            </w:r>
            <w:r w:rsidRPr="00A86393">
              <w:rPr>
                <w:rFonts w:eastAsiaTheme="minorHAnsi"/>
                <w:sz w:val="22"/>
                <w:szCs w:val="22"/>
                <w:lang w:eastAsia="en-US"/>
              </w:rPr>
              <w:softHyphen/>
              <w:t xml:space="preserve">ственность, сенсорные нагрузки (длительность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сосредоточенного наблю</w:t>
            </w: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ения, наблюдение за экраном ком</w:t>
            </w: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пьютера и т.п.</w:t>
            </w:r>
          </w:p>
          <w:p w:rsidR="00AF1B02" w:rsidRPr="0006578D" w:rsidP="00AF1B02" w14:paraId="2AD4FE14" w14:textId="1064D4F4">
            <w:pPr>
              <w:rPr>
                <w:sz w:val="22"/>
                <w:szCs w:val="22"/>
              </w:rPr>
            </w:pPr>
            <w:r w:rsidRPr="00A86393">
              <w:rPr>
                <w:rFonts w:eastAsiaTheme="minorHAnsi"/>
                <w:sz w:val="22"/>
                <w:szCs w:val="22"/>
                <w:lang w:eastAsia="en-US"/>
              </w:rPr>
              <w:t>Поведение человека.</w:t>
            </w:r>
          </w:p>
        </w:tc>
      </w:tr>
      <w:tr w14:paraId="2E65DC89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AF1B02" w:rsidRPr="0006578D" w:rsidP="00AF1B02" w14:paraId="28BC6F2B" w14:textId="14D401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5622" w:type="dxa"/>
          </w:tcPr>
          <w:p w:rsidR="00AF1B02" w:rsidRPr="0006578D" w:rsidP="00AF1B02" w14:paraId="6001958B" w14:textId="4BC93F98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Напряженность трудового процесса</w:t>
            </w:r>
          </w:p>
        </w:tc>
        <w:tc>
          <w:tcPr>
            <w:tcW w:w="3686" w:type="dxa"/>
            <w:vMerge/>
          </w:tcPr>
          <w:p w:rsidR="00AF1B02" w:rsidRPr="0006578D" w:rsidP="00AF1B02" w14:paraId="37D2D5EE" w14:textId="77777777">
            <w:pPr>
              <w:rPr>
                <w:sz w:val="22"/>
                <w:szCs w:val="22"/>
              </w:rPr>
            </w:pPr>
          </w:p>
        </w:tc>
      </w:tr>
      <w:tr w14:paraId="01640F65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AF1B02" w:rsidRPr="0006578D" w:rsidP="00AF1B02" w14:paraId="14CA3BC7" w14:textId="0272F8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5622" w:type="dxa"/>
          </w:tcPr>
          <w:p w:rsidR="00AF1B02" w:rsidRPr="0006578D" w:rsidP="00AF1B02" w14:paraId="2D640A20" w14:textId="3347D48D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Работа в одиночестве</w:t>
            </w:r>
          </w:p>
        </w:tc>
        <w:tc>
          <w:tcPr>
            <w:tcW w:w="3686" w:type="dxa"/>
            <w:vMerge/>
          </w:tcPr>
          <w:p w:rsidR="00AF1B02" w:rsidRPr="0006578D" w:rsidP="00AF1B02" w14:paraId="71E53661" w14:textId="77777777">
            <w:pPr>
              <w:rPr>
                <w:sz w:val="22"/>
                <w:szCs w:val="22"/>
              </w:rPr>
            </w:pPr>
          </w:p>
        </w:tc>
      </w:tr>
      <w:tr w14:paraId="063C37FF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AF1B02" w:rsidRPr="0006578D" w:rsidP="00AF1B02" w14:paraId="76AF3562" w14:textId="4BBFAC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5622" w:type="dxa"/>
          </w:tcPr>
          <w:p w:rsidR="00AF1B02" w:rsidRPr="0006578D" w:rsidP="00AF1B02" w14:paraId="3A9FEA70" w14:textId="42DDF732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Конфликтные ситуации в коллективе</w:t>
            </w:r>
          </w:p>
        </w:tc>
        <w:tc>
          <w:tcPr>
            <w:tcW w:w="3686" w:type="dxa"/>
            <w:vMerge/>
          </w:tcPr>
          <w:p w:rsidR="00AF1B02" w:rsidRPr="0006578D" w:rsidP="00AF1B02" w14:paraId="23F1970B" w14:textId="49949CAF">
            <w:pPr>
              <w:rPr>
                <w:sz w:val="22"/>
                <w:szCs w:val="22"/>
              </w:rPr>
            </w:pPr>
          </w:p>
        </w:tc>
      </w:tr>
      <w:tr w14:paraId="4BBF5EE6" w14:textId="77777777" w:rsidTr="00CF592C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AF1B02" w:rsidRPr="0006578D" w:rsidP="00AF1B02" w14:paraId="4F3CF18D" w14:textId="4908E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5622" w:type="dxa"/>
          </w:tcPr>
          <w:p w:rsidR="00AF1B02" w:rsidRPr="0006578D" w:rsidP="00AF1B02" w14:paraId="700B85BC" w14:textId="68C1436F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Действия в состоянии алкогольного, наркотического или иного опьянения</w:t>
            </w:r>
          </w:p>
        </w:tc>
        <w:tc>
          <w:tcPr>
            <w:tcW w:w="3686" w:type="dxa"/>
            <w:vMerge/>
          </w:tcPr>
          <w:p w:rsidR="00AF1B02" w:rsidRPr="0006578D" w:rsidP="00AF1B02" w14:paraId="0516837F" w14:textId="77777777">
            <w:pPr>
              <w:rPr>
                <w:sz w:val="22"/>
                <w:szCs w:val="22"/>
              </w:rPr>
            </w:pPr>
          </w:p>
        </w:tc>
      </w:tr>
      <w:tr w14:paraId="70590AC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AF1B02" w:rsidRPr="006438B6" w:rsidP="00AF1B02" w14:paraId="37A281C4" w14:textId="370FD36C">
            <w:pPr>
              <w:rPr>
                <w:b/>
                <w:sz w:val="22"/>
                <w:szCs w:val="22"/>
              </w:rPr>
            </w:pPr>
            <w:r w:rsidRPr="006438B6">
              <w:rPr>
                <w:b/>
                <w:sz w:val="22"/>
                <w:szCs w:val="22"/>
              </w:rPr>
              <w:t>5. Группа опасностей. Связанные с перемещением пешком</w:t>
            </w:r>
          </w:p>
        </w:tc>
      </w:tr>
      <w:tr w14:paraId="1D8F8955" w14:textId="77777777" w:rsidTr="006438B6">
        <w:tblPrEx>
          <w:tblW w:w="9918" w:type="dxa"/>
          <w:tblLook w:val="04A0"/>
        </w:tblPrEx>
        <w:trPr>
          <w:cantSplit/>
          <w:trHeight w:val="860"/>
        </w:trPr>
        <w:tc>
          <w:tcPr>
            <w:tcW w:w="610" w:type="dxa"/>
          </w:tcPr>
          <w:p w:rsidR="00AF1B02" w:rsidRPr="0006578D" w:rsidP="00AF1B02" w14:paraId="23004912" w14:textId="6D7A25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622" w:type="dxa"/>
          </w:tcPr>
          <w:p w:rsidR="00AF1B02" w:rsidRPr="0006578D" w:rsidP="00AF1B02" w14:paraId="5CFFEEE9" w14:textId="1EF95878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Неровная и/или скользкая поверхность, предметы и т.п. на пути передвижения, ложный шаг и пр. опас</w:t>
            </w:r>
            <w:r w:rsidRPr="0006578D"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ности поверхности одного уровня</w:t>
            </w:r>
          </w:p>
        </w:tc>
        <w:tc>
          <w:tcPr>
            <w:tcW w:w="3686" w:type="dxa"/>
            <w:vMerge w:val="restart"/>
          </w:tcPr>
          <w:p w:rsidR="00AF1B02" w:rsidP="00AF1B02" w14:paraId="15481B1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Розливы, мокрые поверхности, ямы, выбоины и т.п. Провода, кабели, предметы на пути перемещения и т.п.</w:t>
            </w:r>
          </w:p>
          <w:p w:rsidR="00AF1B02" w:rsidRPr="0006578D" w:rsidP="00AF1B02" w14:paraId="617D4366" w14:textId="725D36C5">
            <w:pPr>
              <w:rPr>
                <w:sz w:val="22"/>
                <w:szCs w:val="22"/>
              </w:rPr>
            </w:pPr>
          </w:p>
        </w:tc>
      </w:tr>
      <w:tr w14:paraId="790F43AA" w14:textId="77777777" w:rsidTr="006438B6">
        <w:tblPrEx>
          <w:tblW w:w="9918" w:type="dxa"/>
          <w:tblLook w:val="04A0"/>
        </w:tblPrEx>
        <w:trPr>
          <w:cantSplit/>
          <w:trHeight w:val="435"/>
        </w:trPr>
        <w:tc>
          <w:tcPr>
            <w:tcW w:w="610" w:type="dxa"/>
          </w:tcPr>
          <w:p w:rsidR="00AF1B02" w:rsidRPr="0006578D" w:rsidP="00AF1B02" w14:paraId="26943D39" w14:textId="7FD4E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622" w:type="dxa"/>
          </w:tcPr>
          <w:p w:rsidR="00AF1B02" w:rsidRPr="0006578D" w:rsidP="00AF1B02" w14:paraId="1FFD882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Скользкая поверхность на одном уровне (мокрая/промасленная)</w:t>
            </w:r>
          </w:p>
        </w:tc>
        <w:tc>
          <w:tcPr>
            <w:tcW w:w="3686" w:type="dxa"/>
            <w:vMerge/>
          </w:tcPr>
          <w:p w:rsidR="00AF1B02" w:rsidRPr="0006578D" w:rsidP="00AF1B02" w14:paraId="5C5D0ED7" w14:textId="77777777">
            <w:pPr>
              <w:rPr>
                <w:sz w:val="22"/>
                <w:szCs w:val="22"/>
              </w:rPr>
            </w:pPr>
          </w:p>
        </w:tc>
      </w:tr>
      <w:tr w14:paraId="4A7D8FF2" w14:textId="77777777" w:rsidTr="006438B6">
        <w:tblPrEx>
          <w:tblW w:w="9918" w:type="dxa"/>
          <w:tblLook w:val="04A0"/>
        </w:tblPrEx>
        <w:trPr>
          <w:cantSplit/>
          <w:trHeight w:val="573"/>
        </w:trPr>
        <w:tc>
          <w:tcPr>
            <w:tcW w:w="610" w:type="dxa"/>
          </w:tcPr>
          <w:p w:rsidR="00AF1B02" w:rsidRPr="0006578D" w:rsidP="00AF1B02" w14:paraId="59A3D0BC" w14:textId="657A9B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622" w:type="dxa"/>
          </w:tcPr>
          <w:p w:rsidR="00AF1B02" w:rsidRPr="0006578D" w:rsidP="00AF1B02" w14:paraId="7C8B9F6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Неровная/наклонная поверхность на одном уровне (в </w:t>
            </w:r>
            <w:r w:rsidRPr="0006578D">
              <w:rPr>
                <w:sz w:val="22"/>
                <w:szCs w:val="22"/>
              </w:rPr>
              <w:t>т.ч</w:t>
            </w:r>
            <w:r w:rsidRPr="0006578D">
              <w:rPr>
                <w:sz w:val="22"/>
                <w:szCs w:val="22"/>
              </w:rPr>
              <w:t>. перепад высот)</w:t>
            </w:r>
          </w:p>
        </w:tc>
        <w:tc>
          <w:tcPr>
            <w:tcW w:w="3686" w:type="dxa"/>
            <w:vMerge/>
          </w:tcPr>
          <w:p w:rsidR="00AF1B02" w:rsidRPr="0006578D" w:rsidP="00AF1B02" w14:paraId="136FFE5A" w14:textId="77777777">
            <w:pPr>
              <w:rPr>
                <w:sz w:val="22"/>
                <w:szCs w:val="22"/>
              </w:rPr>
            </w:pPr>
          </w:p>
        </w:tc>
      </w:tr>
    </w:tbl>
    <w:p w:rsidR="00223641" w:rsidP="00223641" w14:paraId="09FDCC8F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933BED" w:rsidRPr="00223641" w:rsidP="00223641" w14:paraId="25ED7D1E" w14:textId="3F4660D6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 работе на сверлильных станках работники </w:t>
      </w:r>
      <w:r w:rsidRPr="00223641" w:rsidR="005E745E">
        <w:rPr>
          <w:rFonts w:ascii="Times New Roman" w:hAnsi="Times New Roman" w:cs="Times New Roman"/>
          <w:sz w:val="24"/>
        </w:rPr>
        <w:t>обязаны применять</w:t>
      </w:r>
      <w:r w:rsidRPr="00223641" w:rsidR="005D1944">
        <w:rPr>
          <w:rFonts w:ascii="Times New Roman" w:hAnsi="Times New Roman" w:cs="Times New Roman"/>
          <w:sz w:val="24"/>
        </w:rPr>
        <w:t xml:space="preserve"> </w:t>
      </w:r>
      <w:r w:rsidRPr="00223641" w:rsidR="005D1944">
        <w:rPr>
          <w:rFonts w:ascii="Times New Roman" w:hAnsi="Times New Roman" w:cs="Times New Roman"/>
          <w:sz w:val="24"/>
        </w:rPr>
        <w:t>следущие</w:t>
      </w:r>
      <w:r w:rsidRPr="00223641" w:rsidR="005D1944">
        <w:rPr>
          <w:rFonts w:ascii="Times New Roman" w:hAnsi="Times New Roman" w:cs="Times New Roman"/>
          <w:sz w:val="24"/>
        </w:rPr>
        <w:t xml:space="preserve"> СИЗ:</w:t>
      </w:r>
    </w:p>
    <w:p w:rsidR="005D1944" w:rsidRPr="00223641" w:rsidP="00162011" w14:paraId="12FC7853" w14:textId="2AFF5E23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Костюм для защиты от общих производственных загрязнений и </w:t>
      </w:r>
      <w:r w:rsidRPr="00223641">
        <w:rPr>
          <w:rFonts w:ascii="Times New Roman" w:hAnsi="Times New Roman" w:cs="Times New Roman"/>
          <w:sz w:val="24"/>
        </w:rPr>
        <w:t>механических  воздействий</w:t>
      </w:r>
      <w:r w:rsidRPr="00223641">
        <w:rPr>
          <w:rFonts w:ascii="Times New Roman" w:hAnsi="Times New Roman" w:cs="Times New Roman"/>
          <w:sz w:val="24"/>
        </w:rPr>
        <w:t xml:space="preserve"> с огнезащитной пропиткой (куртка + полукомбинезон/ брюки)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223641" w:rsidP="00162011" w14:paraId="0757E001" w14:textId="31346981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Футболка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223641" w:rsidP="00162011" w14:paraId="5DD64FA7" w14:textId="0A3E3C41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Головной убор (бейсболка)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223641" w:rsidP="00162011" w14:paraId="1F0DED7C" w14:textId="59D42ED0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Ботинки кожаные с жесткими подносками / Полуботинки кожаные с жесткими подносками или Сапоги </w:t>
      </w:r>
      <w:r w:rsidRPr="00223641">
        <w:rPr>
          <w:rFonts w:ascii="Times New Roman" w:hAnsi="Times New Roman" w:cs="Times New Roman"/>
          <w:sz w:val="24"/>
        </w:rPr>
        <w:t>кожаные  с</w:t>
      </w:r>
      <w:r w:rsidRPr="00223641">
        <w:rPr>
          <w:rFonts w:ascii="Times New Roman" w:hAnsi="Times New Roman" w:cs="Times New Roman"/>
          <w:sz w:val="24"/>
        </w:rPr>
        <w:t xml:space="preserve">  жесткими подносками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P="00162011" w14:paraId="31ACA8CD" w14:textId="1DD4B12C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Щиток защитный лицевой</w:t>
      </w:r>
      <w:r w:rsidR="00162011">
        <w:rPr>
          <w:rFonts w:ascii="Times New Roman" w:hAnsi="Times New Roman" w:cs="Times New Roman"/>
          <w:sz w:val="24"/>
        </w:rPr>
        <w:t>.</w:t>
      </w:r>
    </w:p>
    <w:p w:rsidR="00602589" w:rsidRPr="00223641" w:rsidP="00602589" w14:paraId="039D98D7" w14:textId="0E4162CA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02589">
        <w:rPr>
          <w:rFonts w:ascii="Times New Roman" w:hAnsi="Times New Roman" w:cs="Times New Roman"/>
          <w:sz w:val="24"/>
        </w:rPr>
        <w:t>Личную одежду и спецодежду необходимо хранить в отдельн</w:t>
      </w:r>
      <w:r>
        <w:rPr>
          <w:rFonts w:ascii="Times New Roman" w:hAnsi="Times New Roman" w:cs="Times New Roman"/>
          <w:sz w:val="24"/>
        </w:rPr>
        <w:t>ых</w:t>
      </w:r>
      <w:r w:rsidRPr="00602589">
        <w:rPr>
          <w:rFonts w:ascii="Times New Roman" w:hAnsi="Times New Roman" w:cs="Times New Roman"/>
          <w:sz w:val="24"/>
        </w:rPr>
        <w:t xml:space="preserve"> шкафчиках. </w:t>
      </w:r>
      <w:r>
        <w:rPr>
          <w:rFonts w:ascii="Times New Roman" w:hAnsi="Times New Roman" w:cs="Times New Roman"/>
          <w:sz w:val="24"/>
        </w:rPr>
        <w:t>Вы</w:t>
      </w:r>
      <w:r w:rsidRPr="00602589">
        <w:rPr>
          <w:rFonts w:ascii="Times New Roman" w:hAnsi="Times New Roman" w:cs="Times New Roman"/>
          <w:sz w:val="24"/>
        </w:rPr>
        <w:t>носить спецодежду за пределы предприятия запрещается.</w:t>
      </w:r>
    </w:p>
    <w:p w:rsidR="00933BED" w:rsidRPr="00223641" w:rsidP="00223641" w14:paraId="22E5AD95" w14:textId="50A4419A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Pr="0022364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сучае</w:t>
      </w:r>
      <w:r>
        <w:rPr>
          <w:rFonts w:ascii="Times New Roman" w:hAnsi="Times New Roman" w:cs="Times New Roman"/>
          <w:sz w:val="24"/>
        </w:rPr>
        <w:t xml:space="preserve"> разлива </w:t>
      </w:r>
      <w:r w:rsidRPr="00223641">
        <w:rPr>
          <w:rFonts w:ascii="Times New Roman" w:hAnsi="Times New Roman" w:cs="Times New Roman"/>
          <w:sz w:val="24"/>
        </w:rPr>
        <w:t>масл</w:t>
      </w:r>
      <w:r>
        <w:rPr>
          <w:rFonts w:ascii="Times New Roman" w:hAnsi="Times New Roman" w:cs="Times New Roman"/>
          <w:sz w:val="24"/>
        </w:rPr>
        <w:t>ел</w:t>
      </w:r>
      <w:r w:rsidRPr="00223641">
        <w:rPr>
          <w:rFonts w:ascii="Times New Roman" w:hAnsi="Times New Roman" w:cs="Times New Roman"/>
          <w:sz w:val="24"/>
        </w:rPr>
        <w:t xml:space="preserve">, эмульсий </w:t>
      </w:r>
      <w:r w:rsidRPr="00223641" w:rsidR="005D1944">
        <w:rPr>
          <w:rFonts w:ascii="Times New Roman" w:hAnsi="Times New Roman" w:cs="Times New Roman"/>
          <w:sz w:val="24"/>
        </w:rPr>
        <w:t xml:space="preserve">работник обязан предпринять </w:t>
      </w:r>
      <w:r>
        <w:rPr>
          <w:rFonts w:ascii="Times New Roman" w:hAnsi="Times New Roman" w:cs="Times New Roman"/>
          <w:sz w:val="24"/>
        </w:rPr>
        <w:t>действия</w:t>
      </w:r>
      <w:r w:rsidRPr="00223641" w:rsidR="005D1944">
        <w:rPr>
          <w:rFonts w:ascii="Times New Roman" w:hAnsi="Times New Roman" w:cs="Times New Roman"/>
          <w:sz w:val="24"/>
        </w:rPr>
        <w:t xml:space="preserve"> по устранению </w:t>
      </w:r>
      <w:r>
        <w:rPr>
          <w:rFonts w:ascii="Times New Roman" w:hAnsi="Times New Roman" w:cs="Times New Roman"/>
          <w:sz w:val="24"/>
        </w:rPr>
        <w:t>розлива</w:t>
      </w:r>
      <w:r w:rsidRPr="00223641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Розлив засыпается песком либо </w:t>
      </w:r>
      <w:r w:rsidR="006438B6">
        <w:rPr>
          <w:rFonts w:ascii="Times New Roman" w:hAnsi="Times New Roman" w:cs="Times New Roman"/>
          <w:sz w:val="24"/>
        </w:rPr>
        <w:t xml:space="preserve">древесной </w:t>
      </w:r>
      <w:r>
        <w:rPr>
          <w:rFonts w:ascii="Times New Roman" w:hAnsi="Times New Roman" w:cs="Times New Roman"/>
          <w:sz w:val="24"/>
        </w:rPr>
        <w:t>стружкой, которые собираются совком в специальную ёмкость, остатки розлива вытираются ветошью.</w:t>
      </w:r>
    </w:p>
    <w:p w:rsidR="00933BED" w:rsidRPr="00223641" w:rsidP="00223641" w14:paraId="6041041E" w14:textId="54C92030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работе на сверлильном станке работнику запрещается:</w:t>
      </w:r>
    </w:p>
    <w:p w:rsidR="00933BED" w:rsidRPr="00223641" w:rsidP="00162011" w14:paraId="3947EEAE" w14:textId="11AA5B36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работать при отсутствии на полу под ногами деревянной решетки</w:t>
      </w:r>
      <w:r w:rsidRPr="00223641" w:rsidR="005D1944">
        <w:rPr>
          <w:rFonts w:ascii="Times New Roman" w:hAnsi="Times New Roman" w:cs="Times New Roman"/>
          <w:sz w:val="24"/>
        </w:rPr>
        <w:t xml:space="preserve"> или прорезиненного коврика</w:t>
      </w:r>
      <w:r w:rsidRPr="00223641">
        <w:rPr>
          <w:rFonts w:ascii="Times New Roman" w:hAnsi="Times New Roman" w:cs="Times New Roman"/>
          <w:sz w:val="24"/>
        </w:rPr>
        <w:t xml:space="preserve"> по длине станка, исключающ</w:t>
      </w:r>
      <w:r w:rsidR="00602589">
        <w:rPr>
          <w:rFonts w:ascii="Times New Roman" w:hAnsi="Times New Roman" w:cs="Times New Roman"/>
          <w:sz w:val="24"/>
        </w:rPr>
        <w:t>их</w:t>
      </w:r>
      <w:r w:rsidRPr="00223641">
        <w:rPr>
          <w:rFonts w:ascii="Times New Roman" w:hAnsi="Times New Roman" w:cs="Times New Roman"/>
          <w:sz w:val="24"/>
        </w:rPr>
        <w:t xml:space="preserve"> попадание обуви между рейками</w:t>
      </w:r>
      <w:r w:rsidR="00602589">
        <w:rPr>
          <w:rFonts w:ascii="Times New Roman" w:hAnsi="Times New Roman" w:cs="Times New Roman"/>
          <w:sz w:val="24"/>
        </w:rPr>
        <w:t>,</w:t>
      </w:r>
      <w:r w:rsidRPr="00223641">
        <w:rPr>
          <w:rFonts w:ascii="Times New Roman" w:hAnsi="Times New Roman" w:cs="Times New Roman"/>
          <w:sz w:val="24"/>
        </w:rPr>
        <w:t xml:space="preserve"> </w:t>
      </w:r>
      <w:r w:rsidR="00602589">
        <w:rPr>
          <w:rFonts w:ascii="Times New Roman" w:hAnsi="Times New Roman" w:cs="Times New Roman"/>
          <w:sz w:val="24"/>
        </w:rPr>
        <w:t>но</w:t>
      </w:r>
      <w:r w:rsidRPr="00223641">
        <w:rPr>
          <w:rFonts w:ascii="Times New Roman" w:hAnsi="Times New Roman" w:cs="Times New Roman"/>
          <w:sz w:val="24"/>
        </w:rPr>
        <w:t xml:space="preserve"> обеспечивающ</w:t>
      </w:r>
      <w:r w:rsidR="00602589">
        <w:rPr>
          <w:rFonts w:ascii="Times New Roman" w:hAnsi="Times New Roman" w:cs="Times New Roman"/>
          <w:sz w:val="24"/>
        </w:rPr>
        <w:t xml:space="preserve">их </w:t>
      </w:r>
      <w:r w:rsidRPr="00223641">
        <w:rPr>
          <w:rFonts w:ascii="Times New Roman" w:hAnsi="Times New Roman" w:cs="Times New Roman"/>
          <w:sz w:val="24"/>
        </w:rPr>
        <w:t>свободное прохождение стружки;</w:t>
      </w:r>
    </w:p>
    <w:p w:rsidR="00933BED" w:rsidRPr="00223641" w:rsidP="00162011" w14:paraId="179C65C0" w14:textId="014D24C1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работать на станке с оборванным заземляющим проводом, а также при отсутствии или неисправности блокировочных устройств;</w:t>
      </w:r>
    </w:p>
    <w:p w:rsidR="00933BED" w:rsidRPr="00223641" w:rsidP="00162011" w14:paraId="7E58CF24" w14:textId="13E9F850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проходить в местах, не предназначенных для прохода людей;</w:t>
      </w:r>
    </w:p>
    <w:p w:rsidR="00933BED" w:rsidRPr="00223641" w:rsidP="00162011" w14:paraId="300F9A28" w14:textId="050F09D8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заходить без разрешения за ограждения технологического оборудования;</w:t>
      </w:r>
    </w:p>
    <w:p w:rsidR="00933BED" w:rsidRPr="00223641" w:rsidP="00162011" w14:paraId="6199B098" w14:textId="13C8A7DF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снимать ограждения опасных зон работающего оборудования;</w:t>
      </w:r>
    </w:p>
    <w:p w:rsidR="00933BED" w:rsidRPr="00223641" w:rsidP="00162011" w14:paraId="60189CAC" w14:textId="3D9A099F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мыть руки в эмульсии, масле, керосине и вытирать их обтирочными концами, загрязненными стружкой.</w:t>
      </w:r>
    </w:p>
    <w:p w:rsidR="00933BED" w:rsidP="00223641" w14:paraId="0F0C7A05" w14:textId="3C952F54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За невыполнение данной инструкции виновные привлекаются к ответственности согласно законодательства Российской Федерации.</w:t>
      </w:r>
    </w:p>
    <w:p w:rsidR="00223641" w:rsidRPr="00223641" w:rsidP="00223641" w14:paraId="42456EC0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2D5B4B" w:rsidRPr="00223641" w:rsidP="00223641" w14:paraId="0AE081D7" w14:textId="1062FF37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Cs/>
          <w:sz w:val="24"/>
        </w:rPr>
      </w:pPr>
      <w:bookmarkStart w:id="7" w:name="_Toc124420622"/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перед началом работ</w:t>
      </w:r>
      <w:bookmarkEnd w:id="4"/>
      <w:r w:rsidRPr="00223641" w:rsidR="008343DF">
        <w:rPr>
          <w:rFonts w:ascii="Times New Roman" w:hAnsi="Times New Roman" w:cs="Times New Roman"/>
          <w:b/>
          <w:bCs/>
          <w:sz w:val="24"/>
        </w:rPr>
        <w:t>ы</w:t>
      </w:r>
      <w:bookmarkEnd w:id="7"/>
    </w:p>
    <w:p w:rsidR="008128C5" w:rsidRPr="00223641" w:rsidP="00223641" w14:paraId="0208BDCE" w14:textId="6ABE1E7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Надеть спецодежду, не допуская свисания концов и стеснение при движении, </w:t>
      </w:r>
      <w:r w:rsidRPr="00223641">
        <w:rPr>
          <w:rFonts w:ascii="Times New Roman" w:hAnsi="Times New Roman" w:cs="Times New Roman"/>
          <w:sz w:val="24"/>
        </w:rPr>
        <w:t>спецобувь</w:t>
      </w:r>
      <w:r w:rsidRPr="00223641">
        <w:rPr>
          <w:rFonts w:ascii="Times New Roman" w:hAnsi="Times New Roman" w:cs="Times New Roman"/>
          <w:sz w:val="24"/>
        </w:rPr>
        <w:t xml:space="preserve"> и</w:t>
      </w:r>
      <w:r w:rsidR="00A536D4">
        <w:rPr>
          <w:rFonts w:ascii="Times New Roman" w:hAnsi="Times New Roman" w:cs="Times New Roman"/>
          <w:sz w:val="24"/>
        </w:rPr>
        <w:t xml:space="preserve"> другие</w:t>
      </w:r>
      <w:r w:rsidRPr="00223641">
        <w:rPr>
          <w:rFonts w:ascii="Times New Roman" w:hAnsi="Times New Roman" w:cs="Times New Roman"/>
          <w:sz w:val="24"/>
        </w:rPr>
        <w:t xml:space="preserve"> </w:t>
      </w:r>
      <w:r w:rsidR="00A536D4">
        <w:rPr>
          <w:rFonts w:ascii="Times New Roman" w:hAnsi="Times New Roman" w:cs="Times New Roman"/>
          <w:sz w:val="24"/>
        </w:rPr>
        <w:t>СИЗ</w:t>
      </w:r>
      <w:r w:rsidRPr="00223641">
        <w:rPr>
          <w:rFonts w:ascii="Times New Roman" w:hAnsi="Times New Roman" w:cs="Times New Roman"/>
          <w:sz w:val="24"/>
        </w:rPr>
        <w:t>.</w:t>
      </w:r>
    </w:p>
    <w:p w:rsidR="008128C5" w:rsidRPr="00223641" w:rsidP="00223641" w14:paraId="24662882" w14:textId="7EC9012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Проверить и убедиться в исправности закрепленного оборудования, инструмента, приспособлений и средств защиты. Расположить инструмент с максимальным удобством для пользования, не допуская в зоне работы лишних предметов.</w:t>
      </w:r>
    </w:p>
    <w:p w:rsidR="008128C5" w:rsidRPr="00223641" w:rsidP="00223641" w14:paraId="7E2CBE32" w14:textId="7BBCF13D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Отрегулировать местное освещение станка так, чтобы рабочая зона была достаточно освещена, но свет не слепил глаза.</w:t>
      </w:r>
    </w:p>
    <w:p w:rsidR="008128C5" w:rsidRPr="00223641" w:rsidP="00223641" w14:paraId="15897323" w14:textId="7C7E78AA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Проверить наличие смазки станка. При смазке пользоваться только специальными приспособлениями.</w:t>
      </w:r>
    </w:p>
    <w:p w:rsidR="008128C5" w:rsidRPr="00223641" w:rsidP="00223641" w14:paraId="5512B9A4" w14:textId="194FA3B3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Проверить на холостом ходу исправность станка.</w:t>
      </w:r>
    </w:p>
    <w:p w:rsidR="008128C5" w:rsidRPr="00223641" w:rsidP="00223641" w14:paraId="2A769CB1" w14:textId="51CE8123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Приготовить крючок для удаления стружки, ключи и другой инструмент.</w:t>
      </w:r>
    </w:p>
    <w:p w:rsidR="008128C5" w:rsidRPr="00223641" w:rsidP="00223641" w14:paraId="1B8542EB" w14:textId="6DF7CB10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Работнику запрещается:</w:t>
      </w:r>
    </w:p>
    <w:p w:rsidR="008128C5" w:rsidRPr="00223641" w:rsidP="00A536D4" w14:paraId="6264F4CE" w14:textId="3B75CE35">
      <w:pPr>
        <w:pStyle w:val="ListParagraph"/>
        <w:numPr>
          <w:ilvl w:val="1"/>
          <w:numId w:val="33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применять неи</w:t>
      </w:r>
      <w:r w:rsidRPr="00223641">
        <w:rPr>
          <w:rFonts w:ascii="Times New Roman" w:hAnsi="Times New Roman" w:cs="Times New Roman"/>
          <w:sz w:val="24"/>
        </w:rPr>
        <w:t>справный и неправильно заточенный инструмент и приспособления;</w:t>
      </w:r>
    </w:p>
    <w:p w:rsidR="008128C5" w:rsidP="00A536D4" w14:paraId="56106EF5" w14:textId="288A517E">
      <w:pPr>
        <w:pStyle w:val="ListParagraph"/>
        <w:numPr>
          <w:ilvl w:val="1"/>
          <w:numId w:val="33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прикасаться к токоведущим частям электрооборудования, открывать дверцы </w:t>
      </w:r>
      <w:r w:rsidRPr="00223641">
        <w:rPr>
          <w:rFonts w:ascii="Times New Roman" w:hAnsi="Times New Roman" w:cs="Times New Roman"/>
          <w:sz w:val="24"/>
        </w:rPr>
        <w:t>электрошкафов</w:t>
      </w:r>
      <w:r w:rsidRPr="00223641">
        <w:rPr>
          <w:rFonts w:ascii="Times New Roman" w:hAnsi="Times New Roman" w:cs="Times New Roman"/>
          <w:sz w:val="24"/>
        </w:rPr>
        <w:t>. В случае необходимости следует обращаться к оперативно-ремонтному персонал</w:t>
      </w:r>
      <w:r w:rsidR="00A536D4">
        <w:rPr>
          <w:rFonts w:ascii="Times New Roman" w:hAnsi="Times New Roman" w:cs="Times New Roman"/>
          <w:sz w:val="24"/>
        </w:rPr>
        <w:t>у;</w:t>
      </w:r>
    </w:p>
    <w:p w:rsidR="00A536D4" w:rsidRPr="00223641" w:rsidP="00A536D4" w14:paraId="2654C577" w14:textId="3DC22EF5">
      <w:pPr>
        <w:pStyle w:val="ListParagraph"/>
        <w:numPr>
          <w:ilvl w:val="1"/>
          <w:numId w:val="33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23641">
        <w:rPr>
          <w:rFonts w:ascii="Times New Roman" w:hAnsi="Times New Roman" w:cs="Times New Roman"/>
          <w:sz w:val="24"/>
        </w:rPr>
        <w:t>рименять крючок с ручкой в виде петли</w:t>
      </w:r>
      <w:r>
        <w:rPr>
          <w:rFonts w:ascii="Times New Roman" w:hAnsi="Times New Roman" w:cs="Times New Roman"/>
          <w:sz w:val="24"/>
        </w:rPr>
        <w:t>.</w:t>
      </w:r>
    </w:p>
    <w:p w:rsidR="008128C5" w:rsidP="00223641" w14:paraId="40E589D1" w14:textId="14C292E2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Обо всех недостатках и неисправностях инструмента, приспособлений и средств защиты, обнаруженных при осмотре, доложить </w:t>
      </w:r>
      <w:r w:rsidR="00A536D4">
        <w:rPr>
          <w:rFonts w:ascii="Times New Roman" w:hAnsi="Times New Roman" w:cs="Times New Roman"/>
          <w:sz w:val="24"/>
        </w:rPr>
        <w:t xml:space="preserve">непосредственному руководителю </w:t>
      </w:r>
      <w:r w:rsidRPr="00223641">
        <w:rPr>
          <w:rFonts w:ascii="Times New Roman" w:hAnsi="Times New Roman" w:cs="Times New Roman"/>
          <w:sz w:val="24"/>
        </w:rPr>
        <w:t>для принятия мер к их устранению.</w:t>
      </w:r>
    </w:p>
    <w:p w:rsidR="0006578D" w:rsidRPr="00223641" w:rsidP="0006578D" w14:paraId="396AA004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8343DF" w:rsidRPr="00223641" w:rsidP="00223641" w14:paraId="61E1D684" w14:textId="2860CB6D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bookmarkStart w:id="8" w:name="_Toc525205488"/>
      <w:bookmarkStart w:id="9" w:name="_Toc124420623"/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во время работы</w:t>
      </w:r>
      <w:bookmarkStart w:id="10" w:name="_Toc525205501"/>
      <w:bookmarkStart w:id="11" w:name="_Toc525206900"/>
      <w:bookmarkStart w:id="12" w:name="_Toc525208210"/>
      <w:bookmarkStart w:id="13" w:name="_Toc525215419"/>
      <w:bookmarkStart w:id="14" w:name="_Toc525215486"/>
      <w:bookmarkStart w:id="15" w:name="_Toc525215858"/>
      <w:bookmarkStart w:id="16" w:name="_Toc527721676"/>
      <w:bookmarkStart w:id="17" w:name="_Toc525205489"/>
      <w:bookmarkStart w:id="18" w:name="_Toc525206888"/>
      <w:bookmarkStart w:id="19" w:name="_Toc525208198"/>
      <w:bookmarkStart w:id="20" w:name="_Toc525215416"/>
      <w:bookmarkStart w:id="21" w:name="_Toc525215483"/>
      <w:bookmarkStart w:id="22" w:name="_Toc525215855"/>
      <w:bookmarkEnd w:id="8"/>
      <w:bookmarkEnd w:id="9"/>
    </w:p>
    <w:p w:rsidR="008128C5" w:rsidRPr="00223641" w:rsidP="00223641" w14:paraId="2F3642B4" w14:textId="341B438D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Установку и снятие деталей производить только при выключенном напряжении и полной остановке станка.</w:t>
      </w:r>
    </w:p>
    <w:p w:rsidR="008128C5" w:rsidRPr="00223641" w:rsidP="00223641" w14:paraId="4FA9BBEC" w14:textId="068C3FCB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Во время работы на сверлильных станках работник обязан:</w:t>
      </w:r>
    </w:p>
    <w:p w:rsidR="008128C5" w:rsidRPr="00223641" w:rsidP="00A536D4" w14:paraId="3D9B1FFB" w14:textId="7A6E5398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надежно и правильно закрепить обрабатываемую деталь, чтобы была исключена возможность ее вылета;</w:t>
      </w:r>
    </w:p>
    <w:p w:rsidR="008128C5" w:rsidRPr="00223641" w:rsidP="00A536D4" w14:paraId="0326B275" w14:textId="73DF8E0B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обрабатываемые детали, тиски и приспособления прочно и надежно закреплять на столе или фундаментной плите;</w:t>
      </w:r>
    </w:p>
    <w:p w:rsidR="008128C5" w:rsidRPr="00223641" w:rsidP="00A536D4" w14:paraId="7E98F6E9" w14:textId="315A5F90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установку и снятие тяжелых деталей и приспособлений производить только с помощью грузоподъемных средств;</w:t>
      </w:r>
    </w:p>
    <w:p w:rsidR="008128C5" w:rsidRPr="00223641" w:rsidP="00A536D4" w14:paraId="4D4542A1" w14:textId="5A6A53DA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правильно отцентрировать и надежно закрепить режущий инструмент;</w:t>
      </w:r>
    </w:p>
    <w:p w:rsidR="008128C5" w:rsidRPr="00223641" w:rsidP="00A536D4" w14:paraId="751A0050" w14:textId="4F9FE02A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режущий инструмент подводить к обрабатываемой детали плавно, без удара;</w:t>
      </w:r>
    </w:p>
    <w:p w:rsidR="008128C5" w:rsidRPr="00223641" w:rsidP="00A536D4" w14:paraId="018AF780" w14:textId="7FC556E3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 ручной подаче сверла и при сверлении </w:t>
      </w:r>
      <w:r w:rsidRPr="00223641">
        <w:rPr>
          <w:rFonts w:ascii="Times New Roman" w:hAnsi="Times New Roman" w:cs="Times New Roman"/>
          <w:sz w:val="24"/>
        </w:rPr>
        <w:t>напроход</w:t>
      </w:r>
      <w:r w:rsidRPr="00223641">
        <w:rPr>
          <w:rFonts w:ascii="Times New Roman" w:hAnsi="Times New Roman" w:cs="Times New Roman"/>
          <w:sz w:val="24"/>
        </w:rPr>
        <w:t xml:space="preserve"> или мелкими сверлами не нажимать сильно на рычаг;</w:t>
      </w:r>
    </w:p>
    <w:p w:rsidR="008128C5" w:rsidRPr="00223641" w:rsidP="00A536D4" w14:paraId="4B45957C" w14:textId="6BB83640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смене сверла или патрона пользоваться деревянной выколоткой;</w:t>
      </w:r>
    </w:p>
    <w:p w:rsidR="008128C5" w:rsidRPr="00223641" w:rsidP="00A536D4" w14:paraId="4784816D" w14:textId="5F2951A4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 сверлении отверстий в вязких металлах применять спиральные сверла со </w:t>
      </w:r>
      <w:r w:rsidRPr="00223641">
        <w:rPr>
          <w:rFonts w:ascii="Times New Roman" w:hAnsi="Times New Roman" w:cs="Times New Roman"/>
          <w:sz w:val="24"/>
        </w:rPr>
        <w:t>стружкодробящими</w:t>
      </w:r>
      <w:r w:rsidRPr="00223641">
        <w:rPr>
          <w:rFonts w:ascii="Times New Roman" w:hAnsi="Times New Roman" w:cs="Times New Roman"/>
          <w:sz w:val="24"/>
        </w:rPr>
        <w:t xml:space="preserve"> канавками;</w:t>
      </w:r>
    </w:p>
    <w:p w:rsidR="008128C5" w:rsidRPr="00223641" w:rsidP="00A536D4" w14:paraId="41660D90" w14:textId="0D7D6209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удалять стружку с обрабатываемой детали и стола только тогда, когда инструмент остановлен;</w:t>
      </w:r>
    </w:p>
    <w:p w:rsidR="008128C5" w:rsidRPr="00223641" w:rsidP="00A536D4" w14:paraId="0323146C" w14:textId="6CCC4266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не допускать уборщицу к уборке станка во время его работы;</w:t>
      </w:r>
    </w:p>
    <w:p w:rsidR="008128C5" w:rsidRPr="00223641" w:rsidP="00A536D4" w14:paraId="73D3352B" w14:textId="34AA921E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сверлении хрупких металлов, если нет на станке защитных устройств от стружки, надеть защитные очки или предохранительный щиток из прозрачного материала;</w:t>
      </w:r>
    </w:p>
    <w:p w:rsidR="008128C5" w:rsidRPr="00223641" w:rsidP="00A536D4" w14:paraId="08ABACD6" w14:textId="294CC2EC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в случае заедания инструмента, поломки хвостовика сверла, метчика или другого инструмента - выключить станок;</w:t>
      </w:r>
    </w:p>
    <w:p w:rsidR="008128C5" w:rsidRPr="00223641" w:rsidP="00A536D4" w14:paraId="3D123BAC" w14:textId="26941B30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для удаления стружки от станка использовать специальные крючки и щетки - сметки. Запрещается удалять стружку непосредственно руками и инструментами;</w:t>
      </w:r>
    </w:p>
    <w:p w:rsidR="008128C5" w:rsidRPr="00223641" w:rsidP="00A536D4" w14:paraId="7F881C95" w14:textId="3E85BC23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возникновении вибрации остановить станок. Проверить крепление сверла, принять меры к устранению вибрации;</w:t>
      </w:r>
    </w:p>
    <w:p w:rsidR="008128C5" w:rsidRPr="00223641" w:rsidP="00A536D4" w14:paraId="23BD7DF0" w14:textId="5E1107A6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перед остановкой станка обязательно отвести инструмент от обрабатываемой детали.</w:t>
      </w:r>
    </w:p>
    <w:p w:rsidR="008128C5" w:rsidRPr="00223641" w:rsidP="00A536D4" w14:paraId="379512C4" w14:textId="39D921AC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мелкие детали, при отсутствии крепежного приспособления, допускается удерживать ручными тисками (работая на малых оборотах), плоскогубцами (с разрешения руководителя работ). Тиски должны быть исправными, и насечка губок несработанной.</w:t>
      </w:r>
    </w:p>
    <w:p w:rsidR="008128C5" w:rsidRPr="00223641" w:rsidP="00223641" w14:paraId="6CFDB3FB" w14:textId="522BDB34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Необходимо остановить станок и выключить электрооборудование в следующих случаях:</w:t>
      </w:r>
    </w:p>
    <w:p w:rsidR="008128C5" w:rsidRPr="00223641" w:rsidP="00A536D4" w14:paraId="5BEE88A9" w14:textId="543B2F84">
      <w:pPr>
        <w:pStyle w:val="ListParagraph"/>
        <w:numPr>
          <w:ilvl w:val="1"/>
          <w:numId w:val="35"/>
        </w:numPr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уходя от станка даже на короткое время;</w:t>
      </w:r>
    </w:p>
    <w:p w:rsidR="008128C5" w:rsidRPr="00223641" w:rsidP="00A536D4" w14:paraId="68FDAB8F" w14:textId="6663B374">
      <w:pPr>
        <w:pStyle w:val="ListParagraph"/>
        <w:numPr>
          <w:ilvl w:val="1"/>
          <w:numId w:val="35"/>
        </w:numPr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временном прекращении работы;</w:t>
      </w:r>
    </w:p>
    <w:p w:rsidR="008128C5" w:rsidRPr="00223641" w:rsidP="00A536D4" w14:paraId="66AB89ED" w14:textId="7A14B17A">
      <w:pPr>
        <w:pStyle w:val="ListParagraph"/>
        <w:numPr>
          <w:ilvl w:val="1"/>
          <w:numId w:val="35"/>
        </w:numPr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перерыве в подаче электроэнергии;</w:t>
      </w:r>
    </w:p>
    <w:p w:rsidR="008128C5" w:rsidRPr="00223641" w:rsidP="00A536D4" w14:paraId="5DD74866" w14:textId="00159F55">
      <w:pPr>
        <w:pStyle w:val="ListParagraph"/>
        <w:numPr>
          <w:ilvl w:val="1"/>
          <w:numId w:val="35"/>
        </w:numPr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уборке, смазке, чистке станка;</w:t>
      </w:r>
    </w:p>
    <w:p w:rsidR="008128C5" w:rsidRPr="00223641" w:rsidP="00A536D4" w14:paraId="27016233" w14:textId="30958723">
      <w:pPr>
        <w:pStyle w:val="ListParagraph"/>
        <w:numPr>
          <w:ilvl w:val="1"/>
          <w:numId w:val="35"/>
        </w:numPr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обнаружении какой-либо неисправности;</w:t>
      </w:r>
    </w:p>
    <w:p w:rsidR="008128C5" w:rsidRPr="00223641" w:rsidP="00A536D4" w14:paraId="7B20FCA4" w14:textId="6A74BB85">
      <w:pPr>
        <w:pStyle w:val="ListParagraph"/>
        <w:numPr>
          <w:ilvl w:val="1"/>
          <w:numId w:val="35"/>
        </w:numPr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подтягивании болтов, гаек и других крепежных деталей.</w:t>
      </w:r>
    </w:p>
    <w:p w:rsidR="008128C5" w:rsidRPr="00223641" w:rsidP="00223641" w14:paraId="3B890FAC" w14:textId="64531DD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Во время работы на станке работнику запрещается:</w:t>
      </w:r>
    </w:p>
    <w:p w:rsidR="008128C5" w:rsidRPr="00223641" w:rsidP="00056CB4" w14:paraId="142B0923" w14:textId="12038BB9">
      <w:pPr>
        <w:pStyle w:val="ListParagraph"/>
        <w:numPr>
          <w:ilvl w:val="0"/>
          <w:numId w:val="44"/>
        </w:numPr>
        <w:ind w:left="1276" w:hanging="425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применять патроны и приспособления с выступающими стопорными винтами и болтами;</w:t>
      </w:r>
    </w:p>
    <w:p w:rsidR="008128C5" w:rsidRPr="00223641" w:rsidP="00A536D4" w14:paraId="520A3A69" w14:textId="3BBAE0EC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удерживать и поправлять просверливаемую деталь руками;</w:t>
      </w:r>
    </w:p>
    <w:p w:rsidR="008128C5" w:rsidRPr="00223641" w:rsidP="00A536D4" w14:paraId="6D6FBEE9" w14:textId="625F71C9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сверлить тонкие пластины, полосы и т.п. детали без крепления их в специальных приспособлениях;</w:t>
      </w:r>
    </w:p>
    <w:p w:rsidR="008128C5" w:rsidRPr="00223641" w:rsidP="00A536D4" w14:paraId="72FBD8A4" w14:textId="40619517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крепить деталь, приспособление или инструмент на ходу станка;</w:t>
      </w:r>
    </w:p>
    <w:p w:rsidR="008128C5" w:rsidRPr="00223641" w:rsidP="00A536D4" w14:paraId="42B31047" w14:textId="6D296505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тормозить вращение шпинделя руками;</w:t>
      </w:r>
    </w:p>
    <w:p w:rsidR="008128C5" w:rsidRPr="00223641" w:rsidP="00A536D4" w14:paraId="6ED72637" w14:textId="67A14DB6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подтягивать гайки, болты и другие соединительные предметы при работающем станке;</w:t>
      </w:r>
    </w:p>
    <w:p w:rsidR="008128C5" w:rsidRPr="00223641" w:rsidP="00A536D4" w14:paraId="4EE1EC90" w14:textId="1B98837C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охлаждать инст</w:t>
      </w:r>
      <w:r w:rsidR="00557785">
        <w:rPr>
          <w:rFonts w:ascii="Times New Roman" w:hAnsi="Times New Roman" w:cs="Times New Roman"/>
          <w:sz w:val="24"/>
        </w:rPr>
        <w:t>румент с применением тряпичного материала</w:t>
      </w:r>
      <w:r w:rsidRPr="00223641">
        <w:rPr>
          <w:rFonts w:ascii="Times New Roman" w:hAnsi="Times New Roman" w:cs="Times New Roman"/>
          <w:sz w:val="24"/>
        </w:rPr>
        <w:t>;</w:t>
      </w:r>
    </w:p>
    <w:p w:rsidR="008128C5" w:rsidRPr="00223641" w:rsidP="00A536D4" w14:paraId="4C3D2F65" w14:textId="433365BF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использовать станину станка для укладки каких-либо предметов и инструмента. Производить </w:t>
      </w:r>
      <w:r w:rsidRPr="00223641">
        <w:rPr>
          <w:rFonts w:ascii="Times New Roman" w:hAnsi="Times New Roman" w:cs="Times New Roman"/>
          <w:sz w:val="24"/>
        </w:rPr>
        <w:t>керновку</w:t>
      </w:r>
      <w:r w:rsidRPr="00223641">
        <w:rPr>
          <w:rFonts w:ascii="Times New Roman" w:hAnsi="Times New Roman" w:cs="Times New Roman"/>
          <w:sz w:val="24"/>
        </w:rPr>
        <w:t xml:space="preserve"> детали на столе станка;</w:t>
      </w:r>
    </w:p>
    <w:p w:rsidR="008128C5" w:rsidRPr="00223641" w:rsidP="00A536D4" w14:paraId="625022C9" w14:textId="11F96B61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брать и подавать через станок какие-либо предметы во время работы станка;</w:t>
      </w:r>
    </w:p>
    <w:p w:rsidR="008128C5" w:rsidRPr="00223641" w:rsidP="00A536D4" w14:paraId="375364D8" w14:textId="4A956D31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применять прокладки между зевом ключа и гранями гаек;</w:t>
      </w:r>
    </w:p>
    <w:p w:rsidR="008128C5" w:rsidRPr="00223641" w:rsidP="00A536D4" w14:paraId="1550748F" w14:textId="5D12907A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пользоваться инструментом с изношенными конусными хвостовиками;</w:t>
      </w:r>
    </w:p>
    <w:p w:rsidR="008128C5" w:rsidRPr="00223641" w:rsidP="00A536D4" w14:paraId="4A944D5E" w14:textId="2657A74C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работать на станке в рукавицах или перчатках, а также с забинтованными пальцами без резиновых напальчников;</w:t>
      </w:r>
    </w:p>
    <w:p w:rsidR="008128C5" w:rsidRPr="00223641" w:rsidP="00A536D4" w14:paraId="3668EA90" w14:textId="78F5523D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обдувать сжатым воздухом из шланга обрабатываемую деталь;</w:t>
      </w:r>
    </w:p>
    <w:p w:rsidR="008128C5" w:rsidRPr="00223641" w:rsidP="00A536D4" w14:paraId="71FB60DD" w14:textId="2FA7DA5C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установке детали на станок грузоподъемным краном находиться между деталью и станком;</w:t>
      </w:r>
    </w:p>
    <w:p w:rsidR="008128C5" w:rsidRPr="00223641" w:rsidP="00A536D4" w14:paraId="53BFF439" w14:textId="419120BF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опираться на станок во время его работы, и позволять это делать другим;</w:t>
      </w:r>
    </w:p>
    <w:p w:rsidR="008128C5" w:rsidRPr="00223641" w:rsidP="00A536D4" w14:paraId="060904F4" w14:textId="4B3EA654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наклонять голову близко к шпинделю и режущему инструменту;</w:t>
      </w:r>
    </w:p>
    <w:p w:rsidR="008128C5" w:rsidP="00A536D4" w14:paraId="2468CB86" w14:textId="54FC3085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оставлять ключи, приспособления и другой инструмент на работающем станке.</w:t>
      </w:r>
    </w:p>
    <w:p w:rsidR="0006578D" w:rsidRPr="00223641" w:rsidP="0006578D" w14:paraId="69DE3382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E1214C" w:rsidRPr="00223641" w:rsidP="00223641" w14:paraId="2FEF75BF" w14:textId="4044B604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bookmarkStart w:id="23" w:name="_Toc124420624"/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в аварийных ситуациях</w:t>
      </w:r>
      <w:bookmarkStart w:id="24" w:name="_Toc525205516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A536D4" w:rsidP="00223641" w14:paraId="27D1C3CC" w14:textId="3D3B8CAB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В </w:t>
      </w:r>
      <w:r w:rsidR="00557785">
        <w:rPr>
          <w:rFonts w:ascii="Times New Roman" w:hAnsi="Times New Roman" w:cs="Times New Roman"/>
          <w:sz w:val="24"/>
        </w:rPr>
        <w:t xml:space="preserve">любых нештатных ситуациях необходимо </w:t>
      </w:r>
      <w:r w:rsidRPr="00223641">
        <w:rPr>
          <w:rFonts w:ascii="Times New Roman" w:hAnsi="Times New Roman" w:cs="Times New Roman"/>
          <w:sz w:val="24"/>
        </w:rPr>
        <w:t>прекратить работу,</w:t>
      </w:r>
      <w:r w:rsidR="00557785">
        <w:rPr>
          <w:rFonts w:ascii="Times New Roman" w:hAnsi="Times New Roman" w:cs="Times New Roman"/>
          <w:sz w:val="24"/>
        </w:rPr>
        <w:t xml:space="preserve"> известить об этом непосредственного руководителя.</w:t>
      </w:r>
    </w:p>
    <w:p w:rsidR="008128C5" w:rsidRPr="00557785" w:rsidP="00557785" w14:paraId="65FAB904" w14:textId="30A99D3B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Если на металлических частях станка обнаружено напряжение (ощущение тока), электродвигатель работает на две фазы (гудит), заземляющий провод оборван, </w:t>
      </w:r>
      <w:r w:rsidR="00557785">
        <w:rPr>
          <w:rFonts w:ascii="Times New Roman" w:hAnsi="Times New Roman" w:cs="Times New Roman"/>
          <w:sz w:val="24"/>
        </w:rPr>
        <w:t xml:space="preserve">необходимо </w:t>
      </w:r>
      <w:r w:rsidRPr="00223641">
        <w:rPr>
          <w:rFonts w:ascii="Times New Roman" w:hAnsi="Times New Roman" w:cs="Times New Roman"/>
          <w:sz w:val="24"/>
        </w:rPr>
        <w:t xml:space="preserve">остановить станок и доложить </w:t>
      </w:r>
      <w:r>
        <w:rPr>
          <w:rFonts w:ascii="Times New Roman" w:hAnsi="Times New Roman" w:cs="Times New Roman"/>
          <w:sz w:val="24"/>
        </w:rPr>
        <w:t>непосредственному руководителю</w:t>
      </w:r>
      <w:r w:rsidR="00557785">
        <w:rPr>
          <w:rFonts w:ascii="Times New Roman" w:hAnsi="Times New Roman" w:cs="Times New Roman"/>
          <w:sz w:val="24"/>
        </w:rPr>
        <w:t xml:space="preserve"> о неисправности оборудования. Д</w:t>
      </w:r>
      <w:r w:rsidRPr="00223641">
        <w:rPr>
          <w:rFonts w:ascii="Times New Roman" w:hAnsi="Times New Roman" w:cs="Times New Roman"/>
          <w:sz w:val="24"/>
        </w:rPr>
        <w:t>о устранения неисправности к работе не приступать.</w:t>
      </w:r>
    </w:p>
    <w:p w:rsidR="008128C5" w:rsidRPr="00223641" w:rsidP="00223641" w14:paraId="5E98B2B5" w14:textId="248A1B8B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В случае возгорания ветоши, оборудования или возникновения пожара:</w:t>
      </w:r>
    </w:p>
    <w:p w:rsidR="008128C5" w:rsidRPr="00223641" w:rsidP="00557785" w14:paraId="230CA4F2" w14:textId="56FD021A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Немедленно сообщить по телефону </w:t>
      </w:r>
      <w:r w:rsidR="00557785">
        <w:rPr>
          <w:rFonts w:ascii="Times New Roman" w:hAnsi="Times New Roman" w:cs="Times New Roman"/>
          <w:sz w:val="24"/>
        </w:rPr>
        <w:t xml:space="preserve">112 и в </w:t>
      </w:r>
      <w:r w:rsidR="00557785">
        <w:rPr>
          <w:rFonts w:ascii="Times New Roman" w:hAnsi="Times New Roman" w:cs="Times New Roman"/>
          <w:sz w:val="24"/>
        </w:rPr>
        <w:t>ПАСФ</w:t>
      </w:r>
      <w:r w:rsidRPr="00223641">
        <w:rPr>
          <w:rFonts w:ascii="Times New Roman" w:hAnsi="Times New Roman" w:cs="Times New Roman"/>
          <w:sz w:val="24"/>
        </w:rPr>
        <w:t>,</w:t>
      </w:r>
      <w:r w:rsidR="00557785">
        <w:rPr>
          <w:rFonts w:ascii="Times New Roman" w:hAnsi="Times New Roman" w:cs="Times New Roman"/>
          <w:sz w:val="24"/>
        </w:rPr>
        <w:t xml:space="preserve"> </w:t>
      </w:r>
      <w:r w:rsidRPr="00223641">
        <w:rPr>
          <w:rFonts w:ascii="Times New Roman" w:hAnsi="Times New Roman" w:cs="Times New Roman"/>
          <w:sz w:val="24"/>
        </w:rPr>
        <w:t xml:space="preserve"> оповестить</w:t>
      </w:r>
      <w:r w:rsidRPr="00223641">
        <w:rPr>
          <w:rFonts w:ascii="Times New Roman" w:hAnsi="Times New Roman" w:cs="Times New Roman"/>
          <w:sz w:val="24"/>
        </w:rPr>
        <w:t xml:space="preserve"> работающих, поставит</w:t>
      </w:r>
      <w:r w:rsidR="00557785">
        <w:rPr>
          <w:rFonts w:ascii="Times New Roman" w:hAnsi="Times New Roman" w:cs="Times New Roman"/>
          <w:sz w:val="24"/>
        </w:rPr>
        <w:t>ь</w:t>
      </w:r>
      <w:r w:rsidRPr="00223641">
        <w:rPr>
          <w:rFonts w:ascii="Times New Roman" w:hAnsi="Times New Roman" w:cs="Times New Roman"/>
          <w:sz w:val="24"/>
        </w:rPr>
        <w:t xml:space="preserve"> в известность руководителя подразделения, сообщить о возгорании на пост охраны.</w:t>
      </w:r>
    </w:p>
    <w:p w:rsidR="008128C5" w:rsidRPr="00223641" w:rsidP="00557785" w14:paraId="37208D90" w14:textId="5094A37E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Открыть запасные выходы из здания, обесточить электропитание, закрыть окна и прикрыть двери.</w:t>
      </w:r>
    </w:p>
    <w:p w:rsidR="008128C5" w:rsidRPr="00223641" w:rsidP="00557785" w14:paraId="76E3A93F" w14:textId="7DAB43A5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Приступить к тушению пожара первичными средствами пожаротушения, если это не спряжено с риском для жизни.</w:t>
      </w:r>
    </w:p>
    <w:p w:rsidR="008128C5" w:rsidRPr="00223641" w:rsidP="00557785" w14:paraId="16E0D139" w14:textId="5057BF88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Организовать встречу пожарной команды.</w:t>
      </w:r>
    </w:p>
    <w:p w:rsidR="008128C5" w:rsidRPr="00223641" w:rsidP="00557785" w14:paraId="49C72A95" w14:textId="46DC95EE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Покинуть здание и находиться в зоне эвакуации.</w:t>
      </w:r>
    </w:p>
    <w:p w:rsidR="008128C5" w:rsidRPr="00223641" w:rsidP="00223641" w14:paraId="78B97CC7" w14:textId="4120D85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 </w:t>
      </w:r>
      <w:r w:rsidR="00557785">
        <w:rPr>
          <w:rFonts w:ascii="Times New Roman" w:hAnsi="Times New Roman" w:cs="Times New Roman"/>
          <w:sz w:val="24"/>
        </w:rPr>
        <w:t>получении травмы или недомогании</w:t>
      </w:r>
      <w:r w:rsidRPr="00223641">
        <w:rPr>
          <w:rFonts w:ascii="Times New Roman" w:hAnsi="Times New Roman" w:cs="Times New Roman"/>
          <w:sz w:val="24"/>
        </w:rPr>
        <w:t>:</w:t>
      </w:r>
    </w:p>
    <w:p w:rsidR="008128C5" w:rsidRPr="00223641" w:rsidP="00557785" w14:paraId="7EF4D8A6" w14:textId="0F4ACA9C">
      <w:pPr>
        <w:pStyle w:val="ListParagraph"/>
        <w:numPr>
          <w:ilvl w:val="1"/>
          <w:numId w:val="3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Немедленно организовать первую помощь пострадавшему и при необходимости доставку его в медицинскую организацию;</w:t>
      </w:r>
    </w:p>
    <w:p w:rsidR="008128C5" w:rsidRPr="00223641" w:rsidP="00557785" w14:paraId="122849F9" w14:textId="4BFED609">
      <w:pPr>
        <w:pStyle w:val="ListParagraph"/>
        <w:numPr>
          <w:ilvl w:val="1"/>
          <w:numId w:val="3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Принять неотложные меры по предотвращению развития аварийной или иной чрезвычайной ситуации и воздействия травмирующих факторов на других лиц;</w:t>
      </w:r>
    </w:p>
    <w:p w:rsidR="008128C5" w:rsidP="00557785" w14:paraId="2707980A" w14:textId="01BE668C">
      <w:pPr>
        <w:pStyle w:val="ListParagraph"/>
        <w:numPr>
          <w:ilvl w:val="1"/>
          <w:numId w:val="3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- зафиксировать сложившуюся обстановку (составить схемы, провести другие мероприятия).</w:t>
      </w:r>
    </w:p>
    <w:p w:rsidR="0006578D" w:rsidRPr="00223641" w:rsidP="0006578D" w14:paraId="0070AF14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6E37A8" w:rsidRPr="00223641" w:rsidP="00223641" w14:paraId="1084FA87" w14:textId="752587E6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по окончании работы</w:t>
      </w:r>
      <w:bookmarkEnd w:id="24"/>
    </w:p>
    <w:p w:rsidR="0091170A" w:rsidRPr="00223641" w:rsidP="00F772A9" w14:paraId="6AE0BE50" w14:textId="4C539ACF">
      <w:pPr>
        <w:pStyle w:val="ListParagraph"/>
        <w:numPr>
          <w:ilvl w:val="1"/>
          <w:numId w:val="3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Выключить станок;</w:t>
      </w:r>
    </w:p>
    <w:p w:rsidR="0091170A" w:rsidRPr="00223641" w:rsidP="00F772A9" w14:paraId="4AF1FACC" w14:textId="798B4D81">
      <w:pPr>
        <w:pStyle w:val="ListParagraph"/>
        <w:numPr>
          <w:ilvl w:val="1"/>
          <w:numId w:val="3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Pr="00223641">
        <w:rPr>
          <w:rFonts w:ascii="Times New Roman" w:hAnsi="Times New Roman" w:cs="Times New Roman"/>
          <w:sz w:val="24"/>
        </w:rPr>
        <w:t>брать инструмент в</w:t>
      </w:r>
      <w:r>
        <w:rPr>
          <w:rFonts w:ascii="Times New Roman" w:hAnsi="Times New Roman" w:cs="Times New Roman"/>
          <w:sz w:val="24"/>
        </w:rPr>
        <w:t xml:space="preserve"> отведенное для этой цели место;</w:t>
      </w:r>
    </w:p>
    <w:p w:rsidR="0091170A" w:rsidRPr="00223641" w:rsidP="00F772A9" w14:paraId="402F4824" w14:textId="6FDD6208">
      <w:pPr>
        <w:pStyle w:val="ListParagraph"/>
        <w:numPr>
          <w:ilvl w:val="1"/>
          <w:numId w:val="3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23641">
        <w:rPr>
          <w:rFonts w:ascii="Times New Roman" w:hAnsi="Times New Roman" w:cs="Times New Roman"/>
          <w:sz w:val="24"/>
        </w:rPr>
        <w:t>ривести в порядок рабочее место:</w:t>
      </w:r>
    </w:p>
    <w:p w:rsidR="0091170A" w:rsidRPr="00F772A9" w:rsidP="00056CB4" w14:paraId="70EF535C" w14:textId="56B88048">
      <w:pPr>
        <w:spacing w:after="0"/>
        <w:ind w:left="14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772A9">
        <w:rPr>
          <w:rFonts w:ascii="Times New Roman" w:hAnsi="Times New Roman" w:cs="Times New Roman"/>
          <w:sz w:val="24"/>
        </w:rPr>
        <w:t>убрать со станка стружку и металлическую пыль;</w:t>
      </w:r>
    </w:p>
    <w:p w:rsidR="0091170A" w:rsidRPr="00F772A9" w:rsidP="00056CB4" w14:paraId="285DD8CC" w14:textId="49FDA896">
      <w:pPr>
        <w:spacing w:after="0"/>
        <w:ind w:left="14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772A9">
        <w:rPr>
          <w:rFonts w:ascii="Times New Roman" w:hAnsi="Times New Roman" w:cs="Times New Roman"/>
          <w:sz w:val="24"/>
        </w:rPr>
        <w:t>очистить станок от грязи;</w:t>
      </w:r>
    </w:p>
    <w:p w:rsidR="0091170A" w:rsidRPr="00F772A9" w:rsidP="00056CB4" w14:paraId="3352E500" w14:textId="45FA946C">
      <w:pPr>
        <w:spacing w:after="0"/>
        <w:ind w:left="14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772A9">
        <w:rPr>
          <w:rFonts w:ascii="Times New Roman" w:hAnsi="Times New Roman" w:cs="Times New Roman"/>
          <w:sz w:val="24"/>
        </w:rPr>
        <w:t>аккуратно сложить заготовки и инструмент на отведенное место;</w:t>
      </w:r>
    </w:p>
    <w:p w:rsidR="0091170A" w:rsidRPr="00F772A9" w:rsidP="00056CB4" w14:paraId="0E27F124" w14:textId="1BD9B307">
      <w:pPr>
        <w:spacing w:after="0"/>
        <w:ind w:left="14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772A9">
        <w:rPr>
          <w:rFonts w:ascii="Times New Roman" w:hAnsi="Times New Roman" w:cs="Times New Roman"/>
          <w:sz w:val="24"/>
        </w:rPr>
        <w:t>смазать трущиеся части станка.</w:t>
      </w:r>
    </w:p>
    <w:p w:rsidR="0091170A" w:rsidRPr="00223641" w:rsidP="00F772A9" w14:paraId="2D5AB823" w14:textId="3DC6DCA3">
      <w:pPr>
        <w:pStyle w:val="ListParagraph"/>
        <w:numPr>
          <w:ilvl w:val="1"/>
          <w:numId w:val="3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Pr="00223641">
        <w:rPr>
          <w:rFonts w:ascii="Times New Roman" w:hAnsi="Times New Roman" w:cs="Times New Roman"/>
          <w:sz w:val="24"/>
        </w:rPr>
        <w:t>нять спецодежду и убрать в шкаф.</w:t>
      </w:r>
    </w:p>
    <w:p w:rsidR="0091170A" w:rsidRPr="00223641" w:rsidP="00F772A9" w14:paraId="0C56EA30" w14:textId="33D324C4">
      <w:pPr>
        <w:pStyle w:val="ListParagraph"/>
        <w:numPr>
          <w:ilvl w:val="1"/>
          <w:numId w:val="3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Pr="00223641">
        <w:rPr>
          <w:rFonts w:ascii="Times New Roman" w:hAnsi="Times New Roman" w:cs="Times New Roman"/>
          <w:sz w:val="24"/>
        </w:rPr>
        <w:t>ымыть лицо и руки теплой водой с мылом.</w:t>
      </w:r>
    </w:p>
    <w:p w:rsidR="0091170A" w:rsidRPr="00223641" w:rsidP="00F772A9" w14:paraId="3BDB8395" w14:textId="23354EC1">
      <w:pPr>
        <w:pStyle w:val="ListParagraph"/>
        <w:numPr>
          <w:ilvl w:val="1"/>
          <w:numId w:val="3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Pr="00223641">
        <w:rPr>
          <w:rFonts w:ascii="Times New Roman" w:hAnsi="Times New Roman" w:cs="Times New Roman"/>
          <w:sz w:val="24"/>
        </w:rPr>
        <w:t>ообщить руководителю работ обо всех недостатках, замеченных во время работы, и принятых мерах по их устранению.</w:t>
      </w:r>
    </w:p>
    <w:p w:rsidR="00056CB4" w:rsidP="003D5339" w14:paraId="02909E03" w14:textId="77777777">
      <w:pPr>
        <w:pStyle w:val="a10"/>
        <w:outlineLvl w:val="2"/>
        <w:rPr>
          <w:rFonts w:ascii="Times New Roman" w:hAnsi="Times New Roman" w:cs="Times New Roman"/>
        </w:rPr>
      </w:pPr>
    </w:p>
    <w:p w:rsidR="00D761DE" w:rsidRPr="00235EAD" w:rsidP="003D5339" w14:paraId="07597DFB" w14:textId="551ADCAC">
      <w:pPr>
        <w:pStyle w:val="a10"/>
        <w:outlineLvl w:val="2"/>
        <w:rPr>
          <w:rFonts w:ascii="Times New Roman" w:hAnsi="Times New Roman" w:cs="Times New Roman"/>
        </w:rPr>
      </w:pPr>
      <w:r w:rsidRPr="00235EAD">
        <w:rPr>
          <w:rFonts w:ascii="Times New Roman" w:hAnsi="Times New Roman" w:cs="Times New Roman"/>
        </w:rPr>
        <w:t>Приложение №1</w:t>
      </w:r>
    </w:p>
    <w:p w:rsidR="00DF63DD" w:rsidRPr="00235EAD" w:rsidP="003D5339" w14:paraId="0F42AF8C" w14:textId="1F5BC3CF">
      <w:pPr>
        <w:pStyle w:val="a7"/>
        <w:rPr>
          <w:rFonts w:ascii="Times New Roman" w:hAnsi="Times New Roman" w:cs="Times New Roman"/>
        </w:rPr>
      </w:pPr>
      <w:bookmarkStart w:id="25" w:name="_Toc124420625"/>
      <w:bookmarkStart w:id="26" w:name="_Toc460425797"/>
      <w:bookmarkStart w:id="27" w:name="_Toc461635705"/>
      <w:bookmarkStart w:id="28" w:name="_Toc461782734"/>
      <w:bookmarkStart w:id="29" w:name="_Toc461785893"/>
      <w:bookmarkStart w:id="30" w:name="_Toc525205521"/>
      <w:r w:rsidRPr="00235EAD">
        <w:rPr>
          <w:rFonts w:ascii="Times New Roman" w:hAnsi="Times New Roman" w:cs="Times New Roman"/>
        </w:rPr>
        <w:t>Ссылочные документы</w:t>
      </w:r>
      <w:r w:rsidR="008343DF">
        <w:rPr>
          <w:rFonts w:ascii="Times New Roman" w:hAnsi="Times New Roman" w:cs="Times New Roman"/>
        </w:rPr>
        <w:t xml:space="preserve"> </w:t>
      </w:r>
      <w:bookmarkEnd w:id="25"/>
      <w:r w:rsidRPr="00235EAD">
        <w:rPr>
          <w:rFonts w:ascii="Times New Roman" w:hAnsi="Times New Roman" w:cs="Times New Roman"/>
        </w:rPr>
        <w:t xml:space="preserve"> </w:t>
      </w:r>
      <w:bookmarkEnd w:id="26"/>
      <w:bookmarkEnd w:id="27"/>
      <w:bookmarkEnd w:id="28"/>
      <w:bookmarkEnd w:id="29"/>
      <w:bookmarkEnd w:id="30"/>
    </w:p>
    <w:p w:rsidR="00DF63DD" w:rsidP="003D5339" w14:paraId="0C554B87" w14:textId="77777777">
      <w:pPr>
        <w:pStyle w:val="13"/>
        <w:jc w:val="both"/>
        <w:rPr>
          <w:rFonts w:ascii="Times New Roman" w:hAnsi="Times New Roman" w:cs="Times New Roman"/>
        </w:rPr>
      </w:pPr>
      <w:bookmarkStart w:id="31" w:name="_Toc445384714"/>
      <w:bookmarkStart w:id="32" w:name="_Toc445477269"/>
      <w:r w:rsidRPr="00235EAD">
        <w:rPr>
          <w:rStyle w:val="a19"/>
          <w:rFonts w:ascii="Times New Roman" w:hAnsi="Times New Roman" w:cs="Times New Roman"/>
        </w:rPr>
        <w:t>Внешние регламентирующие документы</w:t>
      </w:r>
      <w:r w:rsidRPr="00235EAD">
        <w:rPr>
          <w:rFonts w:ascii="Times New Roman" w:hAnsi="Times New Roman" w:cs="Times New Roman"/>
        </w:rPr>
        <w:t>:</w:t>
      </w:r>
    </w:p>
    <w:p w:rsidR="0091170A" w:rsidRPr="0091170A" w:rsidP="0091170A" w14:paraId="50008BD7" w14:textId="5E30712C">
      <w:pPr>
        <w:pStyle w:val="22"/>
        <w:jc w:val="both"/>
        <w:rPr>
          <w:rFonts w:ascii="Times New Roman" w:hAnsi="Times New Roman" w:cs="Times New Roman"/>
          <w:iCs/>
          <w:szCs w:val="26"/>
        </w:rPr>
      </w:pPr>
      <w:r w:rsidRPr="0091170A">
        <w:rPr>
          <w:rFonts w:ascii="Times New Roman" w:hAnsi="Times New Roman" w:cs="Times New Roman"/>
          <w:iCs/>
          <w:szCs w:val="26"/>
        </w:rPr>
        <w:t>Трудовой кодекс Российской Федерации от 30.12.2001 № 197-ФЗ;</w:t>
      </w:r>
    </w:p>
    <w:p w:rsidR="0091170A" w:rsidRPr="0091170A" w:rsidP="0091170A" w14:paraId="40019272" w14:textId="117984D0">
      <w:pPr>
        <w:pStyle w:val="22"/>
        <w:jc w:val="both"/>
        <w:rPr>
          <w:rFonts w:ascii="Times New Roman" w:hAnsi="Times New Roman" w:cs="Times New Roman"/>
          <w:iCs/>
          <w:szCs w:val="26"/>
        </w:rPr>
      </w:pPr>
      <w:r w:rsidRPr="0091170A">
        <w:rPr>
          <w:rFonts w:ascii="Times New Roman" w:hAnsi="Times New Roman" w:cs="Times New Roman"/>
          <w:iCs/>
          <w:szCs w:val="26"/>
        </w:rPr>
        <w:t>Правила по охране труда при погрузочно-разгрузочных работах и размещении грузов Приказ Минтруда от 28.10.2020 № 753н;</w:t>
      </w:r>
    </w:p>
    <w:p w:rsidR="0091170A" w:rsidRPr="0091170A" w:rsidP="0091170A" w14:paraId="175BE301" w14:textId="464B4EFF">
      <w:pPr>
        <w:pStyle w:val="22"/>
        <w:jc w:val="both"/>
        <w:rPr>
          <w:rFonts w:ascii="Times New Roman" w:hAnsi="Times New Roman" w:cs="Times New Roman"/>
          <w:iCs/>
          <w:szCs w:val="26"/>
        </w:rPr>
      </w:pPr>
      <w:r w:rsidRPr="0091170A">
        <w:rPr>
          <w:rFonts w:ascii="Times New Roman" w:hAnsi="Times New Roman" w:cs="Times New Roman"/>
          <w:iCs/>
          <w:szCs w:val="26"/>
        </w:rPr>
        <w:t xml:space="preserve">Правила по охране труда при работе с </w:t>
      </w:r>
      <w:r>
        <w:rPr>
          <w:rFonts w:ascii="Times New Roman" w:hAnsi="Times New Roman" w:cs="Times New Roman"/>
          <w:iCs/>
          <w:szCs w:val="26"/>
        </w:rPr>
        <w:t>инструментом и приспособлениями</w:t>
      </w:r>
      <w:r w:rsidRPr="0091170A">
        <w:rPr>
          <w:rFonts w:ascii="Times New Roman" w:hAnsi="Times New Roman" w:cs="Times New Roman"/>
          <w:iCs/>
          <w:szCs w:val="26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EB0368" w:rsidP="0091170A" w14:paraId="78939886" w14:textId="51F73627">
      <w:pPr>
        <w:pStyle w:val="22"/>
        <w:jc w:val="both"/>
        <w:rPr>
          <w:rFonts w:ascii="Times New Roman" w:hAnsi="Times New Roman" w:cs="Times New Roman"/>
          <w:iCs/>
          <w:szCs w:val="26"/>
        </w:rPr>
      </w:pPr>
      <w:r w:rsidRPr="0091170A">
        <w:rPr>
          <w:rFonts w:ascii="Times New Roman" w:hAnsi="Times New Roman" w:cs="Times New Roman"/>
          <w:iCs/>
          <w:szCs w:val="26"/>
        </w:rPr>
        <w:t>Правила по охране труда при эксплуатации электроустановок, Приказ Минтруда от 15.12.2020 № 903н.</w:t>
      </w:r>
    </w:p>
    <w:p w:rsidR="0096075A" w:rsidRPr="009A1F05" w:rsidP="0096075A" w14:paraId="514F4DDB" w14:textId="77777777">
      <w:pPr>
        <w:pStyle w:val="22"/>
        <w:numPr>
          <w:ilvl w:val="0"/>
          <w:numId w:val="0"/>
        </w:numPr>
        <w:ind w:left="709"/>
        <w:jc w:val="both"/>
        <w:rPr>
          <w:rFonts w:ascii="Times New Roman" w:hAnsi="Times New Roman" w:cs="Times New Roman"/>
          <w:iCs/>
          <w:szCs w:val="26"/>
        </w:rPr>
      </w:pPr>
      <w:bookmarkEnd w:id="31"/>
      <w:bookmarkEnd w:id="32"/>
    </w:p>
    <w:p w:rsidR="00D761DE" w:rsidRPr="00235EAD" w:rsidP="0025665C" w14:paraId="6A6AAA17" w14:textId="77777777">
      <w:pPr>
        <w:pStyle w:val="a10"/>
        <w:rPr>
          <w:rFonts w:ascii="Times New Roman" w:hAnsi="Times New Roman" w:cs="Times New Roman"/>
          <w:sz w:val="28"/>
          <w:szCs w:val="28"/>
        </w:rPr>
      </w:pPr>
      <w:r w:rsidRPr="00235EAD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D761DE" w:rsidRPr="00235EAD" w:rsidP="0025665C" w14:paraId="190C24E7" w14:textId="77777777">
      <w:pPr>
        <w:pStyle w:val="a7"/>
        <w:rPr>
          <w:rFonts w:ascii="Times New Roman" w:hAnsi="Times New Roman" w:cs="Times New Roman"/>
          <w:szCs w:val="28"/>
        </w:rPr>
      </w:pPr>
      <w:bookmarkStart w:id="33" w:name="_Toc487706382"/>
      <w:bookmarkStart w:id="34" w:name="_Toc525205522"/>
      <w:bookmarkStart w:id="35" w:name="_Toc124420626"/>
      <w:r w:rsidRPr="00235EAD">
        <w:rPr>
          <w:rFonts w:ascii="Times New Roman" w:hAnsi="Times New Roman" w:cs="Times New Roman"/>
          <w:szCs w:val="28"/>
        </w:rPr>
        <w:t>Термины, определения и сокращения</w:t>
      </w:r>
      <w:bookmarkEnd w:id="33"/>
      <w:bookmarkEnd w:id="34"/>
      <w:bookmarkEnd w:id="35"/>
    </w:p>
    <w:p w:rsidR="00DF63DD" w:rsidRPr="00235EAD" w:rsidP="008F37B6" w14:paraId="01F05EA7" w14:textId="37CB02EC">
      <w:pPr>
        <w:pStyle w:val="a26"/>
        <w:spacing w:after="0"/>
        <w:jc w:val="both"/>
        <w:rPr>
          <w:rFonts w:ascii="Times New Roman" w:hAnsi="Times New Roman" w:cs="Times New Roman"/>
        </w:rPr>
      </w:pPr>
      <w:r>
        <w:fldChar w:fldCharType="begin"/>
      </w:r>
      <w:r>
        <w:instrText xml:space="preserve"> HYPERLINK "https://social.sibur.ru/group/607/files/" </w:instrText>
      </w:r>
      <w:r>
        <w:fldChar w:fldCharType="separate"/>
      </w:r>
      <w:r w:rsidRPr="00235EAD">
        <w:rPr>
          <w:rStyle w:val="Hyperlink"/>
          <w:rFonts w:cs="Times New Roman"/>
        </w:rPr>
        <w:t>Термины корпоративного словаря</w:t>
      </w:r>
      <w:r>
        <w:fldChar w:fldCharType="end"/>
      </w: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621"/>
        <w:gridCol w:w="2033"/>
      </w:tblGrid>
      <w:tr w14:paraId="54810353" w14:textId="77777777" w:rsidTr="00E437F6">
        <w:tblPrEx>
          <w:tblW w:w="965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20"/>
        </w:tblPrEx>
        <w:trPr>
          <w:trHeight w:val="344"/>
        </w:trPr>
        <w:tc>
          <w:tcPr>
            <w:tcW w:w="7621" w:type="dxa"/>
            <w:shd w:val="clear" w:color="auto" w:fill="auto"/>
          </w:tcPr>
          <w:p w:rsidR="00DF63DD" w:rsidRPr="00235EAD" w:rsidP="008F37B6" w14:paraId="7D6BF100" w14:textId="77777777">
            <w:pPr>
              <w:pStyle w:val="120"/>
              <w:spacing w:after="0"/>
              <w:jc w:val="both"/>
              <w:rPr>
                <w:rStyle w:val="a5"/>
                <w:rFonts w:ascii="Times New Roman" w:hAnsi="Times New Roman" w:cs="Times New Roman"/>
              </w:rPr>
            </w:pPr>
            <w:r w:rsidRPr="00235EAD">
              <w:rPr>
                <w:rStyle w:val="a5"/>
                <w:rFonts w:ascii="Times New Roman" w:hAnsi="Times New Roman" w:cs="Times New Roman"/>
              </w:rPr>
              <w:t>Термин</w:t>
            </w:r>
          </w:p>
        </w:tc>
        <w:tc>
          <w:tcPr>
            <w:tcW w:w="2033" w:type="dxa"/>
            <w:shd w:val="clear" w:color="auto" w:fill="auto"/>
          </w:tcPr>
          <w:p w:rsidR="00DF63DD" w:rsidRPr="00235EAD" w:rsidP="008F37B6" w14:paraId="31098005" w14:textId="77777777">
            <w:pPr>
              <w:pStyle w:val="120"/>
              <w:spacing w:after="0"/>
              <w:jc w:val="both"/>
              <w:rPr>
                <w:rStyle w:val="a5"/>
                <w:rFonts w:ascii="Times New Roman" w:hAnsi="Times New Roman" w:cs="Times New Roman"/>
              </w:rPr>
            </w:pPr>
            <w:r w:rsidRPr="00235EAD">
              <w:rPr>
                <w:rStyle w:val="a5"/>
                <w:rFonts w:ascii="Times New Roman" w:hAnsi="Times New Roman" w:cs="Times New Roman"/>
              </w:rPr>
              <w:t>Сокращение</w:t>
            </w:r>
          </w:p>
        </w:tc>
      </w:tr>
    </w:tbl>
    <w:p w:rsidR="002C7912" w:rsidP="008F37B6" w14:paraId="74697A3D" w14:textId="77777777">
      <w:pPr>
        <w:pStyle w:val="a26"/>
        <w:spacing w:after="0"/>
        <w:jc w:val="both"/>
        <w:rPr>
          <w:rFonts w:ascii="Times New Roman" w:hAnsi="Times New Roman" w:cs="Times New Roman"/>
        </w:rPr>
      </w:pPr>
    </w:p>
    <w:p w:rsidR="008F37B6" w:rsidP="008F37B6" w14:paraId="0D83765E" w14:textId="77777777">
      <w:pPr>
        <w:pStyle w:val="a26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Сокращения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621"/>
        <w:gridCol w:w="2018"/>
      </w:tblGrid>
      <w:tr w14:paraId="27249D4F" w14:textId="77777777" w:rsidTr="008F37B6">
        <w:tblPrEx>
          <w:tblW w:w="963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20"/>
        </w:tblPrEx>
        <w:tc>
          <w:tcPr>
            <w:tcW w:w="7621" w:type="dxa"/>
            <w:shd w:val="clear" w:color="auto" w:fill="auto"/>
          </w:tcPr>
          <w:p w:rsidR="008F37B6" w:rsidRPr="00BA2428" w:rsidP="008F37B6" w14:paraId="07609F89" w14:textId="7674E124">
            <w:pPr>
              <w:pStyle w:val="120"/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</w:rPr>
              <w:t>АО «</w:t>
            </w:r>
            <w:r>
              <w:rPr>
                <w:rStyle w:val="a5"/>
                <w:rFonts w:ascii="Times New Roman" w:hAnsi="Times New Roman" w:cs="Times New Roman"/>
              </w:rPr>
              <w:t>СибурТюменьГаз</w:t>
            </w:r>
            <w:r>
              <w:rPr>
                <w:rStyle w:val="a5"/>
                <w:rFonts w:ascii="Times New Roman" w:hAnsi="Times New Roman" w:cs="Times New Roman"/>
              </w:rPr>
              <w:t>»</w:t>
            </w:r>
          </w:p>
        </w:tc>
        <w:tc>
          <w:tcPr>
            <w:tcW w:w="2018" w:type="dxa"/>
            <w:shd w:val="clear" w:color="auto" w:fill="auto"/>
          </w:tcPr>
          <w:p w:rsidR="008F37B6" w:rsidRPr="00BA2428" w:rsidP="008F37B6" w14:paraId="20D504C4" w14:textId="68963FDD">
            <w:pPr>
              <w:pStyle w:val="120"/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</w:rPr>
              <w:t>Общество</w:t>
            </w:r>
          </w:p>
        </w:tc>
      </w:tr>
    </w:tbl>
    <w:p w:rsidR="00D761DE" w:rsidRPr="008E4AE7" w:rsidP="006E37A8" w14:paraId="42B3ABD4" w14:textId="77777777"/>
    <w:sectPr w:rsidSect="00DF5790">
      <w:headerReference w:type="default" r:id="rId12"/>
      <w:footerReference w:type="default" r:id="rId13"/>
      <w:pgSz w:w="11906" w:h="16838"/>
      <w:pgMar w:top="1134" w:right="849" w:bottom="993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20F00" w:rsidRPr="00105849" w14:paraId="4512FC7F" w14:textId="77777777">
    <w:pPr>
      <w:pStyle w:val="Footer"/>
      <w:jc w:val="right"/>
    </w:pPr>
  </w:p>
  <w:p w:rsidR="00F20F00" w:rsidRPr="00DA1C19" w:rsidP="00135BF0" w14:paraId="046D66C9" w14:textId="6F58E207">
    <w:pPr>
      <w:pStyle w:val="a18"/>
    </w:pPr>
    <w:r>
      <w:t xml:space="preserve">Разработчик: </w:t>
    </w:r>
    <w:r w:rsidR="00515876">
      <w:t>Чалаев</w:t>
    </w:r>
    <w:r w:rsidR="00052775">
      <w:t xml:space="preserve"> </w:t>
    </w:r>
    <w:r w:rsidR="00515876">
      <w:t>В</w:t>
    </w:r>
    <w:r w:rsidR="00052775">
      <w:t>.</w:t>
    </w:r>
    <w:r w:rsidR="00515876">
      <w:t>В</w:t>
    </w:r>
    <w:r w:rsidR="00052775">
      <w:t>.</w:t>
    </w:r>
    <w:r w:rsidRPr="002C7912">
      <w:t>(тел. +</w:t>
    </w:r>
    <w:r w:rsidRPr="00515876" w:rsidR="00515876">
      <w:t xml:space="preserve"> 73466294573</w:t>
    </w:r>
    <w:r w:rsidR="00052775">
      <w:t>,</w:t>
    </w:r>
    <w:r w:rsidRPr="002C7912">
      <w:t>)</w:t>
    </w:r>
    <w:r>
      <w:t xml:space="preserve">; </w:t>
    </w:r>
    <w:r w:rsidRPr="00515876" w:rsidR="00515876">
      <w:t>Начальник участка, Участок по централизованному ремонту оборудования</w:t>
    </w:r>
    <w:r>
      <w:tab/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PAGE </w:instrText>
    </w:r>
    <w:r w:rsidRPr="002F42A9">
      <w:rPr>
        <w:rStyle w:val="a29"/>
      </w:rPr>
      <w:fldChar w:fldCharType="separate"/>
    </w:r>
    <w:r w:rsidR="000E2A69">
      <w:rPr>
        <w:rStyle w:val="a29"/>
        <w:noProof/>
      </w:rPr>
      <w:t>9</w:t>
    </w:r>
    <w:r w:rsidRPr="002F42A9">
      <w:rPr>
        <w:rStyle w:val="a29"/>
      </w:rPr>
      <w:fldChar w:fldCharType="end"/>
    </w:r>
    <w:r w:rsidRPr="005451A1">
      <w:rPr>
        <w:rStyle w:val="a29"/>
      </w:rPr>
      <w:t>/</w:t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NUMPAGES </w:instrText>
    </w:r>
    <w:r w:rsidRPr="002F42A9">
      <w:rPr>
        <w:rStyle w:val="a29"/>
      </w:rPr>
      <w:fldChar w:fldCharType="separate"/>
    </w:r>
    <w:r w:rsidR="000E2A69">
      <w:rPr>
        <w:rStyle w:val="a29"/>
        <w:noProof/>
      </w:rPr>
      <w:t>9</w:t>
    </w:r>
    <w:r w:rsidRPr="002F42A9">
      <w:rPr>
        <w:rStyle w:val="a29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14:paraId="0224B62F" w14:textId="77777777" w:rsidTr="00D761DE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0E2A69" w:rsidRPr="00DF5790" w:rsidP="000E2A69" w14:paraId="308C6A3C" w14:textId="16081B6E">
          <w:pPr>
            <w:pStyle w:val="a12"/>
            <w:ind w:left="0"/>
            <w:rPr>
              <w:lang w:val="en-US"/>
            </w:rPr>
          </w:pPr>
          <w:r>
            <w:t>СТГ</w:t>
          </w:r>
          <w:r>
            <w:t>-25</w:t>
          </w:r>
          <w:r>
            <w:t>/ОТ</w:t>
          </w:r>
        </w:p>
      </w:tc>
      <w:tc>
        <w:tcPr>
          <w:tcW w:w="1701" w:type="dxa"/>
          <w:shd w:val="clear" w:color="auto" w:fill="auto"/>
        </w:tcPr>
        <w:p w:rsidR="000E2A69" w:rsidRPr="002F42A9" w:rsidP="000E2A69" w14:paraId="15D45632" w14:textId="77777777">
          <w:pPr>
            <w:pStyle w:val="a12"/>
          </w:pPr>
        </w:p>
      </w:tc>
      <w:tc>
        <w:tcPr>
          <w:tcW w:w="3969" w:type="dxa"/>
          <w:shd w:val="clear" w:color="auto" w:fill="auto"/>
        </w:tcPr>
        <w:p w:rsidR="000E2A69" w:rsidRPr="00285BAE" w:rsidP="000E2A69" w14:paraId="0DFB70D8" w14:textId="0B0F46E0">
          <w:pPr>
            <w:pStyle w:val="a12"/>
          </w:pPr>
          <w:r w:rsidRPr="00554EE3">
            <w:t>Редакция 1.0</w:t>
          </w:r>
        </w:p>
      </w:tc>
    </w:tr>
  </w:tbl>
  <w:p w:rsidR="00F20F00" w:rsidP="00135BF0" w14:paraId="556DE6E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C32983"/>
    <w:multiLevelType w:val="multilevel"/>
    <w:tmpl w:val="2FE6D5A0"/>
    <w:styleLink w:val="18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3324080"/>
    <w:multiLevelType w:val="hybridMultilevel"/>
    <w:tmpl w:val="9642F894"/>
    <w:lvl w:ilvl="0">
      <w:start w:val="1"/>
      <w:numFmt w:val="bullet"/>
      <w:pStyle w:val="12"/>
      <w:lvlText w:val=""/>
      <w:lvlJc w:val="left"/>
      <w:pPr>
        <w:tabs>
          <w:tab w:val="num" w:pos="993"/>
        </w:tabs>
        <w:ind w:left="993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">
    <w:nsid w:val="05F10FF2"/>
    <w:multiLevelType w:val="hybridMultilevel"/>
    <w:tmpl w:val="F07449A4"/>
    <w:lvl w:ilvl="0">
      <w:start w:val="1"/>
      <w:numFmt w:val="decimal"/>
      <w:pStyle w:val="24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1D63276D"/>
    <w:multiLevelType w:val="multilevel"/>
    <w:tmpl w:val="6B36736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4">
    <w:nsid w:val="1D6735A6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FED7B59"/>
    <w:multiLevelType w:val="multilevel"/>
    <w:tmpl w:val="0419001D"/>
    <w:styleLink w:val="35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2EF5CA4"/>
    <w:multiLevelType w:val="hybridMultilevel"/>
    <w:tmpl w:val="2C1C8B50"/>
    <w:lvl w:ilvl="0">
      <w:start w:val="1"/>
      <w:numFmt w:val="bullet"/>
      <w:pStyle w:val="a36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004E25"/>
    <w:multiLevelType w:val="hybridMultilevel"/>
    <w:tmpl w:val="6AF235A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141F2B"/>
    <w:multiLevelType w:val="multilevel"/>
    <w:tmpl w:val="322299C2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sz w:val="26"/>
        <w:szCs w:val="26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765190A"/>
    <w:multiLevelType w:val="hybridMultilevel"/>
    <w:tmpl w:val="92101A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32904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3A03C0"/>
    <w:multiLevelType w:val="multilevel"/>
    <w:tmpl w:val="0419001F"/>
    <w:styleLink w:val="29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CE03A3D"/>
    <w:multiLevelType w:val="hybridMultilevel"/>
    <w:tmpl w:val="F0C429F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E83144"/>
    <w:multiLevelType w:val="multilevel"/>
    <w:tmpl w:val="95BA6B0E"/>
    <w:lvl w:ilvl="0">
      <w:start w:val="1"/>
      <w:numFmt w:val="decimal"/>
      <w:pStyle w:val="13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2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4">
    <w:nsid w:val="32B91FC6"/>
    <w:multiLevelType w:val="multilevel"/>
    <w:tmpl w:val="6A9EC750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5">
    <w:nsid w:val="35386C2E"/>
    <w:multiLevelType w:val="hybridMultilevel"/>
    <w:tmpl w:val="E6D869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6796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B846723"/>
    <w:multiLevelType w:val="hybridMultilevel"/>
    <w:tmpl w:val="CB0C181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E922304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1C7359C"/>
    <w:multiLevelType w:val="hybridMultilevel"/>
    <w:tmpl w:val="734C88FA"/>
    <w:lvl w:ilvl="0">
      <w:start w:val="1"/>
      <w:numFmt w:val="decimal"/>
      <w:pStyle w:val="TOC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0">
    <w:nsid w:val="42085D78"/>
    <w:multiLevelType w:val="multilevel"/>
    <w:tmpl w:val="7FCAFA1C"/>
    <w:name w:val="ТаблицаСписок"/>
    <w:lvl w:ilvl="0">
      <w:start w:val="1"/>
      <w:numFmt w:val="decimal"/>
      <w:pStyle w:val="17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7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21">
    <w:nsid w:val="422E3203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51B5A1D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ED9122C"/>
    <w:multiLevelType w:val="hybridMultilevel"/>
    <w:tmpl w:val="9D8EBE2E"/>
    <w:lvl w:ilvl="0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F852EF"/>
    <w:multiLevelType w:val="multilevel"/>
    <w:tmpl w:val="0419001F"/>
    <w:numStyleLink w:val="42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5">
    <w:nsid w:val="5553170C"/>
    <w:multiLevelType w:val="multilevel"/>
    <w:tmpl w:val="0419001F"/>
    <w:numStyleLink w:val="42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6">
    <w:nsid w:val="58852964"/>
    <w:multiLevelType w:val="hybridMultilevel"/>
    <w:tmpl w:val="1AC0C02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A4F5B79"/>
    <w:multiLevelType w:val="hybridMultilevel"/>
    <w:tmpl w:val="FD9273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142FAF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C8532DF"/>
    <w:multiLevelType w:val="hybridMultilevel"/>
    <w:tmpl w:val="998AD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4B246D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E4B3EA1"/>
    <w:multiLevelType w:val="hybridMultilevel"/>
    <w:tmpl w:val="8B2CA5A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F726783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0242020"/>
    <w:multiLevelType w:val="multilevel"/>
    <w:tmpl w:val="0419001F"/>
    <w:styleLink w:val="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42369F6"/>
    <w:multiLevelType w:val="hybridMultilevel"/>
    <w:tmpl w:val="96D603B6"/>
    <w:lvl w:ilvl="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entative="1">
      <w:start w:val="1"/>
      <w:numFmt w:val="lowerLetter"/>
      <w:lvlText w:val="%2."/>
      <w:lvlJc w:val="left"/>
      <w:pPr>
        <w:ind w:left="3278" w:hanging="360"/>
      </w:pPr>
    </w:lvl>
    <w:lvl w:ilvl="2" w:tentative="1">
      <w:start w:val="1"/>
      <w:numFmt w:val="lowerRoman"/>
      <w:lvlText w:val="%3."/>
      <w:lvlJc w:val="right"/>
      <w:pPr>
        <w:ind w:left="3998" w:hanging="180"/>
      </w:pPr>
    </w:lvl>
    <w:lvl w:ilvl="3" w:tentative="1">
      <w:start w:val="1"/>
      <w:numFmt w:val="decimal"/>
      <w:lvlText w:val="%4."/>
      <w:lvlJc w:val="left"/>
      <w:pPr>
        <w:ind w:left="4718" w:hanging="360"/>
      </w:pPr>
    </w:lvl>
    <w:lvl w:ilvl="4" w:tentative="1">
      <w:start w:val="1"/>
      <w:numFmt w:val="lowerLetter"/>
      <w:lvlText w:val="%5."/>
      <w:lvlJc w:val="left"/>
      <w:pPr>
        <w:ind w:left="5438" w:hanging="360"/>
      </w:pPr>
    </w:lvl>
    <w:lvl w:ilvl="5" w:tentative="1">
      <w:start w:val="1"/>
      <w:numFmt w:val="lowerRoman"/>
      <w:lvlText w:val="%6."/>
      <w:lvlJc w:val="right"/>
      <w:pPr>
        <w:ind w:left="6158" w:hanging="180"/>
      </w:pPr>
    </w:lvl>
    <w:lvl w:ilvl="6" w:tentative="1">
      <w:start w:val="1"/>
      <w:numFmt w:val="decimal"/>
      <w:lvlText w:val="%7."/>
      <w:lvlJc w:val="left"/>
      <w:pPr>
        <w:ind w:left="6878" w:hanging="360"/>
      </w:pPr>
    </w:lvl>
    <w:lvl w:ilvl="7" w:tentative="1">
      <w:start w:val="1"/>
      <w:numFmt w:val="lowerLetter"/>
      <w:lvlText w:val="%8."/>
      <w:lvlJc w:val="left"/>
      <w:pPr>
        <w:ind w:left="7598" w:hanging="360"/>
      </w:pPr>
    </w:lvl>
    <w:lvl w:ilvl="8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35">
    <w:nsid w:val="6A017E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A296351"/>
    <w:multiLevelType w:val="hybridMultilevel"/>
    <w:tmpl w:val="6712B1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3D60CA"/>
    <w:multiLevelType w:val="hybridMultilevel"/>
    <w:tmpl w:val="DD4415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D969B3"/>
    <w:multiLevelType w:val="hybridMultilevel"/>
    <w:tmpl w:val="674A07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354DD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83441F7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"/>
  </w:num>
  <w:num w:numId="3">
    <w:abstractNumId w:val="13"/>
  </w:num>
  <w:num w:numId="4">
    <w:abstractNumId w:val="14"/>
  </w:num>
  <w:num w:numId="5">
    <w:abstractNumId w:val="2"/>
    <w:lvlOverride w:ilvl="0">
      <w:startOverride w:val="1"/>
    </w:lvlOverride>
  </w:num>
  <w:num w:numId="6">
    <w:abstractNumId w:val="23"/>
  </w:num>
  <w:num w:numId="7">
    <w:abstractNumId w:val="34"/>
  </w:num>
  <w:num w:numId="8">
    <w:abstractNumId w:val="6"/>
  </w:num>
  <w:num w:numId="9">
    <w:abstractNumId w:val="20"/>
  </w:num>
  <w:num w:numId="10">
    <w:abstractNumId w:val="0"/>
  </w:num>
  <w:num w:numId="11">
    <w:abstractNumId w:val="8"/>
  </w:num>
  <w:num w:numId="12">
    <w:abstractNumId w:val="9"/>
  </w:num>
  <w:num w:numId="13">
    <w:abstractNumId w:val="38"/>
  </w:num>
  <w:num w:numId="14">
    <w:abstractNumId w:val="7"/>
  </w:num>
  <w:num w:numId="15">
    <w:abstractNumId w:val="26"/>
  </w:num>
  <w:num w:numId="16">
    <w:abstractNumId w:val="31"/>
  </w:num>
  <w:num w:numId="17">
    <w:abstractNumId w:val="37"/>
  </w:num>
  <w:num w:numId="18">
    <w:abstractNumId w:val="12"/>
  </w:num>
  <w:num w:numId="19">
    <w:abstractNumId w:val="2"/>
  </w:num>
  <w:num w:numId="20">
    <w:abstractNumId w:val="3"/>
  </w:num>
  <w:num w:numId="21">
    <w:abstractNumId w:val="24"/>
  </w:num>
  <w:num w:numId="22">
    <w:abstractNumId w:val="14"/>
  </w:num>
  <w:num w:numId="23">
    <w:abstractNumId w:val="35"/>
  </w:num>
  <w:num w:numId="24">
    <w:abstractNumId w:val="11"/>
  </w:num>
  <w:num w:numId="25">
    <w:abstractNumId w:val="5"/>
  </w:num>
  <w:num w:numId="26">
    <w:abstractNumId w:val="24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ascii="Times New Roman" w:hAnsi="Times New Roman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27">
    <w:abstractNumId w:val="16"/>
  </w:num>
  <w:num w:numId="28">
    <w:abstractNumId w:val="25"/>
  </w:num>
  <w:num w:numId="29">
    <w:abstractNumId w:val="33"/>
  </w:num>
  <w:num w:numId="30">
    <w:abstractNumId w:val="4"/>
  </w:num>
  <w:num w:numId="31">
    <w:abstractNumId w:val="32"/>
  </w:num>
  <w:num w:numId="32">
    <w:abstractNumId w:val="40"/>
  </w:num>
  <w:num w:numId="33">
    <w:abstractNumId w:val="22"/>
  </w:num>
  <w:num w:numId="34">
    <w:abstractNumId w:val="28"/>
  </w:num>
  <w:num w:numId="35">
    <w:abstractNumId w:val="18"/>
  </w:num>
  <w:num w:numId="36">
    <w:abstractNumId w:val="30"/>
  </w:num>
  <w:num w:numId="37">
    <w:abstractNumId w:val="39"/>
  </w:num>
  <w:num w:numId="38">
    <w:abstractNumId w:val="10"/>
  </w:num>
  <w:num w:numId="39">
    <w:abstractNumId w:val="21"/>
  </w:num>
  <w:num w:numId="40">
    <w:abstractNumId w:val="36"/>
  </w:num>
  <w:num w:numId="41">
    <w:abstractNumId w:val="29"/>
  </w:num>
  <w:num w:numId="42">
    <w:abstractNumId w:val="27"/>
  </w:num>
  <w:num w:numId="43">
    <w:abstractNumId w:val="15"/>
  </w:num>
  <w:num w:numId="44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20"/>
  <w:proofState w:spelling="clean" w:grammar="clean"/>
  <w:linkStyles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FC5"/>
    <w:rsid w:val="0000153F"/>
    <w:rsid w:val="0000727A"/>
    <w:rsid w:val="000115AB"/>
    <w:rsid w:val="00016E19"/>
    <w:rsid w:val="000230A3"/>
    <w:rsid w:val="00031375"/>
    <w:rsid w:val="000358FD"/>
    <w:rsid w:val="00043ACF"/>
    <w:rsid w:val="00052775"/>
    <w:rsid w:val="00056CB4"/>
    <w:rsid w:val="00056D08"/>
    <w:rsid w:val="00063293"/>
    <w:rsid w:val="00063463"/>
    <w:rsid w:val="0006578D"/>
    <w:rsid w:val="00070371"/>
    <w:rsid w:val="00072A65"/>
    <w:rsid w:val="00073946"/>
    <w:rsid w:val="0007666F"/>
    <w:rsid w:val="00082F8B"/>
    <w:rsid w:val="00086B30"/>
    <w:rsid w:val="00087AF3"/>
    <w:rsid w:val="0009575E"/>
    <w:rsid w:val="000978CE"/>
    <w:rsid w:val="000A10F9"/>
    <w:rsid w:val="000A2BC6"/>
    <w:rsid w:val="000A647A"/>
    <w:rsid w:val="000A6F12"/>
    <w:rsid w:val="000B1A0A"/>
    <w:rsid w:val="000B1A53"/>
    <w:rsid w:val="000B2E5D"/>
    <w:rsid w:val="000B7EFD"/>
    <w:rsid w:val="000C1E4C"/>
    <w:rsid w:val="000C6595"/>
    <w:rsid w:val="000D22F0"/>
    <w:rsid w:val="000E2A69"/>
    <w:rsid w:val="000E351F"/>
    <w:rsid w:val="000F300D"/>
    <w:rsid w:val="000F75C3"/>
    <w:rsid w:val="00102A82"/>
    <w:rsid w:val="00103E91"/>
    <w:rsid w:val="00105849"/>
    <w:rsid w:val="00135BF0"/>
    <w:rsid w:val="0014007A"/>
    <w:rsid w:val="001405A0"/>
    <w:rsid w:val="0014169F"/>
    <w:rsid w:val="00157718"/>
    <w:rsid w:val="00162011"/>
    <w:rsid w:val="001623C0"/>
    <w:rsid w:val="00162868"/>
    <w:rsid w:val="00162BAA"/>
    <w:rsid w:val="00162EE9"/>
    <w:rsid w:val="00162F1E"/>
    <w:rsid w:val="00165114"/>
    <w:rsid w:val="00165BA0"/>
    <w:rsid w:val="00166A58"/>
    <w:rsid w:val="0017163D"/>
    <w:rsid w:val="00174823"/>
    <w:rsid w:val="001861AD"/>
    <w:rsid w:val="0019173A"/>
    <w:rsid w:val="001938D7"/>
    <w:rsid w:val="00194450"/>
    <w:rsid w:val="001971F6"/>
    <w:rsid w:val="001A4161"/>
    <w:rsid w:val="001A7C64"/>
    <w:rsid w:val="001B31BF"/>
    <w:rsid w:val="001B6DCB"/>
    <w:rsid w:val="001C78AF"/>
    <w:rsid w:val="001D2DF9"/>
    <w:rsid w:val="001E1A03"/>
    <w:rsid w:val="001E2446"/>
    <w:rsid w:val="001E2DDE"/>
    <w:rsid w:val="001E4058"/>
    <w:rsid w:val="001F6CB8"/>
    <w:rsid w:val="0021040D"/>
    <w:rsid w:val="002104FF"/>
    <w:rsid w:val="00220760"/>
    <w:rsid w:val="00223641"/>
    <w:rsid w:val="00223C4B"/>
    <w:rsid w:val="0022457F"/>
    <w:rsid w:val="00225711"/>
    <w:rsid w:val="00233FCF"/>
    <w:rsid w:val="00235EAD"/>
    <w:rsid w:val="00236220"/>
    <w:rsid w:val="0024210F"/>
    <w:rsid w:val="00245BDC"/>
    <w:rsid w:val="002538C9"/>
    <w:rsid w:val="0025665C"/>
    <w:rsid w:val="0027005F"/>
    <w:rsid w:val="002806AA"/>
    <w:rsid w:val="002829BF"/>
    <w:rsid w:val="00285BAE"/>
    <w:rsid w:val="00285CD4"/>
    <w:rsid w:val="00285D83"/>
    <w:rsid w:val="00295E6C"/>
    <w:rsid w:val="002B0F7B"/>
    <w:rsid w:val="002B2038"/>
    <w:rsid w:val="002B6489"/>
    <w:rsid w:val="002B7049"/>
    <w:rsid w:val="002C0F3B"/>
    <w:rsid w:val="002C342E"/>
    <w:rsid w:val="002C7912"/>
    <w:rsid w:val="002D2740"/>
    <w:rsid w:val="002D5B4B"/>
    <w:rsid w:val="002E263E"/>
    <w:rsid w:val="002E5A90"/>
    <w:rsid w:val="002E6408"/>
    <w:rsid w:val="002F42A9"/>
    <w:rsid w:val="00302B9C"/>
    <w:rsid w:val="00305659"/>
    <w:rsid w:val="0030648E"/>
    <w:rsid w:val="00310D3F"/>
    <w:rsid w:val="00310F13"/>
    <w:rsid w:val="0032283A"/>
    <w:rsid w:val="00325284"/>
    <w:rsid w:val="003301F8"/>
    <w:rsid w:val="0033050F"/>
    <w:rsid w:val="00332986"/>
    <w:rsid w:val="0033547D"/>
    <w:rsid w:val="003403C5"/>
    <w:rsid w:val="003409DA"/>
    <w:rsid w:val="00341A00"/>
    <w:rsid w:val="00350D96"/>
    <w:rsid w:val="0035714E"/>
    <w:rsid w:val="00357C9F"/>
    <w:rsid w:val="003720D9"/>
    <w:rsid w:val="00380E2C"/>
    <w:rsid w:val="00382AB2"/>
    <w:rsid w:val="0038602D"/>
    <w:rsid w:val="003869FF"/>
    <w:rsid w:val="00396715"/>
    <w:rsid w:val="00396F7D"/>
    <w:rsid w:val="003A2F1B"/>
    <w:rsid w:val="003A4C75"/>
    <w:rsid w:val="003B0A72"/>
    <w:rsid w:val="003C0FA0"/>
    <w:rsid w:val="003C3CAC"/>
    <w:rsid w:val="003C6DFE"/>
    <w:rsid w:val="003D5339"/>
    <w:rsid w:val="003D69AB"/>
    <w:rsid w:val="003E01B1"/>
    <w:rsid w:val="003F2142"/>
    <w:rsid w:val="00402981"/>
    <w:rsid w:val="00411F21"/>
    <w:rsid w:val="00414104"/>
    <w:rsid w:val="00415EB6"/>
    <w:rsid w:val="00416443"/>
    <w:rsid w:val="00417034"/>
    <w:rsid w:val="00417A1A"/>
    <w:rsid w:val="0042106D"/>
    <w:rsid w:val="00423569"/>
    <w:rsid w:val="004257E9"/>
    <w:rsid w:val="0043245A"/>
    <w:rsid w:val="004331F3"/>
    <w:rsid w:val="004435B8"/>
    <w:rsid w:val="004437A1"/>
    <w:rsid w:val="00446985"/>
    <w:rsid w:val="00457176"/>
    <w:rsid w:val="0046480B"/>
    <w:rsid w:val="004702F1"/>
    <w:rsid w:val="00473A43"/>
    <w:rsid w:val="00474FE7"/>
    <w:rsid w:val="004758EC"/>
    <w:rsid w:val="00477059"/>
    <w:rsid w:val="00477806"/>
    <w:rsid w:val="00481039"/>
    <w:rsid w:val="004843F2"/>
    <w:rsid w:val="00491EC6"/>
    <w:rsid w:val="0049438B"/>
    <w:rsid w:val="00496B17"/>
    <w:rsid w:val="004A184A"/>
    <w:rsid w:val="004B0045"/>
    <w:rsid w:val="004B6918"/>
    <w:rsid w:val="004B7057"/>
    <w:rsid w:val="004C23E5"/>
    <w:rsid w:val="004D10F5"/>
    <w:rsid w:val="004D3C22"/>
    <w:rsid w:val="004D6094"/>
    <w:rsid w:val="004D6C8A"/>
    <w:rsid w:val="004E21C5"/>
    <w:rsid w:val="004E583A"/>
    <w:rsid w:val="004E6A12"/>
    <w:rsid w:val="004F3EDE"/>
    <w:rsid w:val="0050125C"/>
    <w:rsid w:val="00501CBB"/>
    <w:rsid w:val="005041D7"/>
    <w:rsid w:val="00507FB0"/>
    <w:rsid w:val="00511C51"/>
    <w:rsid w:val="00515876"/>
    <w:rsid w:val="00516070"/>
    <w:rsid w:val="00535181"/>
    <w:rsid w:val="00543F1C"/>
    <w:rsid w:val="005451A1"/>
    <w:rsid w:val="00554EE3"/>
    <w:rsid w:val="00557785"/>
    <w:rsid w:val="005607DB"/>
    <w:rsid w:val="00570140"/>
    <w:rsid w:val="00570B4D"/>
    <w:rsid w:val="00572A28"/>
    <w:rsid w:val="00576CD5"/>
    <w:rsid w:val="00584708"/>
    <w:rsid w:val="00585C06"/>
    <w:rsid w:val="00597DA2"/>
    <w:rsid w:val="005A07A9"/>
    <w:rsid w:val="005B2EFB"/>
    <w:rsid w:val="005B4A08"/>
    <w:rsid w:val="005B4F65"/>
    <w:rsid w:val="005B7A3E"/>
    <w:rsid w:val="005C0839"/>
    <w:rsid w:val="005C30D8"/>
    <w:rsid w:val="005C7DB8"/>
    <w:rsid w:val="005D067F"/>
    <w:rsid w:val="005D0C3D"/>
    <w:rsid w:val="005D1944"/>
    <w:rsid w:val="005D5337"/>
    <w:rsid w:val="005D5A3C"/>
    <w:rsid w:val="005D7F16"/>
    <w:rsid w:val="005E2911"/>
    <w:rsid w:val="005E6C9E"/>
    <w:rsid w:val="005E745E"/>
    <w:rsid w:val="005F073E"/>
    <w:rsid w:val="005F090D"/>
    <w:rsid w:val="00602589"/>
    <w:rsid w:val="0060572E"/>
    <w:rsid w:val="00611910"/>
    <w:rsid w:val="00613CA8"/>
    <w:rsid w:val="00632DB5"/>
    <w:rsid w:val="006410FC"/>
    <w:rsid w:val="0064162F"/>
    <w:rsid w:val="006438B6"/>
    <w:rsid w:val="00646D9E"/>
    <w:rsid w:val="006475E6"/>
    <w:rsid w:val="00660485"/>
    <w:rsid w:val="00660E4C"/>
    <w:rsid w:val="00661598"/>
    <w:rsid w:val="00662B80"/>
    <w:rsid w:val="006660F6"/>
    <w:rsid w:val="0067546A"/>
    <w:rsid w:val="00697167"/>
    <w:rsid w:val="006A2D01"/>
    <w:rsid w:val="006A3183"/>
    <w:rsid w:val="006A7E9B"/>
    <w:rsid w:val="006B28C9"/>
    <w:rsid w:val="006C48D7"/>
    <w:rsid w:val="006C633F"/>
    <w:rsid w:val="006D3B78"/>
    <w:rsid w:val="006D41D7"/>
    <w:rsid w:val="006E2CB3"/>
    <w:rsid w:val="006E37A8"/>
    <w:rsid w:val="0070074E"/>
    <w:rsid w:val="00707046"/>
    <w:rsid w:val="00714572"/>
    <w:rsid w:val="00730EC9"/>
    <w:rsid w:val="00734C83"/>
    <w:rsid w:val="00734E86"/>
    <w:rsid w:val="00735936"/>
    <w:rsid w:val="0073727A"/>
    <w:rsid w:val="00745055"/>
    <w:rsid w:val="0074510D"/>
    <w:rsid w:val="0075035E"/>
    <w:rsid w:val="00757CA8"/>
    <w:rsid w:val="00760176"/>
    <w:rsid w:val="0077105B"/>
    <w:rsid w:val="007736A5"/>
    <w:rsid w:val="00780BB6"/>
    <w:rsid w:val="0078454C"/>
    <w:rsid w:val="0079083B"/>
    <w:rsid w:val="00792F46"/>
    <w:rsid w:val="007A0B68"/>
    <w:rsid w:val="007C538A"/>
    <w:rsid w:val="007D014A"/>
    <w:rsid w:val="007D1933"/>
    <w:rsid w:val="007D19C1"/>
    <w:rsid w:val="007D7345"/>
    <w:rsid w:val="007D75D1"/>
    <w:rsid w:val="007E69F0"/>
    <w:rsid w:val="007E7A65"/>
    <w:rsid w:val="007F3574"/>
    <w:rsid w:val="008128C5"/>
    <w:rsid w:val="00813040"/>
    <w:rsid w:val="008325A5"/>
    <w:rsid w:val="008341D9"/>
    <w:rsid w:val="008343DF"/>
    <w:rsid w:val="008457E4"/>
    <w:rsid w:val="008548B2"/>
    <w:rsid w:val="008741C7"/>
    <w:rsid w:val="00876BA2"/>
    <w:rsid w:val="00883FD6"/>
    <w:rsid w:val="00892476"/>
    <w:rsid w:val="008926F0"/>
    <w:rsid w:val="00894CAB"/>
    <w:rsid w:val="00897647"/>
    <w:rsid w:val="008A092E"/>
    <w:rsid w:val="008A0C5C"/>
    <w:rsid w:val="008A2874"/>
    <w:rsid w:val="008A37E1"/>
    <w:rsid w:val="008A42F3"/>
    <w:rsid w:val="008A4584"/>
    <w:rsid w:val="008B4C46"/>
    <w:rsid w:val="008B7C2D"/>
    <w:rsid w:val="008C387F"/>
    <w:rsid w:val="008E22DD"/>
    <w:rsid w:val="008E4AE7"/>
    <w:rsid w:val="008E7BA3"/>
    <w:rsid w:val="008F37B6"/>
    <w:rsid w:val="008F693B"/>
    <w:rsid w:val="009037FF"/>
    <w:rsid w:val="00907D4A"/>
    <w:rsid w:val="0091170A"/>
    <w:rsid w:val="00916765"/>
    <w:rsid w:val="0092065E"/>
    <w:rsid w:val="009230E2"/>
    <w:rsid w:val="00923491"/>
    <w:rsid w:val="009303B4"/>
    <w:rsid w:val="00933BED"/>
    <w:rsid w:val="00940225"/>
    <w:rsid w:val="00944FA9"/>
    <w:rsid w:val="00945A2C"/>
    <w:rsid w:val="00946CB0"/>
    <w:rsid w:val="009502CB"/>
    <w:rsid w:val="00951324"/>
    <w:rsid w:val="009568E0"/>
    <w:rsid w:val="0096075A"/>
    <w:rsid w:val="00963157"/>
    <w:rsid w:val="0097032B"/>
    <w:rsid w:val="00973C5D"/>
    <w:rsid w:val="0098276F"/>
    <w:rsid w:val="009931BF"/>
    <w:rsid w:val="00996813"/>
    <w:rsid w:val="00997991"/>
    <w:rsid w:val="009A1F05"/>
    <w:rsid w:val="009A35F0"/>
    <w:rsid w:val="009A6969"/>
    <w:rsid w:val="009B2DEC"/>
    <w:rsid w:val="009B6EFD"/>
    <w:rsid w:val="009C0159"/>
    <w:rsid w:val="009C7BA2"/>
    <w:rsid w:val="009D4322"/>
    <w:rsid w:val="009D6535"/>
    <w:rsid w:val="009E093B"/>
    <w:rsid w:val="009E0DD0"/>
    <w:rsid w:val="009E219B"/>
    <w:rsid w:val="009E2282"/>
    <w:rsid w:val="009E29CF"/>
    <w:rsid w:val="009E4290"/>
    <w:rsid w:val="009E53BB"/>
    <w:rsid w:val="009E73DC"/>
    <w:rsid w:val="009F3EA9"/>
    <w:rsid w:val="00A02FDF"/>
    <w:rsid w:val="00A04D3A"/>
    <w:rsid w:val="00A05B5F"/>
    <w:rsid w:val="00A154F4"/>
    <w:rsid w:val="00A23BFF"/>
    <w:rsid w:val="00A32A79"/>
    <w:rsid w:val="00A362AE"/>
    <w:rsid w:val="00A431C1"/>
    <w:rsid w:val="00A536D4"/>
    <w:rsid w:val="00A54E1C"/>
    <w:rsid w:val="00A56D61"/>
    <w:rsid w:val="00A577CB"/>
    <w:rsid w:val="00A604BD"/>
    <w:rsid w:val="00A64ACE"/>
    <w:rsid w:val="00A835C7"/>
    <w:rsid w:val="00A86393"/>
    <w:rsid w:val="00A86574"/>
    <w:rsid w:val="00A877E7"/>
    <w:rsid w:val="00A87A49"/>
    <w:rsid w:val="00A938ED"/>
    <w:rsid w:val="00A9404F"/>
    <w:rsid w:val="00AA57E6"/>
    <w:rsid w:val="00AA64AC"/>
    <w:rsid w:val="00AC670F"/>
    <w:rsid w:val="00AD673C"/>
    <w:rsid w:val="00AE0569"/>
    <w:rsid w:val="00AF1B02"/>
    <w:rsid w:val="00B04948"/>
    <w:rsid w:val="00B075FD"/>
    <w:rsid w:val="00B10671"/>
    <w:rsid w:val="00B24990"/>
    <w:rsid w:val="00B271EC"/>
    <w:rsid w:val="00B340F4"/>
    <w:rsid w:val="00B41A3A"/>
    <w:rsid w:val="00B42B31"/>
    <w:rsid w:val="00B47FC5"/>
    <w:rsid w:val="00B50ADE"/>
    <w:rsid w:val="00B60B47"/>
    <w:rsid w:val="00B62BD2"/>
    <w:rsid w:val="00B67C2F"/>
    <w:rsid w:val="00B81061"/>
    <w:rsid w:val="00B821C9"/>
    <w:rsid w:val="00B9255D"/>
    <w:rsid w:val="00BA2428"/>
    <w:rsid w:val="00BB00F4"/>
    <w:rsid w:val="00BC13E7"/>
    <w:rsid w:val="00BD0E20"/>
    <w:rsid w:val="00BE215E"/>
    <w:rsid w:val="00BE46E3"/>
    <w:rsid w:val="00BF769E"/>
    <w:rsid w:val="00C03321"/>
    <w:rsid w:val="00C057DE"/>
    <w:rsid w:val="00C12CB6"/>
    <w:rsid w:val="00C15E62"/>
    <w:rsid w:val="00C36A79"/>
    <w:rsid w:val="00C404B6"/>
    <w:rsid w:val="00C407E2"/>
    <w:rsid w:val="00C531E6"/>
    <w:rsid w:val="00C545C4"/>
    <w:rsid w:val="00C63DE7"/>
    <w:rsid w:val="00C67162"/>
    <w:rsid w:val="00C77C84"/>
    <w:rsid w:val="00C85360"/>
    <w:rsid w:val="00CA3680"/>
    <w:rsid w:val="00CB4E6E"/>
    <w:rsid w:val="00CB5B8B"/>
    <w:rsid w:val="00CC2A2F"/>
    <w:rsid w:val="00CC30D7"/>
    <w:rsid w:val="00CC6AB9"/>
    <w:rsid w:val="00CE3508"/>
    <w:rsid w:val="00CF592C"/>
    <w:rsid w:val="00CF670A"/>
    <w:rsid w:val="00D05874"/>
    <w:rsid w:val="00D15098"/>
    <w:rsid w:val="00D43390"/>
    <w:rsid w:val="00D4349F"/>
    <w:rsid w:val="00D53F35"/>
    <w:rsid w:val="00D549B8"/>
    <w:rsid w:val="00D558FF"/>
    <w:rsid w:val="00D562EA"/>
    <w:rsid w:val="00D647CB"/>
    <w:rsid w:val="00D6529B"/>
    <w:rsid w:val="00D66B13"/>
    <w:rsid w:val="00D761DE"/>
    <w:rsid w:val="00D924AC"/>
    <w:rsid w:val="00D94FA6"/>
    <w:rsid w:val="00D95E40"/>
    <w:rsid w:val="00DA0D4C"/>
    <w:rsid w:val="00DA1C19"/>
    <w:rsid w:val="00DA2902"/>
    <w:rsid w:val="00DC2AA4"/>
    <w:rsid w:val="00DC2E4A"/>
    <w:rsid w:val="00DD14D4"/>
    <w:rsid w:val="00DD534A"/>
    <w:rsid w:val="00DD7837"/>
    <w:rsid w:val="00DE41EB"/>
    <w:rsid w:val="00DF34A1"/>
    <w:rsid w:val="00DF41EF"/>
    <w:rsid w:val="00DF48FE"/>
    <w:rsid w:val="00DF5790"/>
    <w:rsid w:val="00DF63DD"/>
    <w:rsid w:val="00DF7CB8"/>
    <w:rsid w:val="00E00FAF"/>
    <w:rsid w:val="00E03FD1"/>
    <w:rsid w:val="00E11A44"/>
    <w:rsid w:val="00E1214C"/>
    <w:rsid w:val="00E21EC3"/>
    <w:rsid w:val="00E274C7"/>
    <w:rsid w:val="00E366A1"/>
    <w:rsid w:val="00E437F6"/>
    <w:rsid w:val="00E43C07"/>
    <w:rsid w:val="00E43CC0"/>
    <w:rsid w:val="00E539FD"/>
    <w:rsid w:val="00E61243"/>
    <w:rsid w:val="00E679E5"/>
    <w:rsid w:val="00E71856"/>
    <w:rsid w:val="00E720FC"/>
    <w:rsid w:val="00E72C6A"/>
    <w:rsid w:val="00E94765"/>
    <w:rsid w:val="00E9776C"/>
    <w:rsid w:val="00EA4C27"/>
    <w:rsid w:val="00EB0368"/>
    <w:rsid w:val="00EB3EC5"/>
    <w:rsid w:val="00EB60E6"/>
    <w:rsid w:val="00EC0444"/>
    <w:rsid w:val="00EC23BF"/>
    <w:rsid w:val="00ED69FA"/>
    <w:rsid w:val="00ED7B5F"/>
    <w:rsid w:val="00EE06BC"/>
    <w:rsid w:val="00EE119C"/>
    <w:rsid w:val="00F019D7"/>
    <w:rsid w:val="00F03D33"/>
    <w:rsid w:val="00F15484"/>
    <w:rsid w:val="00F15586"/>
    <w:rsid w:val="00F20F00"/>
    <w:rsid w:val="00F20F93"/>
    <w:rsid w:val="00F236E6"/>
    <w:rsid w:val="00F251C9"/>
    <w:rsid w:val="00F27CAF"/>
    <w:rsid w:val="00F34670"/>
    <w:rsid w:val="00F36D1B"/>
    <w:rsid w:val="00F4212E"/>
    <w:rsid w:val="00F47E41"/>
    <w:rsid w:val="00F50B85"/>
    <w:rsid w:val="00F542A3"/>
    <w:rsid w:val="00F609EC"/>
    <w:rsid w:val="00F61192"/>
    <w:rsid w:val="00F6361B"/>
    <w:rsid w:val="00F772A9"/>
    <w:rsid w:val="00F847C3"/>
    <w:rsid w:val="00F8534C"/>
    <w:rsid w:val="00F92157"/>
    <w:rsid w:val="00FB78C7"/>
    <w:rsid w:val="00FD1481"/>
    <w:rsid w:val="00FE0BF2"/>
    <w:rsid w:val="00FE2029"/>
    <w:rsid w:val="00FE7B8A"/>
    <w:rsid w:val="00FF355D"/>
    <w:rsid w:val="00FF757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7BE2374-555D-431D-A294-0459AF1A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A69"/>
    <w:pPr>
      <w:spacing w:after="160" w:line="259" w:lineRule="auto"/>
    </w:pPr>
  </w:style>
  <w:style w:type="paragraph" w:styleId="Heading1">
    <w:name w:val="heading 1"/>
    <w:basedOn w:val="Normal"/>
    <w:next w:val="Heading2"/>
    <w:link w:val="11"/>
    <w:rsid w:val="00FE7B8A"/>
    <w:pPr>
      <w:keepNext/>
      <w:keepLines/>
      <w:numPr>
        <w:numId w:val="4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Heading2">
    <w:name w:val="heading 2"/>
    <w:basedOn w:val="Normal"/>
    <w:link w:val="2"/>
    <w:qFormat/>
    <w:rsid w:val="00FE7B8A"/>
    <w:pPr>
      <w:keepNext/>
      <w:keepLines/>
      <w:numPr>
        <w:ilvl w:val="1"/>
        <w:numId w:val="4"/>
      </w:numPr>
      <w:spacing w:before="120" w:after="60"/>
      <w:outlineLvl w:val="1"/>
    </w:pPr>
    <w:rPr>
      <w:b/>
      <w:sz w:val="26"/>
    </w:rPr>
  </w:style>
  <w:style w:type="paragraph" w:styleId="Heading3">
    <w:name w:val="heading 3"/>
    <w:basedOn w:val="Normal"/>
    <w:link w:val="30"/>
    <w:rsid w:val="00FE7B8A"/>
    <w:pPr>
      <w:outlineLvl w:val="2"/>
    </w:pPr>
  </w:style>
  <w:style w:type="paragraph" w:styleId="Heading4">
    <w:name w:val="heading 4"/>
    <w:basedOn w:val="Normal"/>
    <w:link w:val="4"/>
    <w:rsid w:val="00FE7B8A"/>
    <w:pPr>
      <w:outlineLvl w:val="3"/>
    </w:pPr>
  </w:style>
  <w:style w:type="paragraph" w:styleId="Heading5">
    <w:name w:val="heading 5"/>
    <w:basedOn w:val="Normal"/>
    <w:next w:val="Normal"/>
    <w:link w:val="50"/>
    <w:qFormat/>
    <w:rsid w:val="00FE7B8A"/>
    <w:pPr>
      <w:outlineLvl w:val="4"/>
    </w:pPr>
  </w:style>
  <w:style w:type="paragraph" w:styleId="Heading6">
    <w:name w:val="heading 6"/>
    <w:basedOn w:val="Normal"/>
    <w:next w:val="Normal"/>
    <w:link w:val="6"/>
    <w:qFormat/>
    <w:rsid w:val="00FE7B8A"/>
    <w:pPr>
      <w:outlineLvl w:val="5"/>
    </w:pPr>
  </w:style>
  <w:style w:type="paragraph" w:styleId="Heading7">
    <w:name w:val="heading 7"/>
    <w:basedOn w:val="Normal"/>
    <w:next w:val="Normal"/>
    <w:link w:val="70"/>
    <w:qFormat/>
    <w:rsid w:val="00FE7B8A"/>
    <w:pPr>
      <w:outlineLvl w:val="6"/>
    </w:pPr>
  </w:style>
  <w:style w:type="paragraph" w:styleId="Heading8">
    <w:name w:val="heading 8"/>
    <w:basedOn w:val="Normal"/>
    <w:next w:val="Normal"/>
    <w:link w:val="8"/>
    <w:qFormat/>
    <w:rsid w:val="00FE7B8A"/>
    <w:pPr>
      <w:outlineLvl w:val="7"/>
    </w:pPr>
  </w:style>
  <w:style w:type="paragraph" w:styleId="Heading9">
    <w:name w:val="heading 9"/>
    <w:basedOn w:val="Normal"/>
    <w:next w:val="Normal"/>
    <w:link w:val="9"/>
    <w:qFormat/>
    <w:rsid w:val="00FE7B8A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0E2A6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E2A69"/>
  </w:style>
  <w:style w:type="paragraph" w:styleId="Header">
    <w:name w:val="header"/>
    <w:basedOn w:val="Normal"/>
    <w:link w:val="a"/>
    <w:uiPriority w:val="99"/>
    <w:unhideWhenUsed/>
    <w:rsid w:val="007068DE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068DE"/>
  </w:style>
  <w:style w:type="paragraph" w:styleId="Footer">
    <w:name w:val="footer"/>
    <w:basedOn w:val="Normal"/>
    <w:link w:val="a0"/>
    <w:uiPriority w:val="99"/>
    <w:unhideWhenUsed/>
    <w:rsid w:val="007068DE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068DE"/>
  </w:style>
  <w:style w:type="character" w:styleId="CommentReference">
    <w:name w:val="annotation reference"/>
    <w:semiHidden/>
    <w:rsid w:val="00FE7B8A"/>
    <w:rPr>
      <w:sz w:val="16"/>
      <w:szCs w:val="16"/>
    </w:rPr>
  </w:style>
  <w:style w:type="paragraph" w:styleId="CommentText">
    <w:name w:val="annotation text"/>
    <w:basedOn w:val="Normal"/>
    <w:link w:val="a1"/>
    <w:rsid w:val="00FE7B8A"/>
    <w:rPr>
      <w:color w:val="333300"/>
      <w:sz w:val="20"/>
    </w:rPr>
  </w:style>
  <w:style w:type="character" w:customStyle="1" w:styleId="a1">
    <w:name w:val="Текст примечания Знак"/>
    <w:link w:val="CommentText"/>
    <w:rsid w:val="00FE7B8A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2"/>
    <w:uiPriority w:val="99"/>
    <w:semiHidden/>
    <w:unhideWhenUsed/>
    <w:rsid w:val="00C14777"/>
    <w:rPr>
      <w:b/>
      <w:bCs/>
    </w:rPr>
  </w:style>
  <w:style w:type="character" w:customStyle="1" w:styleId="a2">
    <w:name w:val="Тема примечания Знак"/>
    <w:basedOn w:val="a1"/>
    <w:link w:val="CommentSubject"/>
    <w:uiPriority w:val="99"/>
    <w:semiHidden/>
    <w:rsid w:val="00C14777"/>
    <w:rPr>
      <w:rFonts w:ascii="Times New Roman" w:eastAsia="Times New Roman" w:hAnsi="Times New Roman" w:cs="Times New Roman"/>
      <w:b/>
      <w:bCs/>
      <w:color w:val="333300"/>
      <w:sz w:val="20"/>
      <w:szCs w:val="20"/>
      <w:lang w:eastAsia="ru-RU"/>
    </w:rPr>
  </w:style>
  <w:style w:type="paragraph" w:styleId="BalloonText">
    <w:name w:val="Balloon Text"/>
    <w:basedOn w:val="Normal"/>
    <w:link w:val="a3"/>
    <w:semiHidden/>
    <w:rsid w:val="00FE7B8A"/>
    <w:rPr>
      <w:rFonts w:ascii="Tahoma" w:hAnsi="Tahoma" w:cs="Tahoma"/>
      <w:color w:val="333300"/>
      <w:sz w:val="16"/>
      <w:szCs w:val="16"/>
    </w:rPr>
  </w:style>
  <w:style w:type="character" w:customStyle="1" w:styleId="a3">
    <w:name w:val="Текст выноски Знак"/>
    <w:basedOn w:val="DefaultParagraphFont"/>
    <w:link w:val="BalloonText"/>
    <w:semiHidden/>
    <w:rsid w:val="00C14777"/>
    <w:rPr>
      <w:rFonts w:ascii="Tahoma" w:eastAsia="Times New Roman" w:hAnsi="Tahoma" w:cs="Tahoma"/>
      <w:color w:val="333300"/>
      <w:sz w:val="16"/>
      <w:szCs w:val="16"/>
      <w:lang w:eastAsia="ru-RU"/>
    </w:rPr>
  </w:style>
  <w:style w:type="paragraph" w:customStyle="1" w:styleId="ConsPlusNormal">
    <w:name w:val="ConsPlusNormal"/>
    <w:rsid w:val="00956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56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TableGrid">
    <w:name w:val="Table Grid"/>
    <w:basedOn w:val="TableNormal"/>
    <w:uiPriority w:val="39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итульный лист 1"/>
    <w:basedOn w:val="Normal"/>
    <w:rsid w:val="00FE7B8A"/>
    <w:pPr>
      <w:keepLines/>
      <w:jc w:val="center"/>
    </w:pPr>
    <w:rPr>
      <w:b/>
      <w:sz w:val="36"/>
    </w:rPr>
  </w:style>
  <w:style w:type="paragraph" w:customStyle="1" w:styleId="3">
    <w:name w:val="Титульный лист 3"/>
    <w:basedOn w:val="Normal"/>
    <w:rsid w:val="00FE7B8A"/>
    <w:rPr>
      <w:b/>
      <w:sz w:val="28"/>
    </w:rPr>
  </w:style>
  <w:style w:type="paragraph" w:customStyle="1" w:styleId="5">
    <w:name w:val="Титульный лист 5"/>
    <w:basedOn w:val="Normal"/>
    <w:rsid w:val="00FE7B8A"/>
    <w:pPr>
      <w:jc w:val="center"/>
    </w:pPr>
    <w:rPr>
      <w:b/>
      <w:sz w:val="40"/>
    </w:rPr>
  </w:style>
  <w:style w:type="paragraph" w:customStyle="1" w:styleId="7">
    <w:name w:val="Титульный лист 7"/>
    <w:basedOn w:val="Normal"/>
    <w:rsid w:val="00FE7B8A"/>
    <w:pPr>
      <w:jc w:val="center"/>
    </w:pPr>
    <w:rPr>
      <w:b/>
      <w:sz w:val="28"/>
    </w:rPr>
  </w:style>
  <w:style w:type="paragraph" w:customStyle="1" w:styleId="a4">
    <w:name w:val="ТаблицаПодзаголовок"/>
    <w:basedOn w:val="120"/>
    <w:qFormat/>
    <w:rsid w:val="00FE7B8A"/>
    <w:pPr>
      <w:shd w:val="clear" w:color="auto" w:fill="D9FFFF"/>
    </w:pPr>
    <w:rPr>
      <w:i/>
    </w:rPr>
  </w:style>
  <w:style w:type="character" w:customStyle="1" w:styleId="a5">
    <w:name w:val="ЗнакФон"/>
    <w:rsid w:val="00FE7B8A"/>
    <w:rPr>
      <w:bdr w:val="none" w:sz="0" w:space="0" w:color="auto"/>
      <w:shd w:val="clear" w:color="auto" w:fill="auto"/>
    </w:rPr>
  </w:style>
  <w:style w:type="character" w:customStyle="1" w:styleId="a6">
    <w:name w:val="ЗнакФонЖелтый"/>
    <w:rsid w:val="00FE7B8A"/>
    <w:rPr>
      <w:bdr w:val="none" w:sz="0" w:space="0" w:color="auto"/>
      <w:shd w:val="clear" w:color="auto" w:fill="FFFF99"/>
    </w:rPr>
  </w:style>
  <w:style w:type="paragraph" w:styleId="TOC1">
    <w:name w:val="toc 1"/>
    <w:basedOn w:val="Normal"/>
    <w:next w:val="Normal"/>
    <w:uiPriority w:val="39"/>
    <w:rsid w:val="00FE7B8A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TOC2">
    <w:name w:val="toc 2"/>
    <w:basedOn w:val="Heading2"/>
    <w:next w:val="Normal"/>
    <w:uiPriority w:val="39"/>
    <w:rsid w:val="00FE7B8A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TOC3">
    <w:name w:val="toc 3"/>
    <w:basedOn w:val="TOC1"/>
    <w:next w:val="Normal"/>
    <w:uiPriority w:val="39"/>
    <w:rsid w:val="00FE7B8A"/>
    <w:pPr>
      <w:numPr>
        <w:numId w:val="1"/>
      </w:numPr>
      <w:tabs>
        <w:tab w:val="clear" w:pos="567"/>
      </w:tabs>
    </w:pPr>
    <w:rPr>
      <w:i/>
      <w:iCs/>
    </w:rPr>
  </w:style>
  <w:style w:type="character" w:styleId="Hyperlink">
    <w:name w:val="Hyperlink"/>
    <w:uiPriority w:val="99"/>
    <w:rsid w:val="00FE7B8A"/>
    <w:rPr>
      <w:rFonts w:ascii="Times New Roman" w:hAnsi="Times New Roman"/>
      <w:color w:val="0000FF"/>
      <w:sz w:val="26"/>
      <w:u w:val="single"/>
    </w:rPr>
  </w:style>
  <w:style w:type="paragraph" w:customStyle="1" w:styleId="10">
    <w:name w:val="Заголовок1"/>
    <w:basedOn w:val="Normal"/>
    <w:rsid w:val="00FE7B8A"/>
    <w:pPr>
      <w:spacing w:before="360" w:after="120"/>
      <w:jc w:val="center"/>
    </w:pPr>
    <w:rPr>
      <w:b/>
      <w:bCs/>
      <w:sz w:val="28"/>
    </w:rPr>
  </w:style>
  <w:style w:type="character" w:customStyle="1" w:styleId="2">
    <w:name w:val="Заголовок 2 Знак"/>
    <w:basedOn w:val="DefaultParagraphFont"/>
    <w:link w:val="Heading2"/>
    <w:rsid w:val="00BE39E4"/>
    <w:rPr>
      <w:b/>
      <w:sz w:val="26"/>
    </w:rPr>
  </w:style>
  <w:style w:type="character" w:customStyle="1" w:styleId="11">
    <w:name w:val="Заголовок 1 Знак"/>
    <w:basedOn w:val="DefaultParagraphFont"/>
    <w:link w:val="Heading1"/>
    <w:rsid w:val="0055507C"/>
    <w:rPr>
      <w:b/>
      <w:bCs/>
      <w:kern w:val="28"/>
      <w:sz w:val="28"/>
      <w:szCs w:val="24"/>
    </w:rPr>
  </w:style>
  <w:style w:type="character" w:customStyle="1" w:styleId="30">
    <w:name w:val="Заголовок 3 Знак"/>
    <w:basedOn w:val="DefaultParagraphFont"/>
    <w:link w:val="Heading3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4">
    <w:name w:val="Заголовок 4 Знак"/>
    <w:basedOn w:val="DefaultParagraphFont"/>
    <w:link w:val="Heading4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50">
    <w:name w:val="Заголовок 5 Знак"/>
    <w:basedOn w:val="DefaultParagraphFont"/>
    <w:link w:val="Heading5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6">
    <w:name w:val="Заголовок 6 Знак"/>
    <w:basedOn w:val="DefaultParagraphFont"/>
    <w:link w:val="Heading6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70">
    <w:name w:val="Заголовок 7 Знак"/>
    <w:basedOn w:val="DefaultParagraphFont"/>
    <w:link w:val="Heading7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8">
    <w:name w:val="Заголовок 8 Знак"/>
    <w:basedOn w:val="DefaultParagraphFont"/>
    <w:link w:val="Heading8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9">
    <w:name w:val="Заголовок 9 Знак"/>
    <w:basedOn w:val="DefaultParagraphFont"/>
    <w:link w:val="Heading9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7">
    <w:name w:val="Заголовок приложения"/>
    <w:basedOn w:val="Normal"/>
    <w:next w:val="Normal"/>
    <w:rsid w:val="00FE7B8A"/>
    <w:pPr>
      <w:keepNext/>
      <w:keepLines/>
      <w:spacing w:after="240"/>
      <w:jc w:val="center"/>
    </w:pPr>
    <w:rPr>
      <w:b/>
      <w:sz w:val="28"/>
    </w:rPr>
  </w:style>
  <w:style w:type="paragraph" w:customStyle="1" w:styleId="31">
    <w:name w:val="Текст3"/>
    <w:basedOn w:val="Heading3"/>
    <w:qFormat/>
    <w:rsid w:val="00FE7B8A"/>
    <w:pPr>
      <w:numPr>
        <w:ilvl w:val="2"/>
        <w:numId w:val="4"/>
      </w:numPr>
    </w:pPr>
    <w:rPr>
      <w:sz w:val="26"/>
    </w:rPr>
  </w:style>
  <w:style w:type="character" w:styleId="FootnoteReference">
    <w:name w:val="footnote reference"/>
    <w:rsid w:val="00FE7B8A"/>
    <w:rPr>
      <w:sz w:val="20"/>
      <w:vertAlign w:val="superscript"/>
    </w:rPr>
  </w:style>
  <w:style w:type="paragraph" w:styleId="FootnoteText">
    <w:name w:val="footnote text"/>
    <w:basedOn w:val="Normal"/>
    <w:link w:val="a8"/>
    <w:rsid w:val="00FE7B8A"/>
    <w:rPr>
      <w:sz w:val="20"/>
    </w:rPr>
  </w:style>
  <w:style w:type="character" w:customStyle="1" w:styleId="a8">
    <w:name w:val="Текст сноски Знак"/>
    <w:basedOn w:val="DefaultParagraphFont"/>
    <w:link w:val="FootnoteText"/>
    <w:rsid w:val="005550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llowedHyperlink">
    <w:name w:val="FollowedHyperlink"/>
    <w:semiHidden/>
    <w:rsid w:val="00FE7B8A"/>
    <w:rPr>
      <w:color w:val="800080"/>
      <w:u w:val="single"/>
    </w:rPr>
  </w:style>
  <w:style w:type="paragraph" w:customStyle="1" w:styleId="20">
    <w:name w:val="Титульный лист 2"/>
    <w:basedOn w:val="Normal"/>
    <w:next w:val="1"/>
    <w:rsid w:val="00FE7B8A"/>
    <w:pPr>
      <w:ind w:right="170"/>
      <w:jc w:val="right"/>
    </w:pPr>
    <w:rPr>
      <w:b/>
    </w:rPr>
  </w:style>
  <w:style w:type="paragraph" w:customStyle="1" w:styleId="12">
    <w:name w:val="Список 1"/>
    <w:basedOn w:val="Normal"/>
    <w:qFormat/>
    <w:rsid w:val="00FE7B8A"/>
    <w:pPr>
      <w:keepLines/>
      <w:numPr>
        <w:numId w:val="2"/>
      </w:numPr>
    </w:pPr>
    <w:rPr>
      <w:sz w:val="26"/>
    </w:rPr>
  </w:style>
  <w:style w:type="paragraph" w:customStyle="1" w:styleId="120">
    <w:name w:val="ТаблицаЗаголовок12"/>
    <w:basedOn w:val="Normal"/>
    <w:qFormat/>
    <w:rsid w:val="00FE7B8A"/>
    <w:pPr>
      <w:keepNext/>
      <w:keepLines/>
      <w:spacing w:after="60"/>
      <w:jc w:val="center"/>
    </w:pPr>
    <w:rPr>
      <w:b/>
      <w:spacing w:val="-2"/>
    </w:rPr>
  </w:style>
  <w:style w:type="paragraph" w:customStyle="1" w:styleId="a9">
    <w:name w:val="ТаблицаТекстЛ"/>
    <w:basedOn w:val="Normal"/>
    <w:rsid w:val="00FE7B8A"/>
    <w:pPr>
      <w:numPr>
        <w:ilvl w:val="12"/>
      </w:numPr>
    </w:pPr>
    <w:rPr>
      <w:iCs/>
    </w:rPr>
  </w:style>
  <w:style w:type="paragraph" w:customStyle="1" w:styleId="21">
    <w:name w:val="Текст2"/>
    <w:basedOn w:val="Heading2"/>
    <w:link w:val="28"/>
    <w:qFormat/>
    <w:rsid w:val="00FE7B8A"/>
    <w:pPr>
      <w:keepNext w:val="0"/>
      <w:keepLines w:val="0"/>
    </w:pPr>
    <w:rPr>
      <w:b w:val="0"/>
    </w:rPr>
  </w:style>
  <w:style w:type="paragraph" w:customStyle="1" w:styleId="a10">
    <w:name w:val="Прил№"/>
    <w:basedOn w:val="Normal"/>
    <w:next w:val="a7"/>
    <w:rsid w:val="00FE7B8A"/>
    <w:pPr>
      <w:jc w:val="right"/>
    </w:pPr>
    <w:rPr>
      <w:b/>
      <w:bCs/>
      <w:sz w:val="26"/>
    </w:rPr>
  </w:style>
  <w:style w:type="paragraph" w:customStyle="1" w:styleId="a11">
    <w:name w:val="Текст по центру"/>
    <w:basedOn w:val="Normal"/>
    <w:qFormat/>
    <w:rsid w:val="00FE7B8A"/>
    <w:pPr>
      <w:jc w:val="center"/>
    </w:pPr>
    <w:rPr>
      <w:sz w:val="26"/>
    </w:rPr>
  </w:style>
  <w:style w:type="paragraph" w:customStyle="1" w:styleId="a12">
    <w:name w:val="КолонтитулВ ТаблЛ"/>
    <w:rsid w:val="00FE7B8A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13">
    <w:name w:val="ЗнакТекстКомм"/>
    <w:semiHidden/>
    <w:rsid w:val="00FE7B8A"/>
    <w:rPr>
      <w:rFonts w:ascii="Times New Roman" w:hAnsi="Times New Roman"/>
      <w:color w:val="006E6E"/>
    </w:rPr>
  </w:style>
  <w:style w:type="paragraph" w:customStyle="1" w:styleId="13">
    <w:name w:val="ПрилТекст1"/>
    <w:basedOn w:val="Normal"/>
    <w:rsid w:val="00FE7B8A"/>
    <w:pPr>
      <w:numPr>
        <w:numId w:val="3"/>
      </w:numPr>
    </w:pPr>
    <w:rPr>
      <w:sz w:val="26"/>
    </w:rPr>
  </w:style>
  <w:style w:type="paragraph" w:customStyle="1" w:styleId="22">
    <w:name w:val="ПрилТекст2"/>
    <w:basedOn w:val="Normal"/>
    <w:rsid w:val="00FE7B8A"/>
    <w:pPr>
      <w:numPr>
        <w:ilvl w:val="1"/>
        <w:numId w:val="3"/>
      </w:numPr>
    </w:pPr>
    <w:rPr>
      <w:sz w:val="26"/>
    </w:rPr>
  </w:style>
  <w:style w:type="paragraph" w:customStyle="1" w:styleId="32">
    <w:name w:val="ПрилТекст3"/>
    <w:basedOn w:val="Normal"/>
    <w:rsid w:val="00FE7B8A"/>
    <w:pPr>
      <w:numPr>
        <w:ilvl w:val="2"/>
        <w:numId w:val="3"/>
      </w:numPr>
    </w:pPr>
    <w:rPr>
      <w:sz w:val="26"/>
    </w:rPr>
  </w:style>
  <w:style w:type="paragraph" w:customStyle="1" w:styleId="a14">
    <w:name w:val="Редакция"/>
    <w:basedOn w:val="Normal"/>
    <w:rsid w:val="00FE7B8A"/>
    <w:pPr>
      <w:keepNext/>
      <w:spacing w:before="480" w:after="60"/>
    </w:pPr>
    <w:rPr>
      <w:sz w:val="26"/>
    </w:rPr>
  </w:style>
  <w:style w:type="paragraph" w:customStyle="1" w:styleId="a15">
    <w:name w:val="Текст обычный"/>
    <w:basedOn w:val="Normal"/>
    <w:qFormat/>
    <w:rsid w:val="00FE7B8A"/>
    <w:pPr>
      <w:ind w:firstLine="709"/>
    </w:pPr>
    <w:rPr>
      <w:sz w:val="26"/>
    </w:rPr>
  </w:style>
  <w:style w:type="paragraph" w:customStyle="1" w:styleId="40">
    <w:name w:val="Текст4"/>
    <w:basedOn w:val="Heading4"/>
    <w:qFormat/>
    <w:rsid w:val="00FE7B8A"/>
    <w:pPr>
      <w:numPr>
        <w:ilvl w:val="3"/>
        <w:numId w:val="4"/>
      </w:numPr>
    </w:pPr>
    <w:rPr>
      <w:sz w:val="26"/>
    </w:rPr>
  </w:style>
  <w:style w:type="paragraph" w:customStyle="1" w:styleId="TBLDESC">
    <w:name w:val="TBLDESC"/>
    <w:basedOn w:val="Normal"/>
    <w:uiPriority w:val="99"/>
    <w:rsid w:val="00FE7B8A"/>
    <w:pPr>
      <w:ind w:firstLine="283"/>
    </w:pPr>
    <w:rPr>
      <w:color w:val="0000A0"/>
    </w:rPr>
  </w:style>
  <w:style w:type="paragraph" w:customStyle="1" w:styleId="TBLDESCSPISOK">
    <w:name w:val="TBLDESCSPISOK"/>
    <w:basedOn w:val="Normal"/>
    <w:uiPriority w:val="99"/>
    <w:rsid w:val="00FE7B8A"/>
    <w:pPr>
      <w:ind w:left="283" w:hanging="283"/>
    </w:pPr>
    <w:rPr>
      <w:color w:val="0000A0"/>
    </w:rPr>
  </w:style>
  <w:style w:type="paragraph" w:customStyle="1" w:styleId="a16">
    <w:name w:val="Форма"/>
    <w:basedOn w:val="Normal"/>
    <w:rsid w:val="00FE7B8A"/>
    <w:pPr>
      <w:spacing w:after="60"/>
      <w:jc w:val="right"/>
    </w:pPr>
    <w:rPr>
      <w:b/>
      <w:bCs/>
      <w:sz w:val="26"/>
      <w:u w:val="single"/>
    </w:rPr>
  </w:style>
  <w:style w:type="paragraph" w:customStyle="1" w:styleId="14">
    <w:name w:val="Перечисление1"/>
    <w:qFormat/>
    <w:rsid w:val="00FE7B8A"/>
    <w:pPr>
      <w:keepLines/>
      <w:numPr>
        <w:numId w:val="6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3">
    <w:name w:val="Перечисление2"/>
    <w:qFormat/>
    <w:rsid w:val="00FE7B8A"/>
    <w:pPr>
      <w:keepLines/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17">
    <w:name w:val="ПримечаниеЗнак"/>
    <w:rsid w:val="00FE7B8A"/>
    <w:rPr>
      <w:spacing w:val="100"/>
    </w:rPr>
  </w:style>
  <w:style w:type="paragraph" w:customStyle="1" w:styleId="15">
    <w:name w:val="Примечание1"/>
    <w:basedOn w:val="Normal"/>
    <w:rsid w:val="00FE7B8A"/>
    <w:pPr>
      <w:keepLines/>
      <w:spacing w:before="120"/>
      <w:ind w:left="851" w:hanging="851"/>
    </w:pPr>
  </w:style>
  <w:style w:type="paragraph" w:customStyle="1" w:styleId="24">
    <w:name w:val="Примечание2"/>
    <w:basedOn w:val="15"/>
    <w:rsid w:val="00FE7B8A"/>
    <w:pPr>
      <w:numPr>
        <w:numId w:val="5"/>
      </w:numPr>
      <w:spacing w:before="60"/>
    </w:pPr>
  </w:style>
  <w:style w:type="paragraph" w:customStyle="1" w:styleId="a18">
    <w:name w:val="КолонтитулН"/>
    <w:rsid w:val="00FE7B8A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XTDESC">
    <w:name w:val="TXTDESC"/>
    <w:basedOn w:val="Normal"/>
    <w:link w:val="TXTDESC0"/>
    <w:uiPriority w:val="99"/>
    <w:rsid w:val="00FE7B8A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Normal"/>
    <w:uiPriority w:val="99"/>
    <w:rsid w:val="00FE7B8A"/>
    <w:pPr>
      <w:ind w:left="963" w:hanging="396"/>
    </w:pPr>
    <w:rPr>
      <w:color w:val="0000A0"/>
      <w:sz w:val="26"/>
      <w:szCs w:val="26"/>
    </w:rPr>
  </w:style>
  <w:style w:type="character" w:customStyle="1" w:styleId="a19">
    <w:name w:val="ЗнакТекстЖ"/>
    <w:qFormat/>
    <w:rsid w:val="00FE7B8A"/>
    <w:rPr>
      <w:b/>
      <w:color w:val="auto"/>
    </w:rPr>
  </w:style>
  <w:style w:type="character" w:customStyle="1" w:styleId="a20">
    <w:name w:val="ЗнакТекстК"/>
    <w:rsid w:val="00FE7B8A"/>
    <w:rPr>
      <w:i/>
      <w:color w:val="auto"/>
    </w:rPr>
  </w:style>
  <w:style w:type="character" w:customStyle="1" w:styleId="a21">
    <w:name w:val="ЗнакТекстЧ"/>
    <w:rsid w:val="00FE7B8A"/>
    <w:rPr>
      <w:color w:val="auto"/>
      <w:u w:val="single"/>
    </w:rPr>
  </w:style>
  <w:style w:type="paragraph" w:customStyle="1" w:styleId="a22">
    <w:name w:val="КолонтитулВ"/>
    <w:rsid w:val="00FE7B8A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paragraph" w:customStyle="1" w:styleId="TXTDOCSPISOK">
    <w:name w:val="TXTDOCSPISOK"/>
    <w:basedOn w:val="Normal"/>
    <w:uiPriority w:val="99"/>
    <w:rsid w:val="00FE7B8A"/>
    <w:pPr>
      <w:ind w:left="680" w:hanging="396"/>
    </w:pPr>
    <w:rPr>
      <w:color w:val="000000"/>
      <w:sz w:val="26"/>
      <w:szCs w:val="26"/>
    </w:rPr>
  </w:style>
  <w:style w:type="paragraph" w:customStyle="1" w:styleId="TXTDOCZAG">
    <w:name w:val="TXTDOCZAG"/>
    <w:basedOn w:val="Normal"/>
    <w:uiPriority w:val="99"/>
    <w:rsid w:val="00FE7B8A"/>
    <w:pPr>
      <w:spacing w:before="56"/>
    </w:pPr>
    <w:rPr>
      <w:color w:val="000000"/>
      <w:sz w:val="26"/>
      <w:szCs w:val="26"/>
    </w:rPr>
  </w:style>
  <w:style w:type="paragraph" w:customStyle="1" w:styleId="TXTFUNC">
    <w:name w:val="TXTFUNC"/>
    <w:basedOn w:val="Normal"/>
    <w:link w:val="TXTFUNC0"/>
    <w:uiPriority w:val="99"/>
    <w:rsid w:val="00FE7B8A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FE7B8A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TXTFUNCSPISOK">
    <w:name w:val="TXTFUNCSPISOK"/>
    <w:basedOn w:val="Normal"/>
    <w:uiPriority w:val="99"/>
    <w:rsid w:val="00FE7B8A"/>
    <w:pPr>
      <w:ind w:left="963" w:hanging="396"/>
    </w:pPr>
    <w:rPr>
      <w:color w:val="000000"/>
      <w:sz w:val="26"/>
      <w:szCs w:val="26"/>
    </w:rPr>
  </w:style>
  <w:style w:type="paragraph" w:customStyle="1" w:styleId="a23">
    <w:name w:val="Разделитель сноски"/>
    <w:basedOn w:val="FootnoteText"/>
    <w:rsid w:val="00FE7B8A"/>
    <w:rPr>
      <w:sz w:val="24"/>
    </w:rPr>
  </w:style>
  <w:style w:type="character" w:customStyle="1" w:styleId="a24">
    <w:name w:val="ЗнакТекстЖК"/>
    <w:rsid w:val="00FE7B8A"/>
    <w:rPr>
      <w:b/>
      <w:i/>
      <w:color w:val="auto"/>
    </w:rPr>
  </w:style>
  <w:style w:type="table" w:customStyle="1" w:styleId="a25">
    <w:name w:val="ТаблицаСТП"/>
    <w:basedOn w:val="TableNormal"/>
    <w:rsid w:val="00FE7B8A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26">
    <w:name w:val="Текст простой"/>
    <w:basedOn w:val="a15"/>
    <w:rsid w:val="00FE7B8A"/>
    <w:pPr>
      <w:ind w:firstLine="0"/>
    </w:pPr>
  </w:style>
  <w:style w:type="character" w:customStyle="1" w:styleId="TXTDESC0">
    <w:name w:val="TXTDESC Знак"/>
    <w:link w:val="TXTDESC"/>
    <w:uiPriority w:val="99"/>
    <w:rsid w:val="00FE7B8A"/>
    <w:rPr>
      <w:rFonts w:ascii="Times New Roman" w:eastAsia="Times New Roman" w:hAnsi="Times New Roman" w:cs="Times New Roman"/>
      <w:color w:val="0000A0"/>
      <w:sz w:val="26"/>
      <w:szCs w:val="26"/>
      <w:lang w:eastAsia="ru-RU"/>
    </w:rPr>
  </w:style>
  <w:style w:type="paragraph" w:customStyle="1" w:styleId="110">
    <w:name w:val="ТаблицаЗаголовок11"/>
    <w:basedOn w:val="120"/>
    <w:rsid w:val="00FE7B8A"/>
  </w:style>
  <w:style w:type="paragraph" w:customStyle="1" w:styleId="a27">
    <w:name w:val="ТаблицаТекстЦ"/>
    <w:basedOn w:val="a9"/>
    <w:qFormat/>
    <w:rsid w:val="00FE7B8A"/>
    <w:pPr>
      <w:keepLines/>
      <w:jc w:val="center"/>
    </w:pPr>
  </w:style>
  <w:style w:type="paragraph" w:customStyle="1" w:styleId="a28">
    <w:name w:val="ТаблицаТекстП"/>
    <w:basedOn w:val="a9"/>
    <w:rsid w:val="00FE7B8A"/>
    <w:pPr>
      <w:keepLines/>
      <w:jc w:val="right"/>
    </w:pPr>
  </w:style>
  <w:style w:type="character" w:customStyle="1" w:styleId="a29">
    <w:name w:val="КолонтитулНЗнакСтр"/>
    <w:rsid w:val="00FE7B8A"/>
    <w:rPr>
      <w:b/>
      <w:sz w:val="20"/>
      <w:szCs w:val="20"/>
    </w:rPr>
  </w:style>
  <w:style w:type="paragraph" w:customStyle="1" w:styleId="TBLDOCZAG">
    <w:name w:val="TBLDOCZAG"/>
    <w:basedOn w:val="Normal"/>
    <w:uiPriority w:val="99"/>
    <w:rsid w:val="00FE7B8A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Normal"/>
    <w:uiPriority w:val="99"/>
    <w:rsid w:val="00FE7B8A"/>
    <w:rPr>
      <w:color w:val="000000"/>
    </w:rPr>
  </w:style>
  <w:style w:type="paragraph" w:customStyle="1" w:styleId="TBLHEAD">
    <w:name w:val="TBLHEAD"/>
    <w:basedOn w:val="Normal"/>
    <w:uiPriority w:val="99"/>
    <w:rsid w:val="00FE7B8A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Normal"/>
    <w:uiPriority w:val="99"/>
    <w:rsid w:val="00FE7B8A"/>
    <w:rPr>
      <w:b/>
      <w:bCs/>
      <w:color w:val="000000"/>
    </w:rPr>
  </w:style>
  <w:style w:type="paragraph" w:customStyle="1" w:styleId="TBLZAGBLUE">
    <w:name w:val="TBLZAGBLUE"/>
    <w:basedOn w:val="Normal"/>
    <w:uiPriority w:val="99"/>
    <w:rsid w:val="00FE7B8A"/>
    <w:pPr>
      <w:spacing w:before="113"/>
    </w:pPr>
    <w:rPr>
      <w:b/>
      <w:bCs/>
      <w:i/>
      <w:iCs/>
      <w:color w:val="0000A0"/>
      <w:u w:val="single"/>
    </w:rPr>
  </w:style>
  <w:style w:type="character" w:customStyle="1" w:styleId="a30">
    <w:name w:val="ЗнакТекст"/>
    <w:rsid w:val="00FE7B8A"/>
  </w:style>
  <w:style w:type="character" w:customStyle="1" w:styleId="a31">
    <w:name w:val="ЗнакФонЗеленый"/>
    <w:rsid w:val="00FE7B8A"/>
    <w:rPr>
      <w:bdr w:val="none" w:sz="0" w:space="0" w:color="auto"/>
      <w:shd w:val="clear" w:color="auto" w:fill="CCFFCC"/>
    </w:rPr>
  </w:style>
  <w:style w:type="character" w:customStyle="1" w:styleId="a32">
    <w:name w:val="ЗнакФонРозовый"/>
    <w:rsid w:val="00FE7B8A"/>
    <w:rPr>
      <w:bdr w:val="none" w:sz="0" w:space="0" w:color="auto"/>
      <w:shd w:val="clear" w:color="auto" w:fill="FF99CC"/>
    </w:rPr>
  </w:style>
  <w:style w:type="table" w:customStyle="1" w:styleId="a33">
    <w:name w:val="КолонтитулВ Табл"/>
    <w:basedOn w:val="TableNormal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34">
    <w:name w:val="КолонтитулВ ТаблП"/>
    <w:basedOn w:val="a12"/>
    <w:rsid w:val="00FE7B8A"/>
    <w:pPr>
      <w:jc w:val="right"/>
    </w:pPr>
  </w:style>
  <w:style w:type="table" w:customStyle="1" w:styleId="51">
    <w:name w:val="ТаблицаСТП_Раздел 5"/>
    <w:basedOn w:val="TableNormal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paragraph" w:styleId="TOC4">
    <w:name w:val="toc 4"/>
    <w:basedOn w:val="Normal"/>
    <w:next w:val="Normal"/>
    <w:rsid w:val="00FE7B8A"/>
    <w:pPr>
      <w:ind w:left="720"/>
    </w:pPr>
  </w:style>
  <w:style w:type="character" w:customStyle="1" w:styleId="a35">
    <w:name w:val="ЗнакСсылка"/>
    <w:qFormat/>
    <w:rsid w:val="00FE7B8A"/>
    <w:rPr>
      <w:i/>
      <w:color w:val="1F497D"/>
      <w:u w:val="single"/>
    </w:rPr>
  </w:style>
  <w:style w:type="paragraph" w:customStyle="1" w:styleId="TBLDESCSPISOK1">
    <w:name w:val="TBLDESCSPISOK1"/>
    <w:basedOn w:val="Normal"/>
    <w:uiPriority w:val="99"/>
    <w:rsid w:val="00FE7B8A"/>
    <w:pPr>
      <w:ind w:left="283" w:hanging="283"/>
    </w:pPr>
    <w:rPr>
      <w:color w:val="0000A0"/>
    </w:rPr>
  </w:style>
  <w:style w:type="paragraph" w:customStyle="1" w:styleId="TBLDESCPODZAG">
    <w:name w:val="TBLDESCPODZAG"/>
    <w:basedOn w:val="Normal"/>
    <w:uiPriority w:val="99"/>
    <w:rsid w:val="00FE7B8A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Normal"/>
    <w:uiPriority w:val="99"/>
    <w:rsid w:val="00FE7B8A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Normal"/>
    <w:uiPriority w:val="99"/>
    <w:rsid w:val="00FE7B8A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Normal"/>
    <w:uiPriority w:val="99"/>
    <w:rsid w:val="00FE7B8A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Normal"/>
    <w:uiPriority w:val="99"/>
    <w:rsid w:val="00FE7B8A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Normal"/>
    <w:uiPriority w:val="99"/>
    <w:rsid w:val="00FE7B8A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Normal"/>
    <w:uiPriority w:val="99"/>
    <w:rsid w:val="00FE7B8A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Normal"/>
    <w:uiPriority w:val="99"/>
    <w:rsid w:val="00FE7B8A"/>
    <w:pPr>
      <w:ind w:firstLine="283"/>
    </w:pPr>
    <w:rPr>
      <w:i/>
      <w:iCs/>
      <w:color w:val="FF0000"/>
      <w:sz w:val="26"/>
      <w:szCs w:val="26"/>
    </w:rPr>
  </w:style>
  <w:style w:type="paragraph" w:styleId="TOC5">
    <w:name w:val="toc 5"/>
    <w:basedOn w:val="Normal"/>
    <w:next w:val="Normal"/>
    <w:rsid w:val="00FE7B8A"/>
    <w:pPr>
      <w:ind w:left="960"/>
    </w:pPr>
  </w:style>
  <w:style w:type="paragraph" w:styleId="Caption">
    <w:name w:val="caption"/>
    <w:basedOn w:val="Normal"/>
    <w:next w:val="Normal"/>
    <w:semiHidden/>
    <w:qFormat/>
    <w:rsid w:val="00FE7B8A"/>
    <w:rPr>
      <w:b/>
      <w:bCs/>
      <w:sz w:val="20"/>
    </w:rPr>
  </w:style>
  <w:style w:type="paragraph" w:styleId="TOC6">
    <w:name w:val="toc 6"/>
    <w:basedOn w:val="Normal"/>
    <w:next w:val="Normal"/>
    <w:rsid w:val="00FE7B8A"/>
    <w:pPr>
      <w:ind w:left="1200"/>
    </w:pPr>
  </w:style>
  <w:style w:type="paragraph" w:styleId="TOC7">
    <w:name w:val="toc 7"/>
    <w:basedOn w:val="Normal"/>
    <w:next w:val="Normal"/>
    <w:rsid w:val="00FE7B8A"/>
    <w:pPr>
      <w:ind w:left="1440"/>
    </w:pPr>
  </w:style>
  <w:style w:type="paragraph" w:styleId="TOC8">
    <w:name w:val="toc 8"/>
    <w:basedOn w:val="Normal"/>
    <w:next w:val="Normal"/>
    <w:rsid w:val="00FE7B8A"/>
    <w:pPr>
      <w:ind w:left="1680"/>
    </w:pPr>
  </w:style>
  <w:style w:type="paragraph" w:styleId="TOC9">
    <w:name w:val="toc 9"/>
    <w:basedOn w:val="Normal"/>
    <w:next w:val="Normal"/>
    <w:rsid w:val="00FE7B8A"/>
    <w:pPr>
      <w:ind w:left="1920"/>
    </w:pPr>
  </w:style>
  <w:style w:type="paragraph" w:styleId="Index1">
    <w:name w:val="index 1"/>
    <w:basedOn w:val="Normal"/>
    <w:next w:val="Normal"/>
    <w:rsid w:val="00FE7B8A"/>
    <w:pPr>
      <w:ind w:left="240" w:hanging="240"/>
    </w:pPr>
  </w:style>
  <w:style w:type="paragraph" w:styleId="Index2">
    <w:name w:val="index 2"/>
    <w:basedOn w:val="Normal"/>
    <w:next w:val="Normal"/>
    <w:rsid w:val="00FE7B8A"/>
    <w:pPr>
      <w:ind w:left="480" w:hanging="240"/>
    </w:pPr>
  </w:style>
  <w:style w:type="paragraph" w:styleId="Index3">
    <w:name w:val="index 3"/>
    <w:basedOn w:val="Normal"/>
    <w:next w:val="Normal"/>
    <w:rsid w:val="00FE7B8A"/>
    <w:pPr>
      <w:ind w:left="720" w:hanging="240"/>
    </w:pPr>
  </w:style>
  <w:style w:type="paragraph" w:styleId="Index4">
    <w:name w:val="index 4"/>
    <w:basedOn w:val="Normal"/>
    <w:next w:val="Normal"/>
    <w:rsid w:val="00FE7B8A"/>
    <w:pPr>
      <w:ind w:left="960" w:hanging="240"/>
    </w:pPr>
  </w:style>
  <w:style w:type="paragraph" w:styleId="Index5">
    <w:name w:val="index 5"/>
    <w:basedOn w:val="Normal"/>
    <w:next w:val="Normal"/>
    <w:rsid w:val="00FE7B8A"/>
    <w:pPr>
      <w:ind w:left="1200" w:hanging="240"/>
    </w:pPr>
  </w:style>
  <w:style w:type="paragraph" w:styleId="Index6">
    <w:name w:val="index 6"/>
    <w:basedOn w:val="Normal"/>
    <w:next w:val="Normal"/>
    <w:rsid w:val="00FE7B8A"/>
    <w:pPr>
      <w:ind w:left="1440" w:hanging="240"/>
    </w:pPr>
  </w:style>
  <w:style w:type="paragraph" w:styleId="Index7">
    <w:name w:val="index 7"/>
    <w:basedOn w:val="Normal"/>
    <w:next w:val="Normal"/>
    <w:rsid w:val="00FE7B8A"/>
    <w:pPr>
      <w:ind w:left="1680" w:hanging="240"/>
    </w:pPr>
  </w:style>
  <w:style w:type="paragraph" w:styleId="Index8">
    <w:name w:val="index 8"/>
    <w:basedOn w:val="Normal"/>
    <w:next w:val="Normal"/>
    <w:rsid w:val="00FE7B8A"/>
    <w:pPr>
      <w:ind w:left="1920" w:hanging="240"/>
    </w:pPr>
  </w:style>
  <w:style w:type="paragraph" w:styleId="Index9">
    <w:name w:val="index 9"/>
    <w:basedOn w:val="Normal"/>
    <w:next w:val="Normal"/>
    <w:rsid w:val="00FE7B8A"/>
    <w:pPr>
      <w:ind w:left="2160" w:hanging="240"/>
    </w:pPr>
  </w:style>
  <w:style w:type="paragraph" w:customStyle="1" w:styleId="GROUPNAME">
    <w:name w:val="GROUPNAME"/>
    <w:basedOn w:val="Normal"/>
    <w:uiPriority w:val="99"/>
    <w:rsid w:val="00FE7B8A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Normal"/>
    <w:uiPriority w:val="99"/>
    <w:rsid w:val="00FE7B8A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Normal"/>
    <w:uiPriority w:val="99"/>
    <w:locked/>
    <w:rsid w:val="00FE7B8A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Normal"/>
    <w:uiPriority w:val="99"/>
    <w:locked/>
    <w:rsid w:val="00FE7B8A"/>
    <w:rPr>
      <w:color w:val="000000"/>
      <w:sz w:val="28"/>
      <w:szCs w:val="28"/>
    </w:rPr>
  </w:style>
  <w:style w:type="paragraph" w:customStyle="1" w:styleId="TBLDOCNAME">
    <w:name w:val="TBLDOCNAME"/>
    <w:basedOn w:val="Normal"/>
    <w:uiPriority w:val="99"/>
    <w:rsid w:val="00FE7B8A"/>
    <w:rPr>
      <w:color w:val="000000"/>
    </w:rPr>
  </w:style>
  <w:style w:type="paragraph" w:customStyle="1" w:styleId="TBLFORM">
    <w:name w:val="TBLFORM"/>
    <w:basedOn w:val="Normal"/>
    <w:uiPriority w:val="99"/>
    <w:rsid w:val="00FE7B8A"/>
    <w:pPr>
      <w:jc w:val="center"/>
    </w:pPr>
    <w:rPr>
      <w:color w:val="000000"/>
    </w:rPr>
  </w:style>
  <w:style w:type="paragraph" w:customStyle="1" w:styleId="TBLFUNCITAL">
    <w:name w:val="TBLFUNCITAL"/>
    <w:basedOn w:val="Normal"/>
    <w:uiPriority w:val="99"/>
    <w:rsid w:val="00FE7B8A"/>
    <w:rPr>
      <w:i/>
      <w:iCs/>
      <w:color w:val="FF0000"/>
    </w:rPr>
  </w:style>
  <w:style w:type="paragraph" w:customStyle="1" w:styleId="TBLFUNCRED">
    <w:name w:val="TBLFUNCRED"/>
    <w:basedOn w:val="Normal"/>
    <w:uiPriority w:val="99"/>
    <w:rsid w:val="00FE7B8A"/>
    <w:rPr>
      <w:color w:val="FF0000"/>
    </w:rPr>
  </w:style>
  <w:style w:type="paragraph" w:customStyle="1" w:styleId="TBLHEAD1">
    <w:name w:val="TBLHEAD_1"/>
    <w:basedOn w:val="Normal"/>
    <w:uiPriority w:val="99"/>
    <w:rsid w:val="00FE7B8A"/>
    <w:rPr>
      <w:b/>
      <w:bCs/>
      <w:color w:val="000000"/>
      <w:szCs w:val="24"/>
    </w:rPr>
  </w:style>
  <w:style w:type="paragraph" w:customStyle="1" w:styleId="TBLHEAD2">
    <w:name w:val="TBLHEAD_2"/>
    <w:basedOn w:val="Normal"/>
    <w:uiPriority w:val="99"/>
    <w:rsid w:val="00FE7B8A"/>
    <w:rPr>
      <w:b/>
      <w:bCs/>
      <w:color w:val="000000"/>
      <w:szCs w:val="24"/>
    </w:rPr>
  </w:style>
  <w:style w:type="paragraph" w:customStyle="1" w:styleId="TBLLKOMMENT">
    <w:name w:val="TBLLKOMMENT"/>
    <w:basedOn w:val="Normal"/>
    <w:uiPriority w:val="99"/>
    <w:rsid w:val="00FE7B8A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Normal"/>
    <w:uiPriority w:val="99"/>
    <w:rsid w:val="00FE7B8A"/>
    <w:rPr>
      <w:i/>
      <w:iCs/>
      <w:color w:val="FF0000"/>
    </w:rPr>
  </w:style>
  <w:style w:type="paragraph" w:customStyle="1" w:styleId="TBLSTAT">
    <w:name w:val="TBLSTAT"/>
    <w:basedOn w:val="Normal"/>
    <w:uiPriority w:val="99"/>
    <w:rsid w:val="00FE7B8A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Normal"/>
    <w:uiPriority w:val="99"/>
    <w:rsid w:val="00FE7B8A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Normal"/>
    <w:uiPriority w:val="99"/>
    <w:rsid w:val="00FE7B8A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Normal"/>
    <w:uiPriority w:val="99"/>
    <w:rsid w:val="00FE7B8A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Normal"/>
    <w:uiPriority w:val="99"/>
    <w:rsid w:val="00FE7B8A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Normal"/>
    <w:uiPriority w:val="99"/>
    <w:rsid w:val="00FE7B8A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Normal"/>
    <w:uiPriority w:val="99"/>
    <w:rsid w:val="00FE7B8A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Normal"/>
    <w:uiPriority w:val="99"/>
    <w:rsid w:val="00FE7B8A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36">
    <w:name w:val="ТаблицаСписок"/>
    <w:rsid w:val="00FE7B8A"/>
    <w:pPr>
      <w:numPr>
        <w:numId w:val="8"/>
      </w:num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customStyle="1" w:styleId="16">
    <w:name w:val="ТаблицаПрил1"/>
    <w:basedOn w:val="13"/>
    <w:rsid w:val="00FE7B8A"/>
    <w:pPr>
      <w:tabs>
        <w:tab w:val="left" w:pos="312"/>
        <w:tab w:val="clear" w:pos="1134"/>
      </w:tabs>
      <w:ind w:left="312" w:hanging="284"/>
    </w:pPr>
    <w:rPr>
      <w:sz w:val="22"/>
    </w:rPr>
  </w:style>
  <w:style w:type="paragraph" w:customStyle="1" w:styleId="25">
    <w:name w:val="ТаблицаПрил2"/>
    <w:basedOn w:val="22"/>
    <w:rsid w:val="00FE7B8A"/>
    <w:pPr>
      <w:tabs>
        <w:tab w:val="left" w:pos="482"/>
        <w:tab w:val="clear" w:pos="1276"/>
      </w:tabs>
      <w:ind w:left="482" w:hanging="454"/>
    </w:pPr>
    <w:rPr>
      <w:sz w:val="22"/>
    </w:rPr>
  </w:style>
  <w:style w:type="paragraph" w:customStyle="1" w:styleId="33">
    <w:name w:val="ТаблицаПрил3"/>
    <w:basedOn w:val="32"/>
    <w:rsid w:val="00FE7B8A"/>
    <w:pPr>
      <w:tabs>
        <w:tab w:val="left" w:pos="652"/>
        <w:tab w:val="clear" w:pos="1418"/>
      </w:tabs>
      <w:ind w:left="652" w:hanging="624"/>
    </w:pPr>
    <w:rPr>
      <w:sz w:val="22"/>
    </w:rPr>
  </w:style>
  <w:style w:type="paragraph" w:customStyle="1" w:styleId="26">
    <w:name w:val="ТаблицаТекст2"/>
    <w:basedOn w:val="21"/>
    <w:rsid w:val="00FE7B8A"/>
    <w:pPr>
      <w:tabs>
        <w:tab w:val="left" w:pos="482"/>
        <w:tab w:val="clear" w:pos="1276"/>
      </w:tabs>
      <w:spacing w:before="60" w:after="0"/>
      <w:ind w:left="28" w:firstLine="0"/>
    </w:pPr>
    <w:rPr>
      <w:sz w:val="22"/>
    </w:rPr>
  </w:style>
  <w:style w:type="paragraph" w:customStyle="1" w:styleId="34">
    <w:name w:val="ТаблицаТекст3"/>
    <w:basedOn w:val="31"/>
    <w:rsid w:val="00FE7B8A"/>
    <w:pPr>
      <w:tabs>
        <w:tab w:val="left" w:pos="652"/>
        <w:tab w:val="clear" w:pos="1418"/>
      </w:tabs>
      <w:ind w:left="28" w:firstLine="0"/>
    </w:pPr>
    <w:rPr>
      <w:sz w:val="22"/>
    </w:rPr>
  </w:style>
  <w:style w:type="paragraph" w:customStyle="1" w:styleId="41">
    <w:name w:val="ТаблицаТекст4"/>
    <w:basedOn w:val="40"/>
    <w:rsid w:val="00FE7B8A"/>
    <w:pPr>
      <w:tabs>
        <w:tab w:val="left" w:pos="822"/>
        <w:tab w:val="clear" w:pos="1559"/>
      </w:tabs>
      <w:ind w:left="28" w:firstLine="0"/>
    </w:pPr>
    <w:rPr>
      <w:sz w:val="22"/>
    </w:rPr>
  </w:style>
  <w:style w:type="paragraph" w:customStyle="1" w:styleId="17">
    <w:name w:val="Таблица1"/>
    <w:rsid w:val="00FE7B8A"/>
    <w:pPr>
      <w:numPr>
        <w:numId w:val="9"/>
      </w:numPr>
      <w:spacing w:before="60"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7">
    <w:name w:val="Таблица2"/>
    <w:basedOn w:val="17"/>
    <w:qFormat/>
    <w:rsid w:val="00FE7B8A"/>
    <w:pPr>
      <w:numPr>
        <w:ilvl w:val="1"/>
      </w:numPr>
    </w:pPr>
  </w:style>
  <w:style w:type="numbering" w:customStyle="1" w:styleId="18">
    <w:name w:val="Стиль1"/>
    <w:uiPriority w:val="99"/>
    <w:locked/>
    <w:rsid w:val="00FE7B8A"/>
    <w:pPr>
      <w:numPr>
        <w:numId w:val="10"/>
      </w:numPr>
    </w:pPr>
  </w:style>
  <w:style w:type="paragraph" w:customStyle="1" w:styleId="TBLOKOMMENTTEST">
    <w:name w:val="TBLOKOMMENT_TEST"/>
    <w:basedOn w:val="Normal"/>
    <w:uiPriority w:val="99"/>
    <w:rsid w:val="00FE7B8A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Normal"/>
    <w:uiPriority w:val="99"/>
    <w:rsid w:val="00FE7B8A"/>
    <w:rPr>
      <w:rFonts w:eastAsiaTheme="minorEastAsia"/>
      <w:i/>
      <w:iCs/>
      <w:color w:val="7030A0"/>
    </w:rPr>
  </w:style>
  <w:style w:type="character" w:customStyle="1" w:styleId="a37">
    <w:name w:val="ЗнакТекстНадСтр"/>
    <w:rsid w:val="00FE7B8A"/>
    <w:rPr>
      <w:vertAlign w:val="superscript"/>
    </w:rPr>
  </w:style>
  <w:style w:type="character" w:customStyle="1" w:styleId="a38">
    <w:name w:val="ЗнакТекстПодСтр"/>
    <w:basedOn w:val="DefaultParagraphFont"/>
    <w:rsid w:val="00FE7B8A"/>
    <w:rPr>
      <w:vertAlign w:val="subscript"/>
    </w:rPr>
  </w:style>
  <w:style w:type="paragraph" w:customStyle="1" w:styleId="a39">
    <w:name w:val="ТаблицаСписокМ"/>
    <w:rsid w:val="00DF63DD"/>
    <w:p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styleId="ListParagraph">
    <w:name w:val="List Paragraph"/>
    <w:basedOn w:val="Normal"/>
    <w:uiPriority w:val="34"/>
    <w:qFormat/>
    <w:rsid w:val="009E228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C6DFE"/>
    <w:rPr>
      <w:b/>
      <w:bCs/>
    </w:rPr>
  </w:style>
  <w:style w:type="character" w:customStyle="1" w:styleId="28">
    <w:name w:val="Текст2 Знак"/>
    <w:link w:val="21"/>
    <w:rsid w:val="0042106D"/>
    <w:rPr>
      <w:sz w:val="26"/>
    </w:rPr>
  </w:style>
  <w:style w:type="character" w:customStyle="1" w:styleId="a40">
    <w:name w:val="Другое_"/>
    <w:basedOn w:val="DefaultParagraphFont"/>
    <w:link w:val="a41"/>
    <w:rsid w:val="006475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1">
    <w:name w:val="Другое"/>
    <w:basedOn w:val="Normal"/>
    <w:link w:val="a40"/>
    <w:rsid w:val="006475E6"/>
    <w:pPr>
      <w:widowControl w:val="0"/>
      <w:shd w:val="clear" w:color="auto" w:fill="FFFFFF"/>
      <w:spacing w:after="100" w:line="240" w:lineRule="auto"/>
      <w:ind w:firstLine="400"/>
    </w:pPr>
    <w:rPr>
      <w:rFonts w:ascii="Times New Roman" w:eastAsia="Times New Roman" w:hAnsi="Times New Roman" w:cs="Times New Roman"/>
    </w:rPr>
  </w:style>
  <w:style w:type="numbering" w:customStyle="1" w:styleId="29">
    <w:name w:val="Стиль2"/>
    <w:uiPriority w:val="99"/>
    <w:rsid w:val="009037FF"/>
    <w:pPr>
      <w:numPr>
        <w:numId w:val="24"/>
      </w:numPr>
    </w:pPr>
  </w:style>
  <w:style w:type="numbering" w:customStyle="1" w:styleId="35">
    <w:name w:val="Стиль3"/>
    <w:uiPriority w:val="99"/>
    <w:rsid w:val="009037FF"/>
    <w:pPr>
      <w:numPr>
        <w:numId w:val="25"/>
      </w:numPr>
    </w:pPr>
  </w:style>
  <w:style w:type="numbering" w:customStyle="1" w:styleId="42">
    <w:name w:val="Стиль4"/>
    <w:uiPriority w:val="99"/>
    <w:rsid w:val="0074510D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emf" /><Relationship Id="rId11" Type="http://schemas.openxmlformats.org/officeDocument/2006/relationships/image" Target="media/image3.emf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Рисунок" ma:contentTypeID="0x01010200F6EFDEDE5B6354499159BEC799FF1C57" ma:contentTypeVersion="0" ma:contentTypeDescription="Отправка изображения или фотографии." ma:contentTypeScope="" ma:versionID="7a27f8078c9e88649b000b56560a2c70">
  <xsd:schema xmlns:xsd="http://www.w3.org/2001/XMLSchema" xmlns:xs="http://www.w3.org/2001/XMLSchema" xmlns:p="http://schemas.microsoft.com/office/2006/metadata/properties" xmlns:ns1="http://schemas.microsoft.com/sharepoint/v3" xmlns:ns2="644c5f9c-d264-48b6-9923-35ca1164f75b" targetNamespace="http://schemas.microsoft.com/office/2006/metadata/properties" ma:root="true" ma:fieldsID="20044ea85863a70ccb67205a0a632625" ns1:_="" ns2:_="">
    <xsd:import namespace="http://schemas.microsoft.com/sharepoint/v3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Ширина рисунка" ma:internalName="ImageWidth" ma:readOnly="true">
      <xsd:simpleType>
        <xsd:restriction base="dms:Unknown"/>
      </xsd:simpleType>
    </xsd:element>
    <xsd:element name="ImageHeight" ma:index="12" nillable="true" ma:displayName="Высота рисунка" ma:internalName="ImageHeight" ma:readOnly="true">
      <xsd:simpleType>
        <xsd:restriction base="dms:Unknown"/>
      </xsd:simpleType>
    </xsd:element>
    <xsd:element name="ImageCreateDate" ma:index="13" nillable="true" ma:displayName="Дата создания рисунка" ma:format="DateTime" ma:hidden="true" ma:internalName="ImageCreateDate">
      <xsd:simpleType>
        <xsd:restriction base="dms:DateTime"/>
      </xsd:simpleType>
    </xsd:element>
    <xsd:element name="Description" ma:index="14" nillable="true" ma:displayName="Описание" ma:description="Используется в качестве замещающего текста для рисунка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Эскиз существует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Изображение для просмотра существует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URL-адрес изображения для просмотра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2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 ma:index="20" ma:displayName="Ключевые слова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44c5f9c-d264-48b6-9923-35ca1164f75b">RA2PSSEPCKMS-44-91</_dlc_DocId>
    <_dlc_DocIdUrl xmlns="644c5f9c-d264-48b6-9923-35ca1164f75b">
      <Url>https://sharepoint/orgunits/otpb/_layouts/15/DocIdRedir.aspx?ID=RA2PSSEPCKMS-44-91</Url>
      <Description>RA2PSSEPCKMS-44-91</Description>
    </_dlc_DocIdUrl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52B81-D97B-4B05-9639-4EBDE56C7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C084B-11FC-441B-9E80-6F1CEF254F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445746-D000-4C12-BBD4-B6915CF1E47E}">
  <ds:schemaRefs>
    <ds:schemaRef ds:uri="http://schemas.microsoft.com/office/2006/metadata/properties"/>
    <ds:schemaRef ds:uri="http://schemas.microsoft.com/office/infopath/2007/PartnerControls"/>
    <ds:schemaRef ds:uri="644c5f9c-d264-48b6-9923-35ca1164f75b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650B184-F523-4CF4-8E73-7445C54E628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10B1182-7AE5-4BAE-A69E-1141C5D0A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9</Pages>
  <Words>2312</Words>
  <Characters>13181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Парохонько Сергей Сергеевич</dc:creator>
  <cp:lastModifiedBy>Шевяков Максим Олегович</cp:lastModifiedBy>
  <cp:revision>10</cp:revision>
  <cp:lastPrinted>2018-10-30T14:49:00Z</cp:lastPrinted>
  <dcterms:created xsi:type="dcterms:W3CDTF">2023-05-16T12:06:00Z</dcterms:created>
  <dcterms:modified xsi:type="dcterms:W3CDTF">2023-10-18T05:23:00Z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0x01010200F6EFDEDE5B6354499159BEC799FF1C57</vt:lpwstr>
  </property>
  <property fmtid="{D5CDD505-2E9C-101B-9397-08002B2CF9AE}" pid="3" name="_dlc_DocIdItemGuid">
    <vt:lpwstr>8da4e7e6-a2be-4482-ac88-ee001810cf79</vt:lpwstr>
  </property>
</Properties>
</file>