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5C528" w14:textId="21E25C93" w:rsidR="004C0816" w:rsidRPr="00BB1ECB" w:rsidRDefault="00FD7246" w:rsidP="00F21B04">
      <w:pPr>
        <w:keepNext w:val="0"/>
        <w:keepLines w:val="0"/>
        <w:ind w:left="851" w:hanging="567"/>
        <w:jc w:val="right"/>
        <w:rPr>
          <w:b/>
        </w:rPr>
      </w:pPr>
      <w:bookmarkStart w:id="0" w:name="_GoBack"/>
      <w:bookmarkEnd w:id="0"/>
      <w:r w:rsidRPr="00BB1ECB">
        <w:rPr>
          <w:b/>
        </w:rPr>
        <w:t>О</w:t>
      </w:r>
      <w:r w:rsidR="003E42F0" w:rsidRPr="00BB1ECB">
        <w:rPr>
          <w:b/>
        </w:rPr>
        <w:t xml:space="preserve">БЩИЕ </w:t>
      </w:r>
      <w:r w:rsidRPr="00BB1ECB">
        <w:rPr>
          <w:b/>
        </w:rPr>
        <w:t>УСЛОВИЯ</w:t>
      </w:r>
      <w:r w:rsidR="004C0816" w:rsidRPr="00BB1ECB">
        <w:rPr>
          <w:b/>
        </w:rPr>
        <w:t xml:space="preserve"> </w:t>
      </w:r>
      <w:r w:rsidR="00EF5C2D" w:rsidRPr="00BB1ECB">
        <w:rPr>
          <w:b/>
        </w:rPr>
        <w:t>ПОСТАВКИ</w:t>
      </w:r>
    </w:p>
    <w:p w14:paraId="5259C020" w14:textId="2B7B38B5" w:rsidR="00C65910" w:rsidRPr="00BB1ECB" w:rsidRDefault="004C0816" w:rsidP="00F21B04">
      <w:pPr>
        <w:keepNext w:val="0"/>
        <w:keepLines w:val="0"/>
        <w:ind w:left="851" w:hanging="567"/>
        <w:jc w:val="right"/>
        <w:rPr>
          <w:b/>
        </w:rPr>
      </w:pPr>
      <w:r w:rsidRPr="00BB1ECB">
        <w:rPr>
          <w:b/>
        </w:rPr>
        <w:t>(редакция №</w:t>
      </w:r>
      <w:r w:rsidR="00DD540D">
        <w:rPr>
          <w:b/>
        </w:rPr>
        <w:t>1</w:t>
      </w:r>
      <w:r w:rsidR="00B037C3" w:rsidRPr="00B037C3">
        <w:rPr>
          <w:b/>
        </w:rPr>
        <w:t>2</w:t>
      </w:r>
      <w:r w:rsidRPr="00BB1ECB">
        <w:rPr>
          <w:b/>
        </w:rPr>
        <w:t>)</w:t>
      </w:r>
    </w:p>
    <w:p w14:paraId="0B036DB9" w14:textId="4161504E" w:rsidR="006D38F6" w:rsidRPr="00BB1ECB" w:rsidRDefault="006D38F6" w:rsidP="00F21B04">
      <w:pPr>
        <w:keepNext w:val="0"/>
        <w:keepLines w:val="0"/>
        <w:ind w:left="851" w:hanging="567"/>
        <w:jc w:val="right"/>
        <w:rPr>
          <w:b/>
        </w:rPr>
      </w:pPr>
    </w:p>
    <w:p w14:paraId="67DC056E" w14:textId="0BB7F67D" w:rsidR="00DB396B" w:rsidRPr="00BB1ECB" w:rsidRDefault="00DB396B" w:rsidP="00F21B04">
      <w:pPr>
        <w:keepNext w:val="0"/>
        <w:keepLines w:val="0"/>
        <w:ind w:left="851" w:hanging="567"/>
        <w:jc w:val="right"/>
        <w:rPr>
          <w:b/>
        </w:rPr>
      </w:pPr>
      <w:r w:rsidRPr="00BB1ECB">
        <w:rPr>
          <w:b/>
        </w:rPr>
        <w:t xml:space="preserve">Дата вступления в силу: </w:t>
      </w:r>
      <w:r w:rsidR="00234C6C" w:rsidRPr="00BB1ECB">
        <w:rPr>
          <w:b/>
        </w:rPr>
        <w:t>«</w:t>
      </w:r>
      <w:r w:rsidR="001D4A7C">
        <w:rPr>
          <w:b/>
        </w:rPr>
        <w:t>1</w:t>
      </w:r>
      <w:r w:rsidR="001D4A7C" w:rsidRPr="001D4A7C">
        <w:rPr>
          <w:b/>
        </w:rPr>
        <w:t>4</w:t>
      </w:r>
      <w:r w:rsidR="00234C6C" w:rsidRPr="00BB1ECB">
        <w:rPr>
          <w:b/>
        </w:rPr>
        <w:t xml:space="preserve">» </w:t>
      </w:r>
      <w:r w:rsidR="00B037C3">
        <w:rPr>
          <w:b/>
        </w:rPr>
        <w:t>июля</w:t>
      </w:r>
      <w:r w:rsidR="008630ED" w:rsidRPr="00BB1ECB">
        <w:rPr>
          <w:b/>
        </w:rPr>
        <w:t xml:space="preserve"> </w:t>
      </w:r>
      <w:r w:rsidR="00234C6C" w:rsidRPr="00BB1ECB">
        <w:rPr>
          <w:b/>
        </w:rPr>
        <w:t>202</w:t>
      </w:r>
      <w:r w:rsidR="00DD540D">
        <w:rPr>
          <w:b/>
        </w:rPr>
        <w:t>3</w:t>
      </w:r>
      <w:r w:rsidR="00234C6C" w:rsidRPr="00BB1ECB">
        <w:rPr>
          <w:b/>
        </w:rPr>
        <w:t xml:space="preserve"> года</w:t>
      </w:r>
    </w:p>
    <w:p w14:paraId="75CDE39A" w14:textId="77777777" w:rsidR="00C460F7" w:rsidRPr="00BB1ECB" w:rsidRDefault="00C460F7" w:rsidP="00F21B04">
      <w:pPr>
        <w:keepNext w:val="0"/>
        <w:keepLines w:val="0"/>
        <w:ind w:left="851" w:hanging="567"/>
        <w:jc w:val="right"/>
        <w:rPr>
          <w:b/>
        </w:rPr>
      </w:pPr>
    </w:p>
    <w:p w14:paraId="180DF919" w14:textId="2C3506A4" w:rsidR="004C0816" w:rsidRPr="00BB1ECB" w:rsidRDefault="00C460F7" w:rsidP="00C460F7">
      <w:pPr>
        <w:keepNext w:val="0"/>
        <w:keepLines w:val="0"/>
        <w:ind w:left="851" w:hanging="567"/>
        <w:jc w:val="center"/>
        <w:rPr>
          <w:b/>
        </w:rPr>
      </w:pPr>
      <w:r w:rsidRPr="00BB1ECB">
        <w:rPr>
          <w:b/>
          <w:lang w:val="en-US"/>
        </w:rPr>
        <w:t>I</w:t>
      </w:r>
      <w:r w:rsidRPr="00BB1ECB">
        <w:rPr>
          <w:b/>
        </w:rPr>
        <w:t>. ОСНОВНЫЕ УСЛОВИЯ</w:t>
      </w:r>
    </w:p>
    <w:p w14:paraId="58C224C9" w14:textId="77777777" w:rsidR="00C460F7" w:rsidRPr="00BB1ECB" w:rsidRDefault="00C460F7" w:rsidP="00F21B04">
      <w:pPr>
        <w:keepNext w:val="0"/>
        <w:keepLines w:val="0"/>
        <w:ind w:left="851" w:hanging="567"/>
      </w:pPr>
    </w:p>
    <w:p w14:paraId="5DD0EDAB" w14:textId="09C75738" w:rsidR="00747F7C" w:rsidRPr="00BB1ECB" w:rsidRDefault="00FD7246" w:rsidP="00F21B04">
      <w:pPr>
        <w:pStyle w:val="10"/>
        <w:keepNext w:val="0"/>
        <w:keepLines w:val="0"/>
        <w:ind w:left="851" w:hanging="567"/>
      </w:pPr>
      <w:r w:rsidRPr="00BB1ECB">
        <w:t>Преамбула</w:t>
      </w:r>
    </w:p>
    <w:p w14:paraId="22ACA861" w14:textId="4845D139" w:rsidR="006C3CE7" w:rsidRPr="00BB1ECB" w:rsidRDefault="006C3CE7" w:rsidP="00F21B04">
      <w:pPr>
        <w:pStyle w:val="2"/>
        <w:keepNext w:val="0"/>
        <w:keepLines w:val="0"/>
        <w:tabs>
          <w:tab w:val="clear" w:pos="1134"/>
          <w:tab w:val="left" w:pos="993"/>
        </w:tabs>
        <w:ind w:left="851" w:hanging="567"/>
      </w:pPr>
      <w:r w:rsidRPr="00BB1ECB">
        <w:t>Общие условия поставки (далее – «Общие условия») применяются к отношениям между ПАО «СИБУР Холдинг» (далее – «Поставщик»</w:t>
      </w:r>
      <w:r w:rsidR="00A26B1B" w:rsidRPr="00BB1ECB">
        <w:t xml:space="preserve"> или «Предприятие»</w:t>
      </w:r>
      <w:r w:rsidRPr="00BB1ECB">
        <w:t xml:space="preserve">) и </w:t>
      </w:r>
      <w:r w:rsidR="00A26B1B" w:rsidRPr="00BB1ECB">
        <w:t>П</w:t>
      </w:r>
      <w:r w:rsidRPr="00BB1ECB">
        <w:t>окупателем</w:t>
      </w:r>
      <w:r w:rsidR="00A26B1B" w:rsidRPr="00BB1ECB">
        <w:t xml:space="preserve"> (или «Контрагентом»)</w:t>
      </w:r>
      <w:r w:rsidRPr="00BB1ECB">
        <w:t xml:space="preserve">, если </w:t>
      </w:r>
      <w:r w:rsidR="00B56853" w:rsidRPr="00BB1ECB">
        <w:t xml:space="preserve">Договор или Договор-счет </w:t>
      </w:r>
      <w:r w:rsidRPr="00BB1ECB">
        <w:t>содержит ссылку на Общие условия.</w:t>
      </w:r>
    </w:p>
    <w:p w14:paraId="31F414B4" w14:textId="7FBC3554" w:rsidR="00B56853" w:rsidRPr="00BB1ECB" w:rsidRDefault="00B56853" w:rsidP="00F21B04">
      <w:pPr>
        <w:pStyle w:val="2"/>
        <w:keepNext w:val="0"/>
        <w:keepLines w:val="0"/>
        <w:tabs>
          <w:tab w:val="clear" w:pos="1134"/>
          <w:tab w:val="left" w:pos="993"/>
        </w:tabs>
        <w:ind w:left="851" w:hanging="567"/>
      </w:pPr>
      <w:r w:rsidRPr="00BB1ECB">
        <w:t>Общие условия включают в себя как настоящий документ, так и условия, размещённые по ссылкам, которые содержатся в этом документе.</w:t>
      </w:r>
    </w:p>
    <w:p w14:paraId="2DB8FA76" w14:textId="63F0F99D" w:rsidR="000A5D14" w:rsidRPr="00BB1ECB" w:rsidRDefault="00DB396B" w:rsidP="00F21B04">
      <w:pPr>
        <w:pStyle w:val="2"/>
        <w:keepNext w:val="0"/>
        <w:keepLines w:val="0"/>
        <w:ind w:left="851" w:hanging="567"/>
      </w:pPr>
      <w:r w:rsidRPr="00BB1ECB">
        <w:t>В случае противоречий между положениями Договора и Общими условиями, положения Договора имеют преимущественную силу.</w:t>
      </w:r>
      <w:r w:rsidR="00C50C63" w:rsidRPr="00BB1ECB">
        <w:t xml:space="preserve"> Положения Общих условий применяются, если иные условия не будут согласованы Сторонами</w:t>
      </w:r>
      <w:r w:rsidR="00BD4A48" w:rsidRPr="00BB1ECB">
        <w:t xml:space="preserve"> дополнительно.</w:t>
      </w:r>
    </w:p>
    <w:p w14:paraId="3A7E84EC" w14:textId="5BB7C410" w:rsidR="000A5D14" w:rsidRPr="00BB1ECB" w:rsidRDefault="000A5D14" w:rsidP="00F21B04">
      <w:pPr>
        <w:pStyle w:val="2"/>
        <w:keepNext w:val="0"/>
        <w:keepLines w:val="0"/>
        <w:ind w:left="851" w:hanging="567"/>
      </w:pPr>
      <w:r w:rsidRPr="00BB1ECB">
        <w:t xml:space="preserve">Поставщик вправе изменять Общие </w:t>
      </w:r>
      <w:r w:rsidR="00A21EFA" w:rsidRPr="00BB1ECB">
        <w:t xml:space="preserve">условия </w:t>
      </w:r>
      <w:r w:rsidRPr="00BB1ECB">
        <w:t xml:space="preserve">в одностороннем порядке. </w:t>
      </w:r>
    </w:p>
    <w:p w14:paraId="4992E092" w14:textId="77777777" w:rsidR="005C416E" w:rsidRPr="00BB1ECB" w:rsidRDefault="005C416E" w:rsidP="00F21B04">
      <w:pPr>
        <w:pStyle w:val="2"/>
        <w:keepNext w:val="0"/>
        <w:keepLines w:val="0"/>
        <w:numPr>
          <w:ilvl w:val="0"/>
          <w:numId w:val="0"/>
        </w:numPr>
        <w:ind w:left="851" w:hanging="567"/>
      </w:pPr>
    </w:p>
    <w:p w14:paraId="18CEECA7" w14:textId="0261CBAD" w:rsidR="00E90939" w:rsidRPr="00BB1ECB" w:rsidRDefault="00E90939" w:rsidP="00F21B04">
      <w:pPr>
        <w:pStyle w:val="10"/>
        <w:keepNext w:val="0"/>
        <w:keepLines w:val="0"/>
        <w:ind w:left="851" w:hanging="567"/>
      </w:pPr>
      <w:r w:rsidRPr="00BB1ECB">
        <w:t xml:space="preserve">Порядок </w:t>
      </w:r>
      <w:r w:rsidR="00FD3728" w:rsidRPr="00BB1ECB">
        <w:t>оформления поставки Товара</w:t>
      </w:r>
    </w:p>
    <w:p w14:paraId="1BFDA60F" w14:textId="77777777" w:rsidR="00B56853" w:rsidRPr="00BB1ECB" w:rsidRDefault="00B56853" w:rsidP="00F21B04">
      <w:pPr>
        <w:pStyle w:val="2"/>
        <w:keepNext w:val="0"/>
        <w:keepLines w:val="0"/>
        <w:ind w:left="851" w:hanging="567"/>
      </w:pPr>
      <w:r w:rsidRPr="00BB1ECB">
        <w:t>Поставка товара может осуществляться на основании:</w:t>
      </w:r>
    </w:p>
    <w:p w14:paraId="46A9E5F5" w14:textId="724FCD60" w:rsidR="00B56853" w:rsidRPr="00BB1ECB" w:rsidRDefault="00B56853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BB1ECB">
        <w:t xml:space="preserve">(а) Договора поставки по Счетам или </w:t>
      </w:r>
      <w:r w:rsidR="00F21B04" w:rsidRPr="00BB1ECB">
        <w:t xml:space="preserve">ежемесячным </w:t>
      </w:r>
      <w:r w:rsidRPr="00BB1ECB">
        <w:t>Дополнительным соглашениям на поставку</w:t>
      </w:r>
      <w:r w:rsidR="000A5D14" w:rsidRPr="00BB1ECB">
        <w:t>.</w:t>
      </w:r>
      <w:r w:rsidRPr="00BB1ECB">
        <w:t xml:space="preserve"> </w:t>
      </w:r>
    </w:p>
    <w:p w14:paraId="2310E171" w14:textId="220B4B89" w:rsidR="00B56853" w:rsidRPr="00BB1ECB" w:rsidRDefault="00B56853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BB1ECB">
        <w:rPr>
          <w:bCs/>
        </w:rPr>
        <w:t xml:space="preserve">(б) </w:t>
      </w:r>
      <w:r w:rsidRPr="00BB1ECB">
        <w:t>Договора-счета</w:t>
      </w:r>
      <w:r w:rsidR="000A5D14" w:rsidRPr="00BB1ECB">
        <w:t xml:space="preserve">, оформляемого посредством электронной площадки СИБУР: </w:t>
      </w:r>
      <w:hyperlink r:id="rId12" w:history="1">
        <w:r w:rsidR="000A5D14" w:rsidRPr="00BB1ECB">
          <w:rPr>
            <w:rStyle w:val="afe"/>
            <w:lang w:val="en-US"/>
          </w:rPr>
          <w:t>https</w:t>
        </w:r>
        <w:r w:rsidR="000A5D14" w:rsidRPr="00BB1ECB">
          <w:rPr>
            <w:rStyle w:val="afe"/>
          </w:rPr>
          <w:t>://</w:t>
        </w:r>
        <w:proofErr w:type="spellStart"/>
        <w:r w:rsidR="000A5D14" w:rsidRPr="00BB1ECB">
          <w:rPr>
            <w:rStyle w:val="afe"/>
            <w:lang w:val="en-US"/>
          </w:rPr>
          <w:t>eshop</w:t>
        </w:r>
        <w:proofErr w:type="spellEnd"/>
        <w:r w:rsidR="000A5D14" w:rsidRPr="00BB1ECB">
          <w:rPr>
            <w:rStyle w:val="afe"/>
          </w:rPr>
          <w:t>.</w:t>
        </w:r>
        <w:proofErr w:type="spellStart"/>
        <w:r w:rsidR="000A5D14" w:rsidRPr="00BB1ECB">
          <w:rPr>
            <w:rStyle w:val="afe"/>
            <w:lang w:val="en-US"/>
          </w:rPr>
          <w:t>sibur</w:t>
        </w:r>
        <w:proofErr w:type="spellEnd"/>
        <w:r w:rsidR="000A5D14" w:rsidRPr="00BB1ECB">
          <w:rPr>
            <w:rStyle w:val="afe"/>
          </w:rPr>
          <w:t>.</w:t>
        </w:r>
        <w:proofErr w:type="spellStart"/>
        <w:r w:rsidR="000A5D14" w:rsidRPr="00BB1ECB">
          <w:rPr>
            <w:rStyle w:val="afe"/>
            <w:lang w:val="en-US"/>
          </w:rPr>
          <w:t>ru</w:t>
        </w:r>
        <w:proofErr w:type="spellEnd"/>
      </w:hyperlink>
      <w:r w:rsidR="000A5D14" w:rsidRPr="00BB1ECB">
        <w:t>. В</w:t>
      </w:r>
      <w:r w:rsidRPr="00BB1ECB">
        <w:t xml:space="preserve"> этом случае к отношениям Сторон применяются правила, предусмотренные для поставок Товара по Счету.</w:t>
      </w:r>
    </w:p>
    <w:p w14:paraId="5ED583F5" w14:textId="77777777" w:rsidR="00B56853" w:rsidRPr="00BB1ECB" w:rsidRDefault="00B56853" w:rsidP="00F21B04">
      <w:pPr>
        <w:keepNext w:val="0"/>
        <w:keepLines w:val="0"/>
        <w:ind w:left="851" w:hanging="567"/>
      </w:pPr>
    </w:p>
    <w:p w14:paraId="55598B33" w14:textId="00C1F6C0" w:rsidR="00E90939" w:rsidRPr="00BB1ECB" w:rsidRDefault="00E90939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rPr>
          <w:b/>
        </w:rPr>
        <w:t>Заявка Покупателя:</w:t>
      </w:r>
    </w:p>
    <w:p w14:paraId="171EB66D" w14:textId="612A2BE6" w:rsidR="00FD3376" w:rsidRPr="00BB1ECB" w:rsidRDefault="00E90939" w:rsidP="00F21B04">
      <w:pPr>
        <w:pStyle w:val="3"/>
        <w:keepNext w:val="0"/>
        <w:keepLines w:val="0"/>
        <w:ind w:left="851" w:hanging="567"/>
      </w:pPr>
      <w:bookmarkStart w:id="1" w:name="_Ref43460953"/>
      <w:r w:rsidRPr="00BB1ECB">
        <w:t>Покупатель</w:t>
      </w:r>
      <w:r w:rsidR="00DE30BD" w:rsidRPr="00BB1ECB">
        <w:t xml:space="preserve"> в срок, согласованный в Договоре</w:t>
      </w:r>
      <w:r w:rsidR="00FD3376" w:rsidRPr="00BB1ECB">
        <w:t>,</w:t>
      </w:r>
      <w:r w:rsidR="00DE30BD" w:rsidRPr="00BB1ECB">
        <w:t xml:space="preserve"> </w:t>
      </w:r>
      <w:r w:rsidRPr="00BB1ECB">
        <w:t>направляет Поставщику заявку на покупку Товара в очередном месяце поставки (далее – «Заявка Покупателя</w:t>
      </w:r>
      <w:r w:rsidRPr="00BB1ECB">
        <w:rPr>
          <w:b/>
        </w:rPr>
        <w:t>»</w:t>
      </w:r>
      <w:r w:rsidRPr="00BB1ECB">
        <w:t xml:space="preserve">). </w:t>
      </w:r>
    </w:p>
    <w:p w14:paraId="0CF1FA7D" w14:textId="39E8B0E7" w:rsidR="0007220C" w:rsidRPr="00BB1ECB" w:rsidRDefault="00DE30BD" w:rsidP="00F21B04">
      <w:pPr>
        <w:pStyle w:val="3"/>
        <w:keepNext w:val="0"/>
        <w:keepLines w:val="0"/>
        <w:ind w:left="851" w:hanging="567"/>
      </w:pPr>
      <w:r w:rsidRPr="00BB1ECB">
        <w:t>Заявка Покупателя должна содержать</w:t>
      </w:r>
      <w:r w:rsidR="00F90C54" w:rsidRPr="00BB1ECB">
        <w:t xml:space="preserve"> наименование </w:t>
      </w:r>
      <w:r w:rsidR="00FD3376" w:rsidRPr="00BB1ECB">
        <w:t xml:space="preserve">и количество </w:t>
      </w:r>
      <w:r w:rsidR="00F90C54" w:rsidRPr="00BB1ECB">
        <w:t>Товара, период</w:t>
      </w:r>
      <w:r w:rsidR="00FD3376" w:rsidRPr="00BB1ECB">
        <w:t xml:space="preserve"> поставки</w:t>
      </w:r>
      <w:r w:rsidR="00F90C54" w:rsidRPr="00BB1ECB">
        <w:t>, условия (базис) поставки Товара, а также иные необходимые условия.</w:t>
      </w:r>
    </w:p>
    <w:p w14:paraId="673DF6C5" w14:textId="6E5C8277" w:rsidR="00E90939" w:rsidRPr="00BB1ECB" w:rsidRDefault="00E90939" w:rsidP="00F21B04">
      <w:pPr>
        <w:pStyle w:val="3"/>
        <w:keepNext w:val="0"/>
        <w:keepLines w:val="0"/>
        <w:ind w:left="851" w:hanging="567"/>
      </w:pPr>
      <w:r w:rsidRPr="00BB1ECB">
        <w:t xml:space="preserve">Заявка Покупателя направляется Поставщику посредством </w:t>
      </w:r>
      <w:r w:rsidR="008D1569" w:rsidRPr="00BB1ECB">
        <w:t>э</w:t>
      </w:r>
      <w:r w:rsidRPr="00BB1ECB">
        <w:t xml:space="preserve">лектронной почты или может быть размещена посредством электронной площадки </w:t>
      </w:r>
      <w:hyperlink r:id="rId13" w:history="1">
        <w:r w:rsidRPr="00BB1ECB">
          <w:rPr>
            <w:rStyle w:val="afe"/>
            <w:lang w:val="en-US"/>
          </w:rPr>
          <w:t>https</w:t>
        </w:r>
        <w:r w:rsidRPr="00BB1ECB">
          <w:rPr>
            <w:rStyle w:val="afe"/>
          </w:rPr>
          <w:t>://</w:t>
        </w:r>
        <w:proofErr w:type="spellStart"/>
        <w:r w:rsidRPr="00BB1ECB">
          <w:rPr>
            <w:rStyle w:val="afe"/>
            <w:lang w:val="en-US"/>
          </w:rPr>
          <w:t>eshop</w:t>
        </w:r>
        <w:proofErr w:type="spellEnd"/>
        <w:r w:rsidRPr="00BB1ECB">
          <w:rPr>
            <w:rStyle w:val="afe"/>
          </w:rPr>
          <w:t>.</w:t>
        </w:r>
        <w:proofErr w:type="spellStart"/>
        <w:r w:rsidRPr="00BB1ECB">
          <w:rPr>
            <w:rStyle w:val="afe"/>
            <w:lang w:val="en-US"/>
          </w:rPr>
          <w:t>sibur</w:t>
        </w:r>
        <w:proofErr w:type="spellEnd"/>
        <w:r w:rsidRPr="00BB1ECB">
          <w:rPr>
            <w:rStyle w:val="afe"/>
          </w:rPr>
          <w:t>.</w:t>
        </w:r>
        <w:proofErr w:type="spellStart"/>
        <w:r w:rsidRPr="00BB1ECB">
          <w:rPr>
            <w:rStyle w:val="afe"/>
            <w:lang w:val="en-US"/>
          </w:rPr>
          <w:t>ru</w:t>
        </w:r>
        <w:proofErr w:type="spellEnd"/>
      </w:hyperlink>
      <w:r w:rsidRPr="00BB1ECB">
        <w:t xml:space="preserve"> (далее – «ЭП»).</w:t>
      </w:r>
      <w:bookmarkEnd w:id="1"/>
    </w:p>
    <w:p w14:paraId="279A16A4" w14:textId="2C93E269" w:rsidR="008A288D" w:rsidRPr="00BB1ECB" w:rsidRDefault="008A288D" w:rsidP="00F21B04">
      <w:pPr>
        <w:pStyle w:val="3"/>
        <w:keepNext w:val="0"/>
        <w:keepLines w:val="0"/>
        <w:ind w:left="851" w:hanging="567"/>
      </w:pPr>
      <w:r w:rsidRPr="00BB1ECB">
        <w:t xml:space="preserve">Заявка </w:t>
      </w:r>
      <w:r w:rsidR="00515D8D" w:rsidRPr="00BB1ECB">
        <w:t xml:space="preserve">Покупателя </w:t>
      </w:r>
      <w:r w:rsidRPr="00BB1ECB">
        <w:t>является основанием для оформления Счета или Дополнительного соглашения на поставку.</w:t>
      </w:r>
    </w:p>
    <w:p w14:paraId="507BF97B" w14:textId="77777777" w:rsidR="00DA08CA" w:rsidRPr="00BB1ECB" w:rsidRDefault="00DA08CA" w:rsidP="00F21B04">
      <w:pPr>
        <w:keepNext w:val="0"/>
        <w:keepLines w:val="0"/>
        <w:ind w:left="851" w:hanging="567"/>
      </w:pPr>
    </w:p>
    <w:p w14:paraId="119FD22C" w14:textId="6B091426" w:rsidR="00FD3376" w:rsidRPr="00BB1ECB" w:rsidRDefault="00FD3376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rPr>
          <w:b/>
        </w:rPr>
        <w:t>Правила поставки по Счетам</w:t>
      </w:r>
    </w:p>
    <w:p w14:paraId="70025AAE" w14:textId="77777777" w:rsidR="00DA08CA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Поставщик на основании Заявки Покупателя и при наличии возможности поставить предусмотренное количество Товара выставляет Покупателю Счет на оплату Товара. Счет является офертой Поставщика Покупателю в смысле статьи 435 ГК РФ. Оплата Покупателем Счета в полном объеме является акцептом оферты.</w:t>
      </w:r>
    </w:p>
    <w:p w14:paraId="255DA858" w14:textId="104FD3BE" w:rsidR="00DA08CA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Поставщик не обязан осуществлять поставку Товара, указанного в Счете, если в установленный срок денежные средства в размере 100 % стоимости Товара, не зачислены на расчетный счет Поставщика.</w:t>
      </w:r>
    </w:p>
    <w:p w14:paraId="45FC9291" w14:textId="77777777" w:rsidR="00DA08CA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 xml:space="preserve">Частичная оплата Покупателем счета является новой офертой в смысле 443 ГК РФ. Поставщик вправе отказаться от акцепта новой оферты, а равно отказаться от поставки Товара (с осуществлением возврата полученных от Покупателя денежных средств за такой Товар). При этом Поставщик не несет ответственность за </w:t>
      </w:r>
      <w:proofErr w:type="spellStart"/>
      <w:r w:rsidRPr="00BB1ECB">
        <w:t>непоставку</w:t>
      </w:r>
      <w:proofErr w:type="spellEnd"/>
      <w:r w:rsidRPr="00BB1ECB">
        <w:t>/недопоставку Товара.</w:t>
      </w:r>
    </w:p>
    <w:p w14:paraId="5656F196" w14:textId="319F4F41" w:rsidR="008A288D" w:rsidRPr="00BB1ECB" w:rsidRDefault="00DA08CA" w:rsidP="00F21B04">
      <w:pPr>
        <w:pStyle w:val="3"/>
        <w:keepNext w:val="0"/>
        <w:keepLines w:val="0"/>
        <w:ind w:left="851" w:hanging="567"/>
      </w:pPr>
      <w:r w:rsidRPr="00BB1ECB">
        <w:t>Счет (оферта) может формироваться Поставщиком в электронном виде и направляться Покупателю по электронной почте.</w:t>
      </w:r>
    </w:p>
    <w:p w14:paraId="47B04A74" w14:textId="77777777" w:rsidR="00DA08CA" w:rsidRPr="00BB1ECB" w:rsidRDefault="00DA08CA" w:rsidP="00F21B04">
      <w:pPr>
        <w:keepNext w:val="0"/>
        <w:keepLines w:val="0"/>
        <w:ind w:left="851" w:hanging="567"/>
      </w:pPr>
    </w:p>
    <w:p w14:paraId="4F30DC33" w14:textId="6266F2A0" w:rsidR="00E90939" w:rsidRPr="00BB1ECB" w:rsidRDefault="00C23B4C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rPr>
          <w:b/>
        </w:rPr>
        <w:t>Правила поставки по Долгосрочным Дополнительным соглашениям</w:t>
      </w:r>
      <w:r w:rsidR="00DA08CA" w:rsidRPr="00BB1ECB">
        <w:rPr>
          <w:b/>
        </w:rPr>
        <w:t>.</w:t>
      </w:r>
    </w:p>
    <w:p w14:paraId="0E622D57" w14:textId="4D391669" w:rsidR="00C600DE" w:rsidRPr="00BB1ECB" w:rsidRDefault="00E90939" w:rsidP="00F21B04">
      <w:pPr>
        <w:pStyle w:val="3"/>
        <w:keepNext w:val="0"/>
        <w:keepLines w:val="0"/>
        <w:tabs>
          <w:tab w:val="clear" w:pos="993"/>
          <w:tab w:val="clear" w:pos="1134"/>
        </w:tabs>
        <w:ind w:left="851" w:hanging="567"/>
      </w:pPr>
      <w:r w:rsidRPr="00BB1ECB">
        <w:t>Стороны вправе заключить Долгосрочное Дополнительное соглашение</w:t>
      </w:r>
      <w:r w:rsidR="00C23B4C" w:rsidRPr="00BB1ECB">
        <w:t xml:space="preserve"> к Договору</w:t>
      </w:r>
      <w:r w:rsidRPr="00BB1ECB">
        <w:t xml:space="preserve">, в котором </w:t>
      </w:r>
      <w:r w:rsidR="00C23B4C" w:rsidRPr="00BB1ECB">
        <w:t>определяются</w:t>
      </w:r>
      <w:r w:rsidRPr="00BB1ECB">
        <w:t xml:space="preserve"> наименование, цена или формула ценообразования, условия</w:t>
      </w:r>
      <w:r w:rsidR="00DA08CA" w:rsidRPr="00BB1ECB">
        <w:t xml:space="preserve"> поставки</w:t>
      </w:r>
      <w:r w:rsidRPr="00BB1ECB">
        <w:t xml:space="preserve">, объем поставки Товара </w:t>
      </w:r>
      <w:r w:rsidR="00DA08CA" w:rsidRPr="00BB1ECB">
        <w:t xml:space="preserve">и </w:t>
      </w:r>
      <w:r w:rsidRPr="00BB1ECB">
        <w:t xml:space="preserve">период </w:t>
      </w:r>
      <w:r w:rsidR="00C23B4C" w:rsidRPr="00BB1ECB">
        <w:t>поставки</w:t>
      </w:r>
      <w:r w:rsidRPr="00BB1ECB">
        <w:t>.</w:t>
      </w:r>
      <w:r w:rsidR="00DA08CA" w:rsidRPr="00BB1ECB" w:rsidDel="00DA08CA">
        <w:t xml:space="preserve"> </w:t>
      </w:r>
      <w:r w:rsidRPr="00BB1ECB">
        <w:t>Долгосрочное дополнительное соглашение может иметь разбивку объемов поставки Товара по месяцам.</w:t>
      </w:r>
      <w:r w:rsidR="00C600DE" w:rsidRPr="00BB1ECB">
        <w:t xml:space="preserve"> </w:t>
      </w:r>
    </w:p>
    <w:p w14:paraId="72970A86" w14:textId="37611FC8" w:rsidR="003717C6" w:rsidRPr="00BB1ECB" w:rsidRDefault="003717C6" w:rsidP="00F21B04">
      <w:pPr>
        <w:pStyle w:val="3"/>
        <w:keepNext w:val="0"/>
        <w:keepLines w:val="0"/>
        <w:ind w:left="851" w:hanging="567"/>
      </w:pPr>
      <w:r w:rsidRPr="00BB1ECB">
        <w:t>Если иное не соглас</w:t>
      </w:r>
      <w:r w:rsidR="00A6217B" w:rsidRPr="00BB1ECB">
        <w:t>овано Сторонами в Долгосрочном Д</w:t>
      </w:r>
      <w:r w:rsidRPr="00BB1ECB">
        <w:t xml:space="preserve">ополнительном соглашении, Покупатель обязуется выбирать (принимать) </w:t>
      </w:r>
      <w:r w:rsidR="00615CB4" w:rsidRPr="00BB1ECB">
        <w:t xml:space="preserve">общий </w:t>
      </w:r>
      <w:r w:rsidRPr="00BB1ECB">
        <w:t>объем Товара, согласованны</w:t>
      </w:r>
      <w:r w:rsidR="00615CB4" w:rsidRPr="00BB1ECB">
        <w:t>й</w:t>
      </w:r>
      <w:r w:rsidR="00A6217B" w:rsidRPr="00BB1ECB">
        <w:t xml:space="preserve"> Сторонами в Долгосрочном Д</w:t>
      </w:r>
      <w:r w:rsidRPr="00BB1ECB">
        <w:t>ополнительном соглашении на поставку</w:t>
      </w:r>
      <w:r w:rsidR="00DF439D" w:rsidRPr="00BB1ECB">
        <w:t>.</w:t>
      </w:r>
    </w:p>
    <w:p w14:paraId="2A4E3391" w14:textId="6D3BFE9F" w:rsidR="00A6217B" w:rsidRPr="00BB1ECB" w:rsidRDefault="00A6217B" w:rsidP="00F21B04">
      <w:pPr>
        <w:pStyle w:val="3"/>
        <w:keepNext w:val="0"/>
        <w:keepLines w:val="0"/>
        <w:ind w:left="851" w:hanging="567"/>
      </w:pPr>
      <w:r w:rsidRPr="00BB1ECB">
        <w:t>Общий объем Товара, предусмотренный Долгосрочным Дополнительным соглашением, может быть изменен исключительно путем заключения дополнительного соглашения о внесении изменений в Долгосрочное дополнительное соглашение.</w:t>
      </w:r>
      <w:r w:rsidR="00C23B4C" w:rsidRPr="00BB1ECB">
        <w:t xml:space="preserve"> Подписание Сторонами </w:t>
      </w:r>
      <w:r w:rsidR="00F21B04" w:rsidRPr="00BB1ECB">
        <w:t xml:space="preserve">ежемесячного </w:t>
      </w:r>
      <w:r w:rsidR="00C23B4C" w:rsidRPr="00BB1ECB">
        <w:t xml:space="preserve">Дополнительного соглашения на поставку или оплата Покупателем Счета с указанием объемов, отличных от предусмотренных Долгосрочным Дополнительным соглашением, не является изменением общего объема Товара, предусмотренного в Долгосрочном </w:t>
      </w:r>
      <w:r w:rsidR="00F21B04" w:rsidRPr="00BB1ECB">
        <w:t>Д</w:t>
      </w:r>
      <w:r w:rsidR="00C23B4C" w:rsidRPr="00BB1ECB">
        <w:t>ополнительном соглашении.</w:t>
      </w:r>
    </w:p>
    <w:p w14:paraId="681BC9DC" w14:textId="6D1D5DFC" w:rsidR="002E46DE" w:rsidRPr="00BB1ECB" w:rsidRDefault="002E46DE" w:rsidP="00F21B04">
      <w:pPr>
        <w:pStyle w:val="3"/>
        <w:keepNext w:val="0"/>
        <w:keepLines w:val="0"/>
        <w:ind w:left="851" w:hanging="567"/>
      </w:pPr>
      <w:r w:rsidRPr="00BB1ECB">
        <w:t xml:space="preserve">В случае неполучения (несвоевременного получения) Заявки Покупателя, </w:t>
      </w:r>
      <w:r w:rsidR="00AF5050" w:rsidRPr="00BB1ECB">
        <w:t xml:space="preserve">а также в случае </w:t>
      </w:r>
      <w:r w:rsidR="00C23B4C" w:rsidRPr="00BB1ECB">
        <w:t xml:space="preserve">отказа Покупателя от заключения </w:t>
      </w:r>
      <w:r w:rsidR="00F21B04" w:rsidRPr="00BB1ECB">
        <w:t xml:space="preserve">ежемесячного </w:t>
      </w:r>
      <w:r w:rsidR="00AF5050" w:rsidRPr="00BB1ECB">
        <w:t xml:space="preserve">Дополнительного соглашения на поставку, </w:t>
      </w:r>
      <w:r w:rsidRPr="00BB1ECB">
        <w:t>Поставщик вправе осущест</w:t>
      </w:r>
      <w:r w:rsidR="00AF5050" w:rsidRPr="00BB1ECB">
        <w:t>влять</w:t>
      </w:r>
      <w:r w:rsidRPr="00BB1ECB">
        <w:t xml:space="preserve"> поставку Товара в объеме, предусмотренном Долгосрочным Дополнительным соглашением.</w:t>
      </w:r>
    </w:p>
    <w:p w14:paraId="5CA4A624" w14:textId="7095FF05" w:rsidR="00AF5050" w:rsidRPr="00BB1ECB" w:rsidRDefault="00AF5050" w:rsidP="00F21B04">
      <w:pPr>
        <w:pStyle w:val="3"/>
        <w:keepNext w:val="0"/>
        <w:keepLines w:val="0"/>
        <w:tabs>
          <w:tab w:val="clear" w:pos="1134"/>
          <w:tab w:val="left" w:pos="851"/>
        </w:tabs>
        <w:ind w:left="851" w:hanging="567"/>
      </w:pPr>
      <w:r w:rsidRPr="00BB1ECB">
        <w:t xml:space="preserve">Если иное не согласовано Сторонами, при наличии Долгосрочного Дополнительного соглашения, положения </w:t>
      </w:r>
      <w:r w:rsidR="00C23B4C" w:rsidRPr="00BB1ECB">
        <w:t xml:space="preserve">Счета или </w:t>
      </w:r>
      <w:r w:rsidR="00F21B04" w:rsidRPr="00BB1ECB">
        <w:t xml:space="preserve">ежемесячного </w:t>
      </w:r>
      <w:r w:rsidRPr="00BB1ECB">
        <w:t xml:space="preserve">Дополнительного соглашения на поставку должны носить конкретизирующий и дополняющий характер и не </w:t>
      </w:r>
      <w:r w:rsidR="00C23B4C" w:rsidRPr="00BB1ECB">
        <w:t>могут</w:t>
      </w:r>
      <w:r w:rsidRPr="00BB1ECB">
        <w:t xml:space="preserve"> изменять условия, ранее согласованные Сторонами в Долгосрочном Дополнительном соглашении.</w:t>
      </w:r>
    </w:p>
    <w:p w14:paraId="6BF4CE5F" w14:textId="2D785B7C" w:rsidR="00E90939" w:rsidRPr="00BB1ECB" w:rsidRDefault="00C23B4C" w:rsidP="00F21B04">
      <w:pPr>
        <w:keepNext w:val="0"/>
        <w:keepLines w:val="0"/>
        <w:ind w:left="851" w:hanging="567"/>
      </w:pPr>
      <w:r w:rsidRPr="00BB1ECB" w:rsidDel="00C23B4C">
        <w:lastRenderedPageBreak/>
        <w:t xml:space="preserve"> </w:t>
      </w:r>
    </w:p>
    <w:p w14:paraId="4A0B98F5" w14:textId="56FABD12" w:rsidR="009E7D86" w:rsidRPr="00BB1ECB" w:rsidRDefault="004B6840" w:rsidP="00F21B04">
      <w:pPr>
        <w:pStyle w:val="10"/>
        <w:keepNext w:val="0"/>
        <w:keepLines w:val="0"/>
        <w:ind w:left="851" w:hanging="567"/>
      </w:pPr>
      <w:r w:rsidRPr="00BB1ECB">
        <w:t>Общие у</w:t>
      </w:r>
      <w:r w:rsidR="00FD7246" w:rsidRPr="00BB1ECB">
        <w:t>словия поставки</w:t>
      </w:r>
    </w:p>
    <w:p w14:paraId="7E87A2D3" w14:textId="39B3B9CE" w:rsidR="008A2439" w:rsidRPr="00BB1ECB" w:rsidRDefault="00FD7246" w:rsidP="00F21B04">
      <w:pPr>
        <w:pStyle w:val="2"/>
        <w:keepNext w:val="0"/>
        <w:keepLines w:val="0"/>
        <w:ind w:left="851" w:hanging="567"/>
      </w:pPr>
      <w:r w:rsidRPr="00BB1ECB">
        <w:t xml:space="preserve">Поставщик уведомляет Покупателя о проведении планово-предупредительных ремонтных работ - за 30 </w:t>
      </w:r>
      <w:r w:rsidR="002940DB" w:rsidRPr="00BB1ECB">
        <w:t xml:space="preserve">календарных </w:t>
      </w:r>
      <w:r w:rsidRPr="00BB1ECB">
        <w:t>дней до начала таких работ; о проведении внеплановых ремонтных работ или в случае аварии/инцидента – в течение</w:t>
      </w:r>
      <w:r w:rsidR="002940DB" w:rsidRPr="00BB1ECB">
        <w:t xml:space="preserve"> 10</w:t>
      </w:r>
      <w:r w:rsidRPr="00BB1ECB">
        <w:t xml:space="preserve"> </w:t>
      </w:r>
      <w:r w:rsidR="002940DB" w:rsidRPr="00BB1ECB">
        <w:t xml:space="preserve">рабочих </w:t>
      </w:r>
      <w:r w:rsidRPr="00BB1ECB">
        <w:t>дней с момента начала выполнения внеплановых работ или работ по устранению аварии/инцидента.</w:t>
      </w:r>
      <w:r w:rsidR="005136AA" w:rsidRPr="00BB1ECB">
        <w:t xml:space="preserve"> Уведомление может быть направлено </w:t>
      </w:r>
      <w:r w:rsidR="00064E68" w:rsidRPr="00BB1ECB">
        <w:t xml:space="preserve">Поставщиком Покупателю </w:t>
      </w:r>
      <w:r w:rsidR="005136AA" w:rsidRPr="00BB1ECB">
        <w:t xml:space="preserve">по </w:t>
      </w:r>
      <w:r w:rsidR="008D1569" w:rsidRPr="00BB1ECB">
        <w:t xml:space="preserve">электронной </w:t>
      </w:r>
      <w:r w:rsidR="005136AA" w:rsidRPr="00BB1ECB">
        <w:t>почте</w:t>
      </w:r>
      <w:r w:rsidR="008D1569" w:rsidRPr="00BB1ECB">
        <w:t>.</w:t>
      </w:r>
    </w:p>
    <w:p w14:paraId="7CFA0F5B" w14:textId="6C27802C" w:rsidR="00604F8E" w:rsidRPr="00BB1ECB" w:rsidRDefault="00AE6303" w:rsidP="00F21B04">
      <w:pPr>
        <w:pStyle w:val="2"/>
        <w:keepNext w:val="0"/>
        <w:keepLines w:val="0"/>
        <w:ind w:left="851" w:hanging="567"/>
      </w:pPr>
      <w:r w:rsidRPr="00BB1ECB">
        <w:t>П</w:t>
      </w:r>
      <w:r w:rsidR="00FD7246" w:rsidRPr="00BB1ECB">
        <w:t>оставщик вправе приостановить или прекратить отгрузку Товара в связи проведением ремонтных работ</w:t>
      </w:r>
      <w:r w:rsidR="0074771C" w:rsidRPr="00BB1ECB">
        <w:t>, в том числе в связи с</w:t>
      </w:r>
      <w:r w:rsidR="00FD7246" w:rsidRPr="00BB1ECB">
        <w:t xml:space="preserve"> устранением последствий аварии/инцидента</w:t>
      </w:r>
      <w:r w:rsidR="00853E6D" w:rsidRPr="00BB1ECB">
        <w:t>, произошедшего на заводе – производителе Товара и (или) заводе – производителе сырья, используемого для производства Товара</w:t>
      </w:r>
      <w:r w:rsidR="00807BDD" w:rsidRPr="00BB1ECB">
        <w:t>. Т</w:t>
      </w:r>
      <w:r w:rsidR="00FD7246" w:rsidRPr="00BB1ECB">
        <w:t>акая приостановка или прекращение отгрузки Товара не явля</w:t>
      </w:r>
      <w:r w:rsidR="00807BDD" w:rsidRPr="00BB1ECB">
        <w:t>ю</w:t>
      </w:r>
      <w:r w:rsidR="00FD7246" w:rsidRPr="00BB1ECB">
        <w:t xml:space="preserve">тся неисполнением/ненадлежащим исполнением </w:t>
      </w:r>
      <w:r w:rsidR="00807BDD" w:rsidRPr="00BB1ECB">
        <w:t xml:space="preserve">Поставщиком </w:t>
      </w:r>
      <w:r w:rsidR="00FD7246" w:rsidRPr="00BB1ECB">
        <w:t>обязательств по Договору</w:t>
      </w:r>
      <w:r w:rsidR="0074771C" w:rsidRPr="00BB1ECB">
        <w:t>,</w:t>
      </w:r>
      <w:r w:rsidR="00FD7246" w:rsidRPr="00BB1ECB">
        <w:t xml:space="preserve"> Поставщик не несет ответственност</w:t>
      </w:r>
      <w:r w:rsidR="0074771C" w:rsidRPr="00BB1ECB">
        <w:t>ь</w:t>
      </w:r>
      <w:r w:rsidR="00FD7246" w:rsidRPr="00BB1ECB">
        <w:t xml:space="preserve"> за </w:t>
      </w:r>
      <w:proofErr w:type="spellStart"/>
      <w:r w:rsidR="00CB14F3" w:rsidRPr="00BB1ECB">
        <w:t>непоставку</w:t>
      </w:r>
      <w:proofErr w:type="spellEnd"/>
      <w:r w:rsidR="00CB14F3" w:rsidRPr="00BB1ECB">
        <w:t xml:space="preserve"> и (или) </w:t>
      </w:r>
      <w:r w:rsidR="00FD7246" w:rsidRPr="00BB1ECB">
        <w:t xml:space="preserve">недопоставку Товара в месяцах, в которых проводятся ремонтные работы, и не обязан восполнять </w:t>
      </w:r>
      <w:proofErr w:type="spellStart"/>
      <w:r w:rsidR="00CB14F3" w:rsidRPr="00BB1ECB">
        <w:t>непоставленное</w:t>
      </w:r>
      <w:proofErr w:type="spellEnd"/>
      <w:r w:rsidR="003D4D78" w:rsidRPr="00BB1ECB">
        <w:t xml:space="preserve"> </w:t>
      </w:r>
      <w:r w:rsidR="00CB14F3" w:rsidRPr="00BB1ECB">
        <w:t xml:space="preserve">и (или) </w:t>
      </w:r>
      <w:r w:rsidR="00FD7246" w:rsidRPr="00BB1ECB">
        <w:t>недопост</w:t>
      </w:r>
      <w:r w:rsidR="008D7255" w:rsidRPr="00BB1ECB">
        <w:t xml:space="preserve">авленное количество Товара </w:t>
      </w:r>
      <w:r w:rsidR="00FD7246" w:rsidRPr="00BB1ECB">
        <w:t>в следующем периоде (периодах) в течение срока действия Договора.</w:t>
      </w:r>
    </w:p>
    <w:p w14:paraId="202C23FA" w14:textId="070FCACE" w:rsidR="00604F8E" w:rsidRPr="00BB1ECB" w:rsidRDefault="00FD7246" w:rsidP="00F21B04">
      <w:pPr>
        <w:pStyle w:val="2"/>
        <w:keepNext w:val="0"/>
        <w:keepLines w:val="0"/>
        <w:ind w:left="851" w:hanging="567"/>
        <w:rPr>
          <w:iCs/>
        </w:rPr>
      </w:pPr>
      <w:r w:rsidRPr="00BB1ECB">
        <w:t xml:space="preserve">Поставщик/Покупатель имеют право поставлять/выбирать Товар в объеме, отклоняющемся от указанного в Счете или в </w:t>
      </w:r>
      <w:r w:rsidR="00F21B04" w:rsidRPr="00BB1ECB">
        <w:t xml:space="preserve">ежемесячном </w:t>
      </w:r>
      <w:r w:rsidR="00CB14F3" w:rsidRPr="00BB1ECB">
        <w:t>Д</w:t>
      </w:r>
      <w:r w:rsidRPr="00BB1ECB">
        <w:t>ополнительном соглашении</w:t>
      </w:r>
      <w:r w:rsidR="00CB14F3" w:rsidRPr="00BB1ECB">
        <w:t xml:space="preserve"> на поставку</w:t>
      </w:r>
      <w:r w:rsidRPr="00BB1ECB">
        <w:t xml:space="preserve"> не более чем на 10 процентов в большую или меньшую Сторону</w:t>
      </w:r>
      <w:r w:rsidR="00CB14F3" w:rsidRPr="00BB1ECB">
        <w:t xml:space="preserve">, если иные отклонения не согласованы Сторонами </w:t>
      </w:r>
      <w:r w:rsidR="00AE6303" w:rsidRPr="00BB1ECB">
        <w:t xml:space="preserve">(далее – </w:t>
      </w:r>
      <w:r w:rsidR="00AE6303" w:rsidRPr="00BB1ECB">
        <w:rPr>
          <w:b/>
        </w:rPr>
        <w:t>«Допустимые отклонения»</w:t>
      </w:r>
      <w:r w:rsidR="00AE6303" w:rsidRPr="00BB1ECB">
        <w:t>)</w:t>
      </w:r>
      <w:r w:rsidRPr="00BB1ECB">
        <w:t xml:space="preserve">. Отклонения количества Товара в пределах </w:t>
      </w:r>
      <w:r w:rsidR="00CB14F3" w:rsidRPr="00BB1ECB">
        <w:t xml:space="preserve">Допустимых отклонений </w:t>
      </w:r>
      <w:r w:rsidRPr="00BB1ECB">
        <w:t xml:space="preserve">не будут являться для Сторон нарушением условий о количестве Товара. </w:t>
      </w:r>
      <w:r w:rsidR="00E90939" w:rsidRPr="00BB1ECB">
        <w:t>Стороны вправе поставлять/выбирать Товар с учетом Допустимых отклонений при условии предварительного уведомления об этом другой Стороны</w:t>
      </w:r>
      <w:r w:rsidRPr="00BB1ECB">
        <w:t xml:space="preserve">. </w:t>
      </w:r>
      <w:r w:rsidR="00CB14F3" w:rsidRPr="00BB1ECB">
        <w:rPr>
          <w:iCs/>
        </w:rPr>
        <w:t>Е</w:t>
      </w:r>
      <w:r w:rsidRPr="00BB1ECB">
        <w:rPr>
          <w:iCs/>
        </w:rPr>
        <w:t xml:space="preserve">сли Стороны направили друг другу уведомления </w:t>
      </w:r>
      <w:r w:rsidR="00E90939" w:rsidRPr="00BB1ECB">
        <w:rPr>
          <w:iCs/>
        </w:rPr>
        <w:t>с указанием разных объемов Допустимых отклонений</w:t>
      </w:r>
      <w:r w:rsidRPr="00BB1ECB">
        <w:rPr>
          <w:iCs/>
        </w:rPr>
        <w:t xml:space="preserve"> и не пришли к обоюдному согла</w:t>
      </w:r>
      <w:r w:rsidR="00B338C3" w:rsidRPr="00BB1ECB">
        <w:rPr>
          <w:iCs/>
        </w:rPr>
        <w:t>сию</w:t>
      </w:r>
      <w:r w:rsidRPr="00BB1ECB">
        <w:rPr>
          <w:iCs/>
        </w:rPr>
        <w:t xml:space="preserve"> </w:t>
      </w:r>
      <w:r w:rsidR="00E90939" w:rsidRPr="00BB1ECB">
        <w:rPr>
          <w:iCs/>
        </w:rPr>
        <w:t>относительно такого объема,</w:t>
      </w:r>
      <w:r w:rsidRPr="00BB1ECB">
        <w:rPr>
          <w:iCs/>
        </w:rPr>
        <w:t xml:space="preserve"> поставка Товара в данном месяце производится без учета заявленных Сторонами </w:t>
      </w:r>
      <w:r w:rsidR="00B338C3" w:rsidRPr="00BB1ECB">
        <w:rPr>
          <w:iCs/>
        </w:rPr>
        <w:t xml:space="preserve">Допустимых </w:t>
      </w:r>
      <w:r w:rsidRPr="00BB1ECB">
        <w:rPr>
          <w:iCs/>
        </w:rPr>
        <w:t>отклонений.</w:t>
      </w:r>
      <w:r w:rsidR="00E90939" w:rsidRPr="00BB1ECB">
        <w:rPr>
          <w:iCs/>
        </w:rPr>
        <w:t xml:space="preserve"> </w:t>
      </w:r>
    </w:p>
    <w:p w14:paraId="74F9AAD6" w14:textId="77777777" w:rsidR="00965827" w:rsidRPr="00BB1ECB" w:rsidRDefault="00965827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>Если количество фактически поставленного Товара:</w:t>
      </w:r>
    </w:p>
    <w:p w14:paraId="291BD5F8" w14:textId="77777777" w:rsidR="00965827" w:rsidRPr="00BB1ECB" w:rsidRDefault="00965827" w:rsidP="00F21B04">
      <w:pPr>
        <w:pStyle w:val="3"/>
        <w:keepNext w:val="0"/>
        <w:keepLines w:val="0"/>
        <w:ind w:left="851" w:hanging="567"/>
      </w:pPr>
      <w:r w:rsidRPr="00BB1ECB">
        <w:rPr>
          <w:i/>
        </w:rPr>
        <w:t>превышает количество оплаченного Товара</w:t>
      </w:r>
      <w:r w:rsidRPr="00BB1ECB">
        <w:t xml:space="preserve">, Покупатель обязуется принять фактическое количество Товара (поставленного в пределах согласованного Допустимого отклонения) и осуществить его окончательную оплату не позднее 10 числа месяца, следующего за отчетным. </w:t>
      </w:r>
    </w:p>
    <w:p w14:paraId="2BEC593F" w14:textId="469DE7BD" w:rsidR="00965827" w:rsidRPr="00BB1ECB" w:rsidRDefault="00965827" w:rsidP="00F21B04">
      <w:pPr>
        <w:pStyle w:val="3"/>
        <w:keepNext w:val="0"/>
        <w:keepLines w:val="0"/>
        <w:ind w:left="851" w:hanging="567"/>
      </w:pPr>
      <w:r w:rsidRPr="00BB1ECB">
        <w:rPr>
          <w:i/>
        </w:rPr>
        <w:t>меньше количества Товара, согласованного к поставке</w:t>
      </w:r>
      <w:r w:rsidRPr="00BB1ECB">
        <w:t>, денежные средства, полученные Поставщиком в счет оплаты не поставленного Товара, подлежат зачету в счет оплаты последующих поставок Товара либо (по требованию Покупателя) возврату Покупателю в срок, не превышающий 30 календарных дней с даты получения требования Покупателя.</w:t>
      </w:r>
    </w:p>
    <w:p w14:paraId="643A0431" w14:textId="4E3B0F50" w:rsidR="00A45FE3" w:rsidRPr="00BB1ECB" w:rsidRDefault="00A45FE3" w:rsidP="00F21B04">
      <w:pPr>
        <w:pStyle w:val="2"/>
        <w:keepNext w:val="0"/>
        <w:keepLines w:val="0"/>
        <w:ind w:left="851" w:hanging="567"/>
      </w:pPr>
      <w:r w:rsidRPr="00BB1ECB">
        <w:t>При поставке Товара оформляется товарная накладная (ТОРГ-12) или Универсальный передаточный документ (далее – УПД). Покупатель обязан подписать товарную накладную/УПД и возвратить документ Поставщику в установленный Общими условиями срок. До момента получения товарной накладной/УПД Поставщик вправе приостановить отгрузку очередной партии Товара.</w:t>
      </w:r>
    </w:p>
    <w:p w14:paraId="089ADC58" w14:textId="0E6C1A4F" w:rsidR="00A5402F" w:rsidRPr="00BB1ECB" w:rsidRDefault="00A5402F" w:rsidP="00F21B04">
      <w:pPr>
        <w:pStyle w:val="2"/>
        <w:keepNext w:val="0"/>
        <w:keepLines w:val="0"/>
        <w:ind w:left="851" w:hanging="567"/>
      </w:pPr>
      <w:r w:rsidRPr="00BB1ECB">
        <w:t xml:space="preserve">Правила Международной торговой палаты для толкования торговых терминов </w:t>
      </w:r>
      <w:proofErr w:type="spellStart"/>
      <w:r w:rsidRPr="00BB1ECB">
        <w:t>Инкотермс</w:t>
      </w:r>
      <w:proofErr w:type="spellEnd"/>
      <w:r w:rsidRPr="00BB1ECB">
        <w:t xml:space="preserve"> (вне зависимости от редакции) к </w:t>
      </w:r>
      <w:r w:rsidR="00EC4277" w:rsidRPr="00BB1ECB">
        <w:t>отношениям Сторон</w:t>
      </w:r>
      <w:r w:rsidRPr="00BB1ECB">
        <w:t xml:space="preserve"> не применяются. </w:t>
      </w:r>
    </w:p>
    <w:p w14:paraId="4476CD01" w14:textId="0EC03CF7" w:rsidR="00E1415E" w:rsidRPr="00BB1ECB" w:rsidRDefault="00C76505" w:rsidP="00F21B04">
      <w:pPr>
        <w:pStyle w:val="2"/>
        <w:keepNext w:val="0"/>
        <w:keepLines w:val="0"/>
        <w:ind w:left="851" w:hanging="567"/>
      </w:pPr>
      <w:r w:rsidRPr="00BB1ECB">
        <w:t xml:space="preserve">Поставка Товара </w:t>
      </w:r>
      <w:r w:rsidR="00A45FE3" w:rsidRPr="00BB1ECB">
        <w:t xml:space="preserve">может </w:t>
      </w:r>
      <w:r w:rsidRPr="00BB1ECB">
        <w:t>осуществля</w:t>
      </w:r>
      <w:r w:rsidR="00A45FE3" w:rsidRPr="00BB1ECB">
        <w:t>ть</w:t>
      </w:r>
      <w:r w:rsidRPr="00BB1ECB">
        <w:t>ся</w:t>
      </w:r>
      <w:r w:rsidR="00A45FE3" w:rsidRPr="00BB1ECB">
        <w:t xml:space="preserve"> на следующих условиях (базисах</w:t>
      </w:r>
      <w:r w:rsidR="00E1415E" w:rsidRPr="00BB1ECB">
        <w:t>)</w:t>
      </w:r>
      <w:r w:rsidR="00294828" w:rsidRPr="00BB1ECB">
        <w:t xml:space="preserve"> в соответствии с положениями, обозначенными в настоящих Общих условиях</w:t>
      </w:r>
      <w:r w:rsidR="00E1415E" w:rsidRPr="00BB1ECB">
        <w:t>:</w:t>
      </w:r>
    </w:p>
    <w:p w14:paraId="28098C46" w14:textId="313EB6B6" w:rsidR="00E1415E" w:rsidRPr="00BB1ECB" w:rsidRDefault="00E1415E" w:rsidP="00F21B04">
      <w:pPr>
        <w:pStyle w:val="3"/>
        <w:keepNext w:val="0"/>
        <w:keepLines w:val="0"/>
        <w:tabs>
          <w:tab w:val="clear" w:pos="993"/>
          <w:tab w:val="clear" w:pos="1134"/>
        </w:tabs>
        <w:ind w:left="851" w:hanging="567"/>
      </w:pPr>
      <w:r w:rsidRPr="00BB1ECB">
        <w:t xml:space="preserve">Поставка Товара железнодорожным транспортом («FCA </w:t>
      </w:r>
      <w:proofErr w:type="spellStart"/>
      <w:r w:rsidRPr="00BB1ECB">
        <w:t>ж.д</w:t>
      </w:r>
      <w:proofErr w:type="spellEnd"/>
      <w:r w:rsidRPr="00BB1ECB">
        <w:t>. станция отправления»)</w:t>
      </w:r>
      <w:r w:rsidR="009B4B74" w:rsidRPr="00BB1ECB">
        <w:t>;</w:t>
      </w:r>
    </w:p>
    <w:p w14:paraId="549B62E1" w14:textId="387F131B" w:rsidR="00E1415E" w:rsidRPr="00BB1ECB" w:rsidRDefault="00E1415E" w:rsidP="00F21B04">
      <w:pPr>
        <w:pStyle w:val="3"/>
        <w:keepNext w:val="0"/>
        <w:keepLines w:val="0"/>
        <w:ind w:left="851" w:hanging="567"/>
      </w:pPr>
      <w:r w:rsidRPr="00BB1ECB">
        <w:t>Поставка Товара самовывозом со склада Поставщика (Грузоотправителя) («FCA склад Поставщика (Грузоотправителя)»)</w:t>
      </w:r>
      <w:r w:rsidR="009B4B74" w:rsidRPr="00BB1ECB">
        <w:t>;</w:t>
      </w:r>
    </w:p>
    <w:p w14:paraId="2AC1D624" w14:textId="4C9E7203" w:rsidR="00E1415E" w:rsidRPr="00BB1ECB" w:rsidRDefault="00E1415E" w:rsidP="00F21B04">
      <w:pPr>
        <w:pStyle w:val="3"/>
        <w:keepNext w:val="0"/>
        <w:keepLines w:val="0"/>
        <w:ind w:left="851" w:hanging="567"/>
      </w:pPr>
      <w:r w:rsidRPr="00BB1ECB">
        <w:t xml:space="preserve">Поставка Товара железнодорожным транспортом («CPT </w:t>
      </w:r>
      <w:proofErr w:type="spellStart"/>
      <w:r w:rsidRPr="00BB1ECB">
        <w:t>ж.д</w:t>
      </w:r>
      <w:proofErr w:type="spellEnd"/>
      <w:r w:rsidRPr="00BB1ECB">
        <w:t>. станция назначения»)</w:t>
      </w:r>
      <w:r w:rsidR="009B4B74" w:rsidRPr="00BB1ECB">
        <w:t>;</w:t>
      </w:r>
    </w:p>
    <w:p w14:paraId="63D575D2" w14:textId="00F851C8" w:rsidR="00294828" w:rsidRPr="00BB1ECB" w:rsidRDefault="00E1415E" w:rsidP="00F21B04">
      <w:pPr>
        <w:pStyle w:val="3"/>
        <w:keepNext w:val="0"/>
        <w:keepLines w:val="0"/>
        <w:ind w:left="851" w:hanging="567"/>
      </w:pPr>
      <w:r w:rsidRPr="00BB1ECB">
        <w:t>Поставка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DDU</w:t>
      </w:r>
      <w:r w:rsidRPr="00BB1ECB">
        <w:t xml:space="preserve"> склад Покупателя (Грузополучателя)»)</w:t>
      </w:r>
      <w:r w:rsidR="00294828" w:rsidRPr="00BB1ECB">
        <w:t>.</w:t>
      </w:r>
    </w:p>
    <w:p w14:paraId="08695682" w14:textId="79B4CE8A" w:rsidR="000C09DB" w:rsidRPr="00BB1ECB" w:rsidRDefault="000C09DB" w:rsidP="00B74EF9">
      <w:pPr>
        <w:pStyle w:val="3"/>
        <w:keepNext w:val="0"/>
        <w:keepLines w:val="0"/>
        <w:ind w:left="851" w:hanging="567"/>
      </w:pPr>
      <w:r w:rsidRPr="00BB1ECB">
        <w:t>Поставка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DAP</w:t>
      </w:r>
      <w:r w:rsidRPr="00BB1ECB">
        <w:t xml:space="preserve"> склад Покупателя (Грузополучателя)»).</w:t>
      </w:r>
    </w:p>
    <w:p w14:paraId="5EEB6AB4" w14:textId="77777777" w:rsidR="000C09DB" w:rsidRPr="00BB1ECB" w:rsidRDefault="000C09DB" w:rsidP="000C09DB"/>
    <w:p w14:paraId="586CE27E" w14:textId="17164CC5" w:rsidR="00604F8E" w:rsidRPr="00BB1ECB" w:rsidRDefault="00604F8E" w:rsidP="00F21B04">
      <w:pPr>
        <w:pStyle w:val="2"/>
        <w:keepNext w:val="0"/>
        <w:keepLines w:val="0"/>
        <w:numPr>
          <w:ilvl w:val="0"/>
          <w:numId w:val="0"/>
        </w:numPr>
        <w:ind w:left="851" w:hanging="567"/>
      </w:pPr>
    </w:p>
    <w:p w14:paraId="26436F87" w14:textId="4999FA1C" w:rsidR="00D539F3" w:rsidRPr="00BB1ECB" w:rsidRDefault="00D539F3" w:rsidP="00F21B04">
      <w:pPr>
        <w:pStyle w:val="10"/>
        <w:keepNext w:val="0"/>
        <w:keepLines w:val="0"/>
        <w:ind w:left="851" w:hanging="567"/>
      </w:pPr>
      <w:r w:rsidRPr="00BB1ECB">
        <w:t>Приемка Товара</w:t>
      </w:r>
    </w:p>
    <w:p w14:paraId="041A5D52" w14:textId="619405A7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Приемка Товара по количеству и качеству производитс</w:t>
      </w:r>
      <w:r w:rsidR="008465A7" w:rsidRPr="00BB1ECB">
        <w:t>я в соответствии с инструкциями</w:t>
      </w:r>
      <w:r w:rsidRPr="00BB1ECB">
        <w:t xml:space="preserve"> Госарбитража СССР от 15.06.1965 г № П-6 «О порядке приемки продукции производственно-технического назначения и товаров народн</w:t>
      </w:r>
      <w:r w:rsidR="008465A7" w:rsidRPr="00BB1ECB">
        <w:t xml:space="preserve">ого потребления по количеству» </w:t>
      </w:r>
      <w:r w:rsidRPr="00BB1ECB">
        <w:t>и от 25.04.1966 № П-7</w:t>
      </w:r>
      <w:r w:rsidR="00B570EA" w:rsidRPr="00BB1ECB">
        <w:t xml:space="preserve"> </w:t>
      </w:r>
      <w:r w:rsidRPr="00BB1ECB">
        <w:t>«О порядке приемки продукции производственно-технического назначения и товаров народного потребления по качеству» в части не противоречащей ГК РФ.</w:t>
      </w:r>
    </w:p>
    <w:p w14:paraId="027ACD03" w14:textId="3F1DC51D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обнаружения расхождений по количеству и/или качеству поступившего Товара, Покупатель совместно с Поставщиком или с участием независимого эксперта (в случае неприбытия представителя Поставщика) обязан при приемке Товара от Перевозчика, но не позднее 5 календарных дней с даты поступления Товара на станц</w:t>
      </w:r>
      <w:r w:rsidR="008465A7" w:rsidRPr="00BB1ECB">
        <w:t xml:space="preserve">ию назначения/склад Покупателя </w:t>
      </w:r>
      <w:r w:rsidRPr="00BB1ECB">
        <w:t>(Грузополучателя), оформить Акт по унифицированной форме ТОРГ-2 (утвержденной постановлением Госкомстата России № 132 от 25.12.1998г.). Срок предъявления Покупателем Поставщику претензий по количеству и качеству – не позднее 30 календарных дней с даты поставки.</w:t>
      </w:r>
    </w:p>
    <w:p w14:paraId="071142DF" w14:textId="77777777" w:rsidR="004C4D8C" w:rsidRPr="00BB1ECB" w:rsidRDefault="004C4D8C" w:rsidP="004C4D8C">
      <w:pPr>
        <w:ind w:left="851" w:hanging="567"/>
      </w:pPr>
      <w:r w:rsidRPr="00BB1ECB">
        <w:lastRenderedPageBreak/>
        <w:t>4.3.</w:t>
      </w:r>
      <w:r w:rsidRPr="00BB1ECB">
        <w:tab/>
        <w:t>Покупатель (грузополучатель) осуществляет приемку Товара по количеству путем измерения массы Товара взвешиванием.</w:t>
      </w:r>
    </w:p>
    <w:p w14:paraId="3C3F1C62" w14:textId="77777777" w:rsidR="004C4D8C" w:rsidRPr="00BB1ECB" w:rsidRDefault="004C4D8C" w:rsidP="00D53CE0">
      <w:pPr>
        <w:ind w:left="851" w:hanging="567"/>
      </w:pPr>
      <w:r w:rsidRPr="00BB1ECB">
        <w:t>4.3.1.</w:t>
      </w:r>
      <w:r w:rsidRPr="00BB1ECB">
        <w:tab/>
        <w:t>Покупатель (грузополучатель) измеряет массу Товара в соответствии со следующими рекомендациями (далее – «Рекомендации»):</w:t>
      </w:r>
    </w:p>
    <w:p w14:paraId="5C30BE5B" w14:textId="77777777" w:rsidR="004C4D8C" w:rsidRPr="00BB1ECB" w:rsidRDefault="004C4D8C" w:rsidP="00D53CE0">
      <w:pPr>
        <w:tabs>
          <w:tab w:val="left" w:pos="2410"/>
        </w:tabs>
        <w:ind w:left="851" w:hanging="567"/>
      </w:pPr>
      <w:r w:rsidRPr="00BB1ECB">
        <w:t>4.3.1.1.</w:t>
      </w:r>
      <w:r w:rsidRPr="00BB1ECB">
        <w:tab/>
        <w:t>Масса Товара, перевозимого автомобильным транспортом, измеряется в соответствии с Рекомендациями № МИ 1953-2017 «Государственная система обеспечения единства измерений. Масса грузов при бестарных перевозках. Методика выполнения измерений весами и весовыми дозаторами» (далее – «Рекомендации № МИ 1953-2017»). Дополнительно к значениям предельных погрешностей определения массы груза, определенных в соответствии с Рекомендациями № МИ 1953-2017, Стороны учитывают погрешности определения массы груза Поставщика (производителя Товара), указанные в паспорте на используемые Поставщиком (грузоотправителем) весы.</w:t>
      </w:r>
    </w:p>
    <w:p w14:paraId="55039255" w14:textId="77777777" w:rsidR="004C4D8C" w:rsidRPr="00BB1ECB" w:rsidRDefault="004C4D8C" w:rsidP="00D53CE0">
      <w:pPr>
        <w:tabs>
          <w:tab w:val="left" w:pos="2410"/>
        </w:tabs>
        <w:ind w:left="851" w:hanging="567"/>
      </w:pPr>
      <w:r w:rsidRPr="00BB1ECB">
        <w:t>4.3.1.2.</w:t>
      </w:r>
      <w:r w:rsidRPr="00BB1ECB">
        <w:tab/>
        <w:t xml:space="preserve">Масса Товара, перевозимого железнодорожным транспортом, измеряется в соответствии с Рекомендациями № МИ 3115-2008 «Рекомендация. Государственная система обеспечения единства измерений. Масса грузов, перевозимых железнодорожным транспортом. Измерения и учет массы груза при взаиморасчетах между грузоотправителем и грузополучателем». </w:t>
      </w:r>
    </w:p>
    <w:p w14:paraId="0511A897" w14:textId="77777777" w:rsidR="004C4D8C" w:rsidRPr="00BB1ECB" w:rsidRDefault="004C4D8C" w:rsidP="00D53CE0">
      <w:pPr>
        <w:ind w:left="851" w:hanging="567"/>
      </w:pPr>
      <w:r w:rsidRPr="00BB1ECB">
        <w:t>4.3.2.</w:t>
      </w:r>
      <w:r w:rsidRPr="00BB1ECB">
        <w:tab/>
        <w:t xml:space="preserve">Однако (1) если Покупатель (грузополучатель) объективно не имеет возможности измерить массу Товара, перевозимого железнодорожным транспортом, взвешиванием, и (2) Покупатель до момента выгрузки Товара письменно уведомил об этом Поставщика, Покупатель вправе определить массу Товара косвенным методом в соответствии с Рекомендациями № МИ 3115-2008 «Масса грузов, перевозимых железнодорожным транспортом. Измерение и учет массы груза при взаиморасчетах между грузоотправителем и грузополучателем». </w:t>
      </w:r>
    </w:p>
    <w:p w14:paraId="741FC8EB" w14:textId="117D56F1" w:rsidR="004C4D8C" w:rsidRPr="00BB1ECB" w:rsidRDefault="004C4D8C" w:rsidP="00197AC8">
      <w:pPr>
        <w:ind w:left="851" w:hanging="567"/>
      </w:pPr>
      <w:r w:rsidRPr="00BB1ECB">
        <w:t>4.3.3.</w:t>
      </w:r>
      <w:r w:rsidRPr="00BB1ECB">
        <w:tab/>
        <w:t>Товар считается поставленным в количестве, указанном Поставщиком в транспортной накладной, если разность между количеством Товара, указанным в перевозочном документе и количеством Товара, измеренным при приемке Товара в пункте назначения, не превышает предельное расхождение в результатах измерений массы, определённое в соответствии с п. 4.3.1 или 4.3.2 выше (далее – «Предельное расхождение»).</w:t>
      </w:r>
    </w:p>
    <w:p w14:paraId="0B3ED3D8" w14:textId="7967FAC1" w:rsidR="00D539F3" w:rsidRPr="00BB1ECB" w:rsidRDefault="00D539F3" w:rsidP="00F21B04">
      <w:pPr>
        <w:keepNext w:val="0"/>
        <w:keepLines w:val="0"/>
        <w:ind w:left="851" w:hanging="567"/>
      </w:pPr>
    </w:p>
    <w:p w14:paraId="250BB062" w14:textId="77777777" w:rsidR="004C4D8C" w:rsidRPr="00BB1ECB" w:rsidRDefault="004C4D8C" w:rsidP="00F21B04">
      <w:pPr>
        <w:keepNext w:val="0"/>
        <w:keepLines w:val="0"/>
        <w:ind w:left="851" w:hanging="567"/>
      </w:pPr>
    </w:p>
    <w:p w14:paraId="50E2CE8C" w14:textId="534D7A83" w:rsidR="00D539F3" w:rsidRPr="00BB1ECB" w:rsidRDefault="00D539F3" w:rsidP="00F21B04">
      <w:pPr>
        <w:pStyle w:val="10"/>
        <w:keepNext w:val="0"/>
        <w:keepLines w:val="0"/>
        <w:ind w:left="851" w:hanging="567"/>
      </w:pPr>
      <w:bookmarkStart w:id="2" w:name="_Ref42691552"/>
      <w:r w:rsidRPr="00BB1ECB">
        <w:t>Цена Товара и порядок расчетов</w:t>
      </w:r>
      <w:bookmarkEnd w:id="2"/>
    </w:p>
    <w:p w14:paraId="281AB2A5" w14:textId="44D5AB27" w:rsidR="00D539F3" w:rsidRPr="00BB1ECB" w:rsidRDefault="00D539F3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 xml:space="preserve">Цена Товара указывается в Счете или в </w:t>
      </w:r>
      <w:r w:rsidR="00F21B04" w:rsidRPr="00BB1ECB">
        <w:t xml:space="preserve">ежемесячном </w:t>
      </w:r>
      <w:r w:rsidRPr="00BB1ECB">
        <w:t>Дополнительном соглашении на поставку.</w:t>
      </w:r>
      <w:r w:rsidR="006F7A44" w:rsidRPr="00BB1ECB">
        <w:t xml:space="preserve"> </w:t>
      </w:r>
    </w:p>
    <w:p w14:paraId="7B669CB2" w14:textId="18611545" w:rsidR="00926121" w:rsidRPr="00BB1ECB" w:rsidRDefault="00C460F7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>О</w:t>
      </w:r>
      <w:r w:rsidR="00D539F3" w:rsidRPr="00BB1ECB">
        <w:t xml:space="preserve">плата Товара осуществляется Покупателем </w:t>
      </w:r>
      <w:r w:rsidR="00F21B04" w:rsidRPr="00BB1ECB">
        <w:t>на условиях, предусмотренных Договором, а если Договором такой порядок не предусмотрен – на условиях 100% предварительной оплаты.</w:t>
      </w:r>
    </w:p>
    <w:p w14:paraId="67309E96" w14:textId="16AAA3BB" w:rsidR="00D539F3" w:rsidRPr="00BB1ECB" w:rsidRDefault="00926121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>Сроки оплаты определяются Счетом или</w:t>
      </w:r>
      <w:r w:rsidR="00F21B04" w:rsidRPr="00BB1ECB">
        <w:t xml:space="preserve"> ежемесячным</w:t>
      </w:r>
      <w:r w:rsidRPr="00BB1ECB">
        <w:t xml:space="preserve"> Дополнительным соглашением на поставку. При отсутствии срока оплаты в Счете или</w:t>
      </w:r>
      <w:r w:rsidR="00F21B04" w:rsidRPr="00BB1ECB">
        <w:t xml:space="preserve"> в ежемесячном</w:t>
      </w:r>
      <w:r w:rsidRPr="00BB1ECB">
        <w:t xml:space="preserve"> </w:t>
      </w:r>
      <w:r w:rsidR="00F21B04" w:rsidRPr="00BB1ECB">
        <w:t xml:space="preserve">Дополнительном </w:t>
      </w:r>
      <w:r w:rsidRPr="00BB1ECB">
        <w:t>соглашени</w:t>
      </w:r>
      <w:r w:rsidR="00F21B04" w:rsidRPr="00BB1ECB">
        <w:t>и</w:t>
      </w:r>
      <w:r w:rsidRPr="00BB1ECB">
        <w:t xml:space="preserve"> на поставку оплата производится не позднее 5 календарных дней с даты направления Покупателю оформленного Счета или </w:t>
      </w:r>
      <w:r w:rsidR="00F21B04" w:rsidRPr="00BB1ECB">
        <w:t xml:space="preserve">ежемесячного </w:t>
      </w:r>
      <w:r w:rsidR="00133B67" w:rsidRPr="00BB1ECB">
        <w:t>Дополнительного соглашения</w:t>
      </w:r>
      <w:r w:rsidRPr="00BB1ECB">
        <w:t xml:space="preserve"> на поставку.</w:t>
      </w:r>
    </w:p>
    <w:p w14:paraId="77CB04EF" w14:textId="2B56D162" w:rsidR="00D539F3" w:rsidRPr="00BB1ECB" w:rsidRDefault="00EC1733" w:rsidP="00F21B04">
      <w:pPr>
        <w:pStyle w:val="3"/>
        <w:keepNext w:val="0"/>
        <w:keepLines w:val="0"/>
        <w:ind w:left="851" w:hanging="567"/>
      </w:pPr>
      <w:r w:rsidRPr="00BB1ECB">
        <w:t xml:space="preserve">Если </w:t>
      </w:r>
      <w:r w:rsidR="00926121" w:rsidRPr="00BB1ECB">
        <w:t>Стороны согласовали</w:t>
      </w:r>
      <w:r w:rsidRPr="00BB1ECB">
        <w:t xml:space="preserve"> оплат</w:t>
      </w:r>
      <w:r w:rsidR="00926121" w:rsidRPr="00BB1ECB">
        <w:t>у</w:t>
      </w:r>
      <w:r w:rsidRPr="00BB1ECB">
        <w:t xml:space="preserve"> Товара на условиях отсрочки платежа с применением </w:t>
      </w:r>
      <w:proofErr w:type="spellStart"/>
      <w:r w:rsidRPr="00BB1ECB">
        <w:t>факторинговой</w:t>
      </w:r>
      <w:proofErr w:type="spellEnd"/>
      <w:r w:rsidRPr="00BB1ECB">
        <w:t xml:space="preserve"> схемы оплаты, </w:t>
      </w:r>
      <w:r w:rsidR="00926121" w:rsidRPr="00BB1ECB">
        <w:t xml:space="preserve">то в случае прекращения фактором финансирования и (или) изменения лимита финансирования Покупателя </w:t>
      </w:r>
      <w:r w:rsidRPr="00BB1ECB">
        <w:t xml:space="preserve">Поставщик вправе в одностороннем порядке изменить условия оплаты Товара. Измененные условия оплаты вступают в силу с даты получения Покупателем </w:t>
      </w:r>
      <w:r w:rsidR="00926121" w:rsidRPr="00BB1ECB">
        <w:t>соответствующего уведомления</w:t>
      </w:r>
      <w:r w:rsidRPr="00BB1ECB">
        <w:t xml:space="preserve">. </w:t>
      </w:r>
    </w:p>
    <w:p w14:paraId="654F0F00" w14:textId="77777777" w:rsidR="00A8338C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Обязательства Покупателя по оплате Товара считаются исполненными надлежащим образом с даты зачисления денежных средств на расчетный счет Поставщика. </w:t>
      </w:r>
    </w:p>
    <w:p w14:paraId="2871A08C" w14:textId="6B6041F3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Платежные документы, оформляемые Покупателем на оплату Товара, должны содержать ссылку на номер и дату Договора, </w:t>
      </w:r>
      <w:r w:rsidR="0021250F" w:rsidRPr="00BB1ECB">
        <w:t xml:space="preserve">а также </w:t>
      </w:r>
      <w:r w:rsidRPr="00BB1ECB">
        <w:t xml:space="preserve">Счета или </w:t>
      </w:r>
      <w:r w:rsidR="0021250F" w:rsidRPr="00BB1ECB">
        <w:t xml:space="preserve">Дополнительного </w:t>
      </w:r>
      <w:r w:rsidRPr="00BB1ECB">
        <w:t>соглашения</w:t>
      </w:r>
      <w:r w:rsidR="0021250F" w:rsidRPr="00BB1ECB">
        <w:t xml:space="preserve"> на поставку</w:t>
      </w:r>
      <w:r w:rsidRPr="00BB1ECB">
        <w:t xml:space="preserve">. </w:t>
      </w:r>
    </w:p>
    <w:p w14:paraId="5468D929" w14:textId="77777777" w:rsidR="007D7BD3" w:rsidRPr="00BB1ECB" w:rsidRDefault="007D7BD3" w:rsidP="007D7BD3">
      <w:pPr>
        <w:pStyle w:val="2"/>
        <w:spacing w:before="40"/>
        <w:ind w:left="851" w:hanging="567"/>
      </w:pPr>
      <w:r w:rsidRPr="00BB1ECB">
        <w:t xml:space="preserve">В случае если Покупатель не произвел перечисление денежных средств в сумме, равной стоимости Товара, указанного в Счете или в ежемесячном Дополнительном соглашении на поставку, или оплата произведена частично, Поставщик производит поставку Товара только в пределах оплаченной суммы. При этом неоплаченное количество Товара, указанного в Счете или в ежемесячном Дополнительном соглашении на поставку, поставке не подлежит как в согласованный срок поставки, так и в последующие периоды в пределах срока действия Договора. В этом случае Поставщик не несет ответственность за </w:t>
      </w:r>
      <w:proofErr w:type="spellStart"/>
      <w:r w:rsidRPr="00BB1ECB">
        <w:t>непоставку</w:t>
      </w:r>
      <w:proofErr w:type="spellEnd"/>
      <w:r w:rsidRPr="00BB1ECB">
        <w:t xml:space="preserve"> Товара.  </w:t>
      </w:r>
    </w:p>
    <w:p w14:paraId="555FD59B" w14:textId="77777777" w:rsidR="007D7BD3" w:rsidRPr="00BB1ECB" w:rsidRDefault="007D7BD3" w:rsidP="007D7BD3">
      <w:pPr>
        <w:pStyle w:val="2"/>
        <w:spacing w:before="40"/>
        <w:ind w:left="851" w:hanging="567"/>
      </w:pPr>
      <w:r w:rsidRPr="00BB1ECB">
        <w:t>В случае несвоевременной оплаты Покупателем согласованного к поставке Товара Продавец вправе не поставлять Покупателю Товар, указанный в Счете или в ежемесячном Дополнительном соглашении на поставку. При этом несвоевременно перечисленные Покупателем денежные средства по требованию Покупателя подлежат возврату или могут быть засчитаны в счет будущих поставок.</w:t>
      </w:r>
    </w:p>
    <w:p w14:paraId="129F7506" w14:textId="48045650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При оплате причитающихся Поставщику по Договору денежных средств третьими лицами Покупатель обязуется незамедлительно письменно уведомить об этом Поставщика с предоставлением копий платежных документов. </w:t>
      </w:r>
    </w:p>
    <w:p w14:paraId="187A2408" w14:textId="0B157CA5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поставки Товара на основании заключенного между Сторонами Договора, сверка взаимных расчетов производится по инициативе Поставщика один раз в год</w:t>
      </w:r>
      <w:r w:rsidR="006F7A44" w:rsidRPr="00BB1ECB">
        <w:t xml:space="preserve"> </w:t>
      </w:r>
      <w:r w:rsidRPr="00BB1ECB">
        <w:t>по состоянию на 31 октября. Покупатель обязуется в срок не позднее 10 (десяти) календарных дней с даты получения от Поставщика акта сверки подписать его и предоставить Поставщику. В случае несогласия с актом сверки взаиморасчетов Покупатель направляет письменное возражение, при этом оспариваемая сумма должна быть обоснована документально. Также акт сверки взаимных расчетов должен быть предоставлен Стороной Договора по запросу другой Стороны в срок не позднее 10 календарных дней с даты получения соответствующего запроса.</w:t>
      </w:r>
    </w:p>
    <w:p w14:paraId="11CB3D87" w14:textId="5984A768" w:rsidR="00FD3728" w:rsidRPr="00BB1ECB" w:rsidRDefault="00EA0F29" w:rsidP="00F21B04">
      <w:pPr>
        <w:pStyle w:val="2"/>
        <w:keepNext w:val="0"/>
        <w:keepLines w:val="0"/>
        <w:tabs>
          <w:tab w:val="clear" w:pos="1134"/>
        </w:tabs>
        <w:ind w:left="851" w:hanging="567"/>
      </w:pPr>
      <w:r w:rsidRPr="00BB1ECB">
        <w:t xml:space="preserve">Покупатель обязан предоставить Поставщику в течение 3 рабочих дней с момента заключения Договора данные о лицах, ответственных за сверку платежей и за взаимодействие с Поставщиком по Договору, в том числе, номер телефона </w:t>
      </w:r>
      <w:r w:rsidRPr="00BB1ECB">
        <w:lastRenderedPageBreak/>
        <w:t xml:space="preserve">и адрес электронной почты. В случае замены ответственных лиц Покупатель обязан незамедлительно уведомить об этом Поставщика с предоставлением новых данных о контактных лицах. </w:t>
      </w:r>
    </w:p>
    <w:p w14:paraId="426CB4C1" w14:textId="63A579A8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Стороны договорились, что расчеты на условиях предварительной оплаты, аванса, рассрочки или отсрочки оплаты не являются коммерческим кредитом в смысле статьи 823 ГК РФ.</w:t>
      </w:r>
    </w:p>
    <w:p w14:paraId="6E2E9700" w14:textId="77777777" w:rsidR="00C017FA" w:rsidRPr="00BB1ECB" w:rsidRDefault="00C017FA" w:rsidP="00F21B04">
      <w:pPr>
        <w:keepNext w:val="0"/>
        <w:keepLines w:val="0"/>
        <w:ind w:left="851" w:hanging="567"/>
      </w:pPr>
    </w:p>
    <w:p w14:paraId="08FC08FC" w14:textId="56A82EC5" w:rsidR="00D539F3" w:rsidRPr="00BB1ECB" w:rsidRDefault="00D539F3" w:rsidP="00F21B04">
      <w:pPr>
        <w:pStyle w:val="10"/>
        <w:keepNext w:val="0"/>
        <w:keepLines w:val="0"/>
        <w:ind w:left="851" w:hanging="567"/>
      </w:pPr>
      <w:r w:rsidRPr="00BB1ECB">
        <w:t>Ответственность Сторон</w:t>
      </w:r>
    </w:p>
    <w:p w14:paraId="47F15954" w14:textId="6935AC3A" w:rsidR="00D539F3" w:rsidRPr="00BB1ECB" w:rsidRDefault="00D539F3" w:rsidP="00F21B04">
      <w:pPr>
        <w:pStyle w:val="2"/>
        <w:keepNext w:val="0"/>
        <w:keepLines w:val="0"/>
        <w:ind w:left="822" w:hanging="567"/>
      </w:pPr>
      <w:r w:rsidRPr="00BB1ECB">
        <w:t xml:space="preserve">В случае </w:t>
      </w:r>
      <w:r w:rsidR="00A8338C" w:rsidRPr="00BB1ECB">
        <w:t xml:space="preserve">нарушения срока </w:t>
      </w:r>
      <w:r w:rsidRPr="00BB1ECB">
        <w:t xml:space="preserve">поставки/выборки Товара Сторона, допустившая просрочку, обязана уплатить по требованию другой Стороны </w:t>
      </w:r>
      <w:r w:rsidR="00D6244A" w:rsidRPr="00BB1ECB">
        <w:t xml:space="preserve">неустойку </w:t>
      </w:r>
      <w:r w:rsidRPr="00BB1ECB">
        <w:t xml:space="preserve">в размере 0,1 </w:t>
      </w:r>
      <w:r w:rsidR="001B1C2A" w:rsidRPr="00BB1ECB">
        <w:t xml:space="preserve">% </w:t>
      </w:r>
      <w:r w:rsidRPr="00BB1ECB">
        <w:t xml:space="preserve">от цены не своевременно поставленного/выбранного Товара за каждый день просрочки, но не более 5 </w:t>
      </w:r>
      <w:r w:rsidR="001B1C2A" w:rsidRPr="00BB1ECB">
        <w:t xml:space="preserve">% </w:t>
      </w:r>
      <w:r w:rsidRPr="00BB1ECB">
        <w:t xml:space="preserve">от цены Товара, поставка/выборка которого просрочена. </w:t>
      </w:r>
    </w:p>
    <w:p w14:paraId="456EE4F0" w14:textId="4B1D1572" w:rsidR="00A8338C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В случае </w:t>
      </w:r>
      <w:proofErr w:type="spellStart"/>
      <w:r w:rsidRPr="00BB1ECB">
        <w:t>невыборки</w:t>
      </w:r>
      <w:proofErr w:type="spellEnd"/>
      <w:r w:rsidRPr="00BB1ECB">
        <w:t xml:space="preserve"> Покупателем заявленного объема Товара или </w:t>
      </w:r>
      <w:proofErr w:type="spellStart"/>
      <w:r w:rsidRPr="00BB1ECB">
        <w:t>непоставки</w:t>
      </w:r>
      <w:proofErr w:type="spellEnd"/>
      <w:r w:rsidRPr="00BB1ECB">
        <w:t xml:space="preserve"> Поставщиком Товара по причине, зависящей от Стороны, нарушившей обязательство</w:t>
      </w:r>
      <w:r w:rsidR="00EC1733" w:rsidRPr="00BB1ECB">
        <w:t>,</w:t>
      </w:r>
      <w:r w:rsidRPr="00BB1ECB">
        <w:t xml:space="preserve"> и/или ее контрагентов, нарушившая сторона </w:t>
      </w:r>
      <w:r w:rsidR="00D6244A" w:rsidRPr="00BB1ECB">
        <w:t>уплачивает</w:t>
      </w:r>
      <w:r w:rsidRPr="00BB1ECB">
        <w:t xml:space="preserve"> </w:t>
      </w:r>
      <w:r w:rsidR="001127EE" w:rsidRPr="00BB1ECB">
        <w:t xml:space="preserve">штраф </w:t>
      </w:r>
      <w:r w:rsidRPr="00BB1ECB">
        <w:t xml:space="preserve">в размере 5 </w:t>
      </w:r>
      <w:r w:rsidR="001B1C2A" w:rsidRPr="00BB1ECB">
        <w:t xml:space="preserve">% </w:t>
      </w:r>
      <w:r w:rsidRPr="00BB1ECB">
        <w:t>от цены невыбранного/недопоставленного Товара.</w:t>
      </w:r>
      <w:r w:rsidR="006F7A44" w:rsidRPr="00BB1ECB">
        <w:t xml:space="preserve"> </w:t>
      </w:r>
    </w:p>
    <w:p w14:paraId="10FCC4AF" w14:textId="3C7D12F4" w:rsidR="00D539F3" w:rsidRPr="00BB1ECB" w:rsidRDefault="001127EE" w:rsidP="00F21B04">
      <w:pPr>
        <w:pStyle w:val="2"/>
        <w:keepNext w:val="0"/>
        <w:keepLines w:val="0"/>
        <w:ind w:left="851" w:hanging="567"/>
      </w:pPr>
      <w:r w:rsidRPr="00BB1ECB">
        <w:t xml:space="preserve">Уплата нарушившей Стороной </w:t>
      </w:r>
      <w:r w:rsidR="00A8338C" w:rsidRPr="00BB1ECB">
        <w:t xml:space="preserve">неустойки </w:t>
      </w:r>
      <w:r w:rsidRPr="00BB1ECB">
        <w:t>освобождает такую Сторону от обязательства восполнить недопоставку/</w:t>
      </w:r>
      <w:proofErr w:type="spellStart"/>
      <w:r w:rsidRPr="00BB1ECB">
        <w:t>невыборку</w:t>
      </w:r>
      <w:proofErr w:type="spellEnd"/>
      <w:r w:rsidRPr="00BB1ECB">
        <w:t xml:space="preserve"> </w:t>
      </w:r>
      <w:r w:rsidR="00D6244A" w:rsidRPr="00BB1ECB">
        <w:t xml:space="preserve">Товара </w:t>
      </w:r>
      <w:r w:rsidRPr="00BB1ECB">
        <w:t>в следующих периодах поставки.</w:t>
      </w:r>
    </w:p>
    <w:p w14:paraId="6F439FD0" w14:textId="77777777" w:rsidR="00D6244A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Под </w:t>
      </w:r>
      <w:proofErr w:type="spellStart"/>
      <w:r w:rsidRPr="00BB1ECB">
        <w:t>непоставкой</w:t>
      </w:r>
      <w:proofErr w:type="spellEnd"/>
      <w:r w:rsidRPr="00BB1ECB">
        <w:t xml:space="preserve">/недопоставкой Товара понимается </w:t>
      </w:r>
      <w:proofErr w:type="spellStart"/>
      <w:r w:rsidRPr="00BB1ECB">
        <w:t>непоставка</w:t>
      </w:r>
      <w:proofErr w:type="spellEnd"/>
      <w:r w:rsidRPr="00BB1ECB">
        <w:t>/недопоставка своевременно оплаченного Товара.</w:t>
      </w:r>
      <w:r w:rsidR="001127EE" w:rsidRPr="00BB1ECB">
        <w:t xml:space="preserve"> </w:t>
      </w:r>
    </w:p>
    <w:p w14:paraId="6F6AF74E" w14:textId="33F29475" w:rsidR="00D539F3" w:rsidRPr="00BB1ECB" w:rsidRDefault="00222647" w:rsidP="00F21B04">
      <w:pPr>
        <w:pStyle w:val="2"/>
        <w:keepNext w:val="0"/>
        <w:keepLines w:val="0"/>
        <w:numPr>
          <w:ilvl w:val="0"/>
          <w:numId w:val="0"/>
        </w:numPr>
        <w:ind w:left="851"/>
      </w:pPr>
      <w:r w:rsidRPr="00BB1ECB">
        <w:t>Если Сторонами не согласовано иное, п</w:t>
      </w:r>
      <w:r w:rsidR="00D539F3" w:rsidRPr="00BB1ECB">
        <w:t xml:space="preserve">од </w:t>
      </w:r>
      <w:proofErr w:type="spellStart"/>
      <w:r w:rsidR="00D539F3" w:rsidRPr="00BB1ECB">
        <w:t>невыборкой</w:t>
      </w:r>
      <w:proofErr w:type="spellEnd"/>
      <w:r w:rsidR="00D539F3" w:rsidRPr="00BB1ECB">
        <w:t xml:space="preserve"> Товара понимаются действия/бездействия Покупателя, приведшие к </w:t>
      </w:r>
      <w:proofErr w:type="spellStart"/>
      <w:r w:rsidR="00D539F3" w:rsidRPr="00BB1ECB">
        <w:t>непоставке</w:t>
      </w:r>
      <w:proofErr w:type="spellEnd"/>
      <w:r w:rsidR="00D539F3" w:rsidRPr="00BB1ECB">
        <w:t xml:space="preserve"> Товара, включая не предоставление Покупателем Поставщику в </w:t>
      </w:r>
      <w:r w:rsidR="00D6244A" w:rsidRPr="00BB1ECB">
        <w:t xml:space="preserve">согласованный </w:t>
      </w:r>
      <w:r w:rsidR="00D539F3" w:rsidRPr="00BB1ECB">
        <w:t xml:space="preserve">срок </w:t>
      </w:r>
      <w:r w:rsidR="00D6244A" w:rsidRPr="00BB1ECB">
        <w:t>Заявки Покупателя</w:t>
      </w:r>
      <w:r w:rsidR="00D539F3" w:rsidRPr="00BB1ECB">
        <w:t xml:space="preserve">, </w:t>
      </w:r>
      <w:r w:rsidR="00B14978" w:rsidRPr="00BB1ECB">
        <w:t xml:space="preserve">отказ от </w:t>
      </w:r>
      <w:r w:rsidR="00D539F3" w:rsidRPr="00BB1ECB">
        <w:t>приемк</w:t>
      </w:r>
      <w:r w:rsidR="00B14978" w:rsidRPr="00BB1ECB">
        <w:t>и</w:t>
      </w:r>
      <w:r w:rsidR="001668E2" w:rsidRPr="00BB1ECB">
        <w:t xml:space="preserve"> </w:t>
      </w:r>
      <w:r w:rsidR="00D6244A" w:rsidRPr="00BB1ECB">
        <w:t>(выборки)</w:t>
      </w:r>
      <w:r w:rsidR="00D539F3" w:rsidRPr="00BB1ECB">
        <w:t xml:space="preserve"> Покупателем Товара в объеме, </w:t>
      </w:r>
      <w:r w:rsidR="00D6244A" w:rsidRPr="00BB1ECB">
        <w:t>указанном</w:t>
      </w:r>
      <w:r w:rsidR="00D539F3" w:rsidRPr="00BB1ECB">
        <w:t xml:space="preserve"> в Счете, Долгосрочном </w:t>
      </w:r>
      <w:r w:rsidR="00D6244A" w:rsidRPr="00BB1ECB">
        <w:t>Д</w:t>
      </w:r>
      <w:r w:rsidR="00D539F3" w:rsidRPr="00BB1ECB">
        <w:t xml:space="preserve">ополнительном соглашении или </w:t>
      </w:r>
      <w:r w:rsidR="001B1C2A" w:rsidRPr="00BB1ECB">
        <w:t xml:space="preserve">ежемесячном </w:t>
      </w:r>
      <w:r w:rsidR="00D539F3" w:rsidRPr="00BB1ECB">
        <w:t xml:space="preserve">Дополнительном соглашении на поставку, </w:t>
      </w:r>
      <w:proofErr w:type="spellStart"/>
      <w:r w:rsidR="002E46DE" w:rsidRPr="00BB1ECB">
        <w:t>невыборка</w:t>
      </w:r>
      <w:proofErr w:type="spellEnd"/>
      <w:r w:rsidR="002E46DE" w:rsidRPr="00BB1ECB">
        <w:t xml:space="preserve"> объема Товара, предусмотренного в Долгосрочном </w:t>
      </w:r>
      <w:r w:rsidR="00D6244A" w:rsidRPr="00BB1ECB">
        <w:t>Д</w:t>
      </w:r>
      <w:r w:rsidR="002E46DE" w:rsidRPr="00BB1ECB">
        <w:t>ополнительном соглашении</w:t>
      </w:r>
      <w:r w:rsidR="001B1C2A" w:rsidRPr="00BB1ECB">
        <w:t xml:space="preserve"> и (или) ежемесячном Дополнительном соглашении на поставку</w:t>
      </w:r>
      <w:r w:rsidR="002E46DE" w:rsidRPr="00BB1ECB">
        <w:t xml:space="preserve">, </w:t>
      </w:r>
      <w:r w:rsidR="00B14978" w:rsidRPr="00BB1ECB">
        <w:t xml:space="preserve">отказ от </w:t>
      </w:r>
      <w:r w:rsidR="00D539F3" w:rsidRPr="00BB1ECB">
        <w:t>подписани</w:t>
      </w:r>
      <w:r w:rsidR="00B14978" w:rsidRPr="00BB1ECB">
        <w:t>я</w:t>
      </w:r>
      <w:r w:rsidR="00D539F3" w:rsidRPr="00BB1ECB">
        <w:t xml:space="preserve"> Покупателем соответствующего</w:t>
      </w:r>
      <w:r w:rsidR="001B1C2A" w:rsidRPr="00BB1ECB">
        <w:t xml:space="preserve"> ежемесячного</w:t>
      </w:r>
      <w:r w:rsidR="00D539F3" w:rsidRPr="00BB1ECB">
        <w:t xml:space="preserve"> Дополнительного соглашения на поставку Товара в соответствующем периоде поставки (если поставка осуществляется по </w:t>
      </w:r>
      <w:r w:rsidR="001B1C2A" w:rsidRPr="00BB1ECB">
        <w:t xml:space="preserve">ежемесячным </w:t>
      </w:r>
      <w:r w:rsidR="00D539F3" w:rsidRPr="00BB1ECB">
        <w:t>Дополнительным соглашениям</w:t>
      </w:r>
      <w:r w:rsidR="001B1C2A" w:rsidRPr="00BB1ECB">
        <w:t xml:space="preserve"> на поставку</w:t>
      </w:r>
      <w:r w:rsidR="00D539F3" w:rsidRPr="00BB1ECB">
        <w:t>), не перечисление Покупателем в установленный срок авансового платежа.</w:t>
      </w:r>
    </w:p>
    <w:p w14:paraId="759E5C8D" w14:textId="03EC3D9C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За нарушение срока оплаты Товара, Поставщик вправе потребовать от Покупателя уплаты </w:t>
      </w:r>
      <w:r w:rsidR="001127EE" w:rsidRPr="00BB1ECB">
        <w:t xml:space="preserve">неустойки </w:t>
      </w:r>
      <w:r w:rsidRPr="00BB1ECB">
        <w:t xml:space="preserve">в размере 0,1 </w:t>
      </w:r>
      <w:r w:rsidR="001B1C2A" w:rsidRPr="00BB1ECB">
        <w:t xml:space="preserve">% </w:t>
      </w:r>
      <w:r w:rsidRPr="00BB1ECB">
        <w:t xml:space="preserve">от стоимости несвоевременно оплаченного Товара за каждый день просрочки, но не более 5 </w:t>
      </w:r>
      <w:r w:rsidR="001B1C2A" w:rsidRPr="00BB1ECB">
        <w:t xml:space="preserve">% </w:t>
      </w:r>
      <w:r w:rsidRPr="00BB1ECB">
        <w:t>от неоплаченной или несвоевременно оплаченной суммы</w:t>
      </w:r>
      <w:r w:rsidR="00D6244A" w:rsidRPr="00BB1ECB">
        <w:t>.</w:t>
      </w:r>
    </w:p>
    <w:p w14:paraId="22958315" w14:textId="1A8B65F5" w:rsidR="001127EE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 xml:space="preserve">Убытки возмещаются в полном объеме сверх неустойки. Возмещение убытков ограничивается возмещением реального ущерба. </w:t>
      </w:r>
    </w:p>
    <w:p w14:paraId="2DDB43F7" w14:textId="19410C21" w:rsidR="001127EE" w:rsidRPr="00BB1ECB" w:rsidRDefault="001127EE" w:rsidP="00F21B04">
      <w:pPr>
        <w:pStyle w:val="2"/>
        <w:keepNext w:val="0"/>
        <w:keepLines w:val="0"/>
        <w:ind w:left="851" w:hanging="567"/>
      </w:pPr>
      <w:r w:rsidRPr="00BB1ECB">
        <w:t xml:space="preserve">Общий </w:t>
      </w:r>
      <w:r w:rsidR="0074771C" w:rsidRPr="00BB1ECB">
        <w:t xml:space="preserve">совокупный </w:t>
      </w:r>
      <w:r w:rsidRPr="00BB1ECB">
        <w:t>размер ответственности Поставщика по любым причинам и основаниям</w:t>
      </w:r>
      <w:r w:rsidR="001B1C2A" w:rsidRPr="00BB1ECB">
        <w:t xml:space="preserve"> (включая возмещение убытков)</w:t>
      </w:r>
      <w:r w:rsidRPr="00BB1ECB">
        <w:t xml:space="preserve"> ограничивается 10% от цены </w:t>
      </w:r>
      <w:r w:rsidR="0086612B" w:rsidRPr="00BB1ECB">
        <w:t>Д</w:t>
      </w:r>
      <w:r w:rsidRPr="00BB1ECB">
        <w:t xml:space="preserve">оговора. Если поставка Товара осуществляется на основании </w:t>
      </w:r>
      <w:r w:rsidR="0086612B" w:rsidRPr="00BB1ECB">
        <w:t>Д</w:t>
      </w:r>
      <w:r w:rsidRPr="00BB1ECB">
        <w:t xml:space="preserve">оговора, под общей ценой </w:t>
      </w:r>
      <w:r w:rsidR="0086612B" w:rsidRPr="00BB1ECB">
        <w:t>Д</w:t>
      </w:r>
      <w:r w:rsidRPr="00BB1ECB">
        <w:t>оговора понимается общая</w:t>
      </w:r>
      <w:r w:rsidR="0074771C" w:rsidRPr="00BB1ECB">
        <w:t xml:space="preserve"> стоимость поставленного по </w:t>
      </w:r>
      <w:r w:rsidR="002B5B6A" w:rsidRPr="00BB1ECB">
        <w:t>Д</w:t>
      </w:r>
      <w:r w:rsidR="0074771C" w:rsidRPr="00BB1ECB">
        <w:t>оговору Товара, определяемая на основании товарных накладных, товарно-транспортных накладных и (или) УПД.</w:t>
      </w:r>
    </w:p>
    <w:p w14:paraId="5BB1C681" w14:textId="3EF58EBE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Покупатель обязан перечислить Поставщику суммы документально подтвержденных убытков и неустойки не позднее 20 календарных дней с даты предъявления соответствующего требования Поставщиком Покупателю.</w:t>
      </w:r>
    </w:p>
    <w:p w14:paraId="1C9E8B23" w14:textId="38402D03" w:rsidR="00732C94" w:rsidRPr="00BB1ECB" w:rsidRDefault="00732C94" w:rsidP="00F21B04">
      <w:pPr>
        <w:pStyle w:val="2"/>
        <w:keepNext w:val="0"/>
        <w:keepLines w:val="0"/>
        <w:ind w:left="851" w:hanging="567"/>
      </w:pPr>
      <w:r w:rsidRPr="00BB1ECB">
        <w:t>В случае привлечения Поставщика или его должностных лиц к ответственности за нарушение действующего законодательства в связи с невыполнением и/или ненадлежащим выполнением Покупателем своих обязательств по Договору, Покупатель обязуется возместить Поставщику все издержки (затраты)</w:t>
      </w:r>
      <w:r w:rsidR="002636B9" w:rsidRPr="00BB1ECB">
        <w:t xml:space="preserve"> и имущественные потери</w:t>
      </w:r>
      <w:r w:rsidRPr="00BB1ECB">
        <w:t>, понесенные Поставщиком в связи с допущенным Покупателем нарушением, а также оплатить или возместить сумму наложенного штрафа в течение 10 (десяти) календарных дней с момента получения от Поставщика копии документа уполномоченного органа (постановления, предписания, протокола, и т.п.) и претензии (требования) об оплате.</w:t>
      </w:r>
    </w:p>
    <w:p w14:paraId="4E1918CE" w14:textId="5E7A239F" w:rsidR="00D539F3" w:rsidRPr="00BB1ECB" w:rsidRDefault="00D539F3" w:rsidP="00F21B04">
      <w:pPr>
        <w:pStyle w:val="2"/>
        <w:keepNext w:val="0"/>
        <w:keepLines w:val="0"/>
        <w:ind w:left="851" w:hanging="567"/>
      </w:pPr>
      <w:r w:rsidRPr="00BB1ECB">
        <w:t>В случае заключения Покупателем сделок (сделки) об уступке третьим лицам прав и обязанностей по Договору (в том числе, сделок об</w:t>
      </w:r>
      <w:r w:rsidR="006F7A44" w:rsidRPr="00BB1ECB">
        <w:t xml:space="preserve"> </w:t>
      </w:r>
      <w:r w:rsidRPr="00BB1ECB">
        <w:t>уступке прав (требований), переводе долга, передаче в залог прав (требований) по Договору, сделок факторинга</w:t>
      </w:r>
      <w:r w:rsidR="006F7A44" w:rsidRPr="00BB1ECB">
        <w:t xml:space="preserve"> </w:t>
      </w:r>
      <w:r w:rsidRPr="00BB1ECB">
        <w:t>и (или) иных сделок, в результате которых возникает или может возникнуть</w:t>
      </w:r>
      <w:r w:rsidR="006F7A44" w:rsidRPr="00BB1ECB">
        <w:t xml:space="preserve"> </w:t>
      </w:r>
      <w:r w:rsidRPr="00BB1ECB">
        <w:t>обременения прав</w:t>
      </w:r>
      <w:r w:rsidR="006F7A44" w:rsidRPr="00BB1ECB">
        <w:t xml:space="preserve"> </w:t>
      </w:r>
      <w:r w:rsidRPr="00BB1ECB">
        <w:t>(требований) Покупателя по Договору</w:t>
      </w:r>
      <w:r w:rsidR="006F7A44" w:rsidRPr="00BB1ECB">
        <w:t xml:space="preserve"> </w:t>
      </w:r>
      <w:r w:rsidRPr="00BB1ECB">
        <w:t>и (или) иные</w:t>
      </w:r>
      <w:r w:rsidR="006F7A44" w:rsidRPr="00BB1ECB">
        <w:t xml:space="preserve"> </w:t>
      </w:r>
      <w:r w:rsidRPr="00BB1ECB">
        <w:t>обременение, касающиеся предмета/части предмета Договора) без письменного согласия Поставщика, Покупатель обязан по требованию Поставщика выплатить штраф в размере 100</w:t>
      </w:r>
      <w:r w:rsidR="00EB029C" w:rsidRPr="00BB1ECB">
        <w:t> </w:t>
      </w:r>
      <w:r w:rsidRPr="00BB1ECB">
        <w:t>000</w:t>
      </w:r>
      <w:r w:rsidR="00EB029C" w:rsidRPr="00BB1ECB">
        <w:t xml:space="preserve"> </w:t>
      </w:r>
      <w:r w:rsidRPr="00BB1ECB">
        <w:t>рублей.</w:t>
      </w:r>
    </w:p>
    <w:p w14:paraId="0B096582" w14:textId="77777777" w:rsidR="00326BE7" w:rsidRPr="00BB1ECB" w:rsidRDefault="00326BE7" w:rsidP="00F21B04">
      <w:pPr>
        <w:keepNext w:val="0"/>
        <w:keepLines w:val="0"/>
        <w:ind w:left="851" w:hanging="567"/>
      </w:pPr>
    </w:p>
    <w:p w14:paraId="7675B844" w14:textId="03E9BE47" w:rsidR="00882BAF" w:rsidRPr="00BB1ECB" w:rsidRDefault="00882BAF" w:rsidP="006505DA">
      <w:pPr>
        <w:pStyle w:val="10"/>
        <w:rPr>
          <w:b w:val="0"/>
          <w:color w:val="000000"/>
        </w:rPr>
      </w:pPr>
      <w:r w:rsidRPr="00BB1ECB">
        <w:rPr>
          <w:color w:val="000000"/>
        </w:rPr>
        <w:t>Договорные условия в электронном формате</w:t>
      </w:r>
    </w:p>
    <w:p w14:paraId="25C2904A" w14:textId="38127DF8" w:rsidR="00882BAF" w:rsidRPr="00BB1ECB" w:rsidRDefault="00882BAF" w:rsidP="006505DA">
      <w:pPr>
        <w:pStyle w:val="2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>Контрагент подтверждает, что на момент заключения Договора он ознакомлен со всеми документами, доступ к которым предоставляется Предприятием посредством перехода по ссылкам, указанным в Договоре (далее – Договорные условия СИБУР). Договорные условия СИБУР являются неотъемлемой частью Договора.</w:t>
      </w:r>
    </w:p>
    <w:p w14:paraId="670117F2" w14:textId="35DE534B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 xml:space="preserve">Подписание Контрагентом Договора означает присоединение Контрагента к Договорным условиям СИБУР в порядке, предусмотренном ст.428 Гражданского кодекса РФ. В случае, если условия Договора расходятся с Договорными условиями СИБУР, Стороны руководствуются </w:t>
      </w:r>
      <w:r w:rsidR="00A21EFA" w:rsidRPr="00BB1ECB">
        <w:t xml:space="preserve">Договорными </w:t>
      </w:r>
      <w:r w:rsidRPr="00BB1ECB">
        <w:t xml:space="preserve">условиями </w:t>
      </w:r>
      <w:r w:rsidR="00A21EFA" w:rsidRPr="00BB1ECB">
        <w:t>СИБУР</w:t>
      </w:r>
      <w:r w:rsidRPr="00BB1ECB">
        <w:t xml:space="preserve">. </w:t>
      </w:r>
    </w:p>
    <w:p w14:paraId="5FC2E0AC" w14:textId="77777777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 xml:space="preserve">Несоблюдение Контрагентом и/или третьими лицами, привлекаемыми Контрагентом, Договорных условий СИБУР является существенным нарушением условий Договора. </w:t>
      </w:r>
    </w:p>
    <w:p w14:paraId="01E9151B" w14:textId="77777777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>Контрагент обеспечивает ознакомление своих работников и третьих лиц, привлеченных Контрагентом для исполнения Договора, (в том числе, физических лиц, привлеченных Контрагентом на основании гражданско-правовых договоров) с Договорными условиями СИБУР.</w:t>
      </w:r>
    </w:p>
    <w:p w14:paraId="6904D09A" w14:textId="769CE719" w:rsidR="00882BAF" w:rsidRPr="00BB1ECB" w:rsidRDefault="00882BAF" w:rsidP="006505DA">
      <w:pPr>
        <w:pStyle w:val="ad"/>
        <w:keepNext w:val="0"/>
        <w:keepLines w:val="0"/>
        <w:numPr>
          <w:ilvl w:val="0"/>
          <w:numId w:val="80"/>
        </w:numPr>
        <w:tabs>
          <w:tab w:val="clear" w:pos="1134"/>
        </w:tabs>
        <w:spacing w:line="259" w:lineRule="auto"/>
        <w:ind w:left="851" w:hanging="567"/>
      </w:pPr>
      <w:r w:rsidRPr="00BB1ECB">
        <w:t>В случае изменения после заключения Дог</w:t>
      </w:r>
      <w:r w:rsidR="0081564F" w:rsidRPr="00BB1ECB">
        <w:t xml:space="preserve">овора Договорных условий СИБУР </w:t>
      </w:r>
      <w:proofErr w:type="spellStart"/>
      <w:r w:rsidR="0081564F" w:rsidRPr="00BB1ECB">
        <w:t>C</w:t>
      </w:r>
      <w:r w:rsidRPr="00BB1ECB">
        <w:t>тороны</w:t>
      </w:r>
      <w:proofErr w:type="spellEnd"/>
      <w:r w:rsidRPr="00BB1ECB">
        <w:t xml:space="preserve"> руководствуются новой редакцией таких Договорных условий СИБУР с даты её размещения на веб-сайте СИБУР, если иная дата не указана в новой редакции Договорных условий СИБУР. Предприятие гарантирует постоянное размещение всех редакций Договорных условий СИБУР на веб-сайте СИБУР. Контрагент самостоятельно отслеживает изменение Договорных </w:t>
      </w:r>
      <w:r w:rsidRPr="00BB1ECB">
        <w:lastRenderedPageBreak/>
        <w:t>условий СИБУР на веб-сайте СИБУР и обеспечивает ознакомление своих работников и третьих лиц, привлеченных Контрагентом для исполнения Договора, с новыми редакциями Договорных условий СИБУР.</w:t>
      </w:r>
    </w:p>
    <w:p w14:paraId="78C3A199" w14:textId="77777777" w:rsidR="00882BAF" w:rsidRPr="00BB1ECB" w:rsidRDefault="00882BAF" w:rsidP="006505DA">
      <w:pPr>
        <w:ind w:left="851" w:hanging="567"/>
        <w:jc w:val="center"/>
        <w:rPr>
          <w:b/>
        </w:rPr>
      </w:pPr>
      <w:r w:rsidRPr="00BB1ECB">
        <w:rPr>
          <w:b/>
        </w:rPr>
        <w:t>Таблица с веб-адресами: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378"/>
      </w:tblGrid>
      <w:tr w:rsidR="00882BAF" w:rsidRPr="00BB1ECB" w14:paraId="2D6C7973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5BE1" w14:textId="77777777" w:rsidR="00882BAF" w:rsidRPr="00BB1ECB" w:rsidRDefault="00882BAF" w:rsidP="00882BAF">
            <w:pPr>
              <w:ind w:left="851" w:hanging="567"/>
              <w:jc w:val="center"/>
              <w:rPr>
                <w:b/>
                <w:bCs w:val="0"/>
              </w:rPr>
            </w:pPr>
            <w:r w:rsidRPr="00BB1ECB">
              <w:rPr>
                <w:b/>
              </w:rPr>
              <w:t>Наименование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6C6E" w14:textId="77777777" w:rsidR="00882BAF" w:rsidRPr="00BB1ECB" w:rsidRDefault="00882BAF" w:rsidP="00882BAF">
            <w:pPr>
              <w:ind w:left="851" w:hanging="567"/>
              <w:jc w:val="center"/>
              <w:rPr>
                <w:b/>
                <w:bCs w:val="0"/>
              </w:rPr>
            </w:pPr>
            <w:r w:rsidRPr="00BB1ECB">
              <w:rPr>
                <w:b/>
              </w:rPr>
              <w:t>Ссылка</w:t>
            </w:r>
          </w:p>
        </w:tc>
      </w:tr>
      <w:tr w:rsidR="00B037C3" w:rsidRPr="00BB1ECB" w14:paraId="23496AB5" w14:textId="77777777" w:rsidTr="00B037C3">
        <w:trPr>
          <w:trHeight w:val="157"/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012D" w14:textId="77777777" w:rsidR="00B037C3" w:rsidRPr="00BB1ECB" w:rsidRDefault="00B037C3" w:rsidP="006505DA">
            <w:pPr>
              <w:ind w:left="164" w:firstLine="0"/>
            </w:pPr>
            <w:r w:rsidRPr="00BB1ECB">
              <w:t>1. Общие условия о конфиденциальности группы компаний СИБУР</w:t>
            </w:r>
          </w:p>
        </w:tc>
        <w:tc>
          <w:tcPr>
            <w:tcW w:w="63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F15D" w14:textId="32CA0186" w:rsidR="00B037C3" w:rsidRPr="00BB1ECB" w:rsidRDefault="00B037C3" w:rsidP="00B037C3">
            <w:pPr>
              <w:ind w:left="178" w:firstLine="0"/>
            </w:pPr>
            <w:r>
              <w:rPr>
                <w:rStyle w:val="afe"/>
              </w:rPr>
              <w:t xml:space="preserve"> </w:t>
            </w:r>
            <w:hyperlink r:id="rId14" w:history="1">
              <w:r w:rsidRPr="00903A53">
                <w:rPr>
                  <w:rStyle w:val="afe"/>
                </w:rPr>
                <w:t>https://www.sibur.ru/about/SIBURs-contract-terms-and-conditions/</w:t>
              </w:r>
            </w:hyperlink>
          </w:p>
        </w:tc>
      </w:tr>
      <w:tr w:rsidR="00B037C3" w:rsidRPr="00BB1ECB" w14:paraId="1A534CF6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6736" w14:textId="52F02C24" w:rsidR="00B037C3" w:rsidRPr="00BB1ECB" w:rsidRDefault="00B037C3" w:rsidP="00DD540D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color w:val="000000" w:themeColor="text1"/>
              </w:rPr>
              <w:t>2. По</w:t>
            </w:r>
            <w:r>
              <w:rPr>
                <w:color w:val="000000" w:themeColor="text1"/>
              </w:rPr>
              <w:t>ручение на обработку</w:t>
            </w:r>
            <w:r w:rsidRPr="00BB1ECB">
              <w:rPr>
                <w:color w:val="000000" w:themeColor="text1"/>
              </w:rPr>
              <w:t xml:space="preserve"> персональных данных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6B11" w14:textId="14B5C7AA" w:rsidR="00B037C3" w:rsidRPr="00BB1ECB" w:rsidRDefault="00B037C3" w:rsidP="006505DA">
            <w:pPr>
              <w:ind w:left="178" w:firstLine="0"/>
            </w:pPr>
          </w:p>
        </w:tc>
      </w:tr>
      <w:tr w:rsidR="00B037C3" w:rsidRPr="00BB1ECB" w14:paraId="579DEA2C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2E6C" w14:textId="3CF307E3" w:rsidR="00B037C3" w:rsidRPr="00BB1ECB" w:rsidRDefault="00B037C3" w:rsidP="006505DA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color w:val="000000" w:themeColor="text1"/>
              </w:rPr>
              <w:t xml:space="preserve">3. Порядок использования </w:t>
            </w:r>
            <w:r w:rsidRPr="00BB1ECB">
              <w:rPr>
                <w:rStyle w:val="afe"/>
                <w:color w:val="000000" w:themeColor="text1"/>
                <w:u w:val="none"/>
              </w:rPr>
              <w:t>электронного документооборота (ЭДО)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896D" w14:textId="1CB98A25" w:rsidR="00B037C3" w:rsidRPr="00BB1ECB" w:rsidRDefault="00B037C3" w:rsidP="006505DA">
            <w:pPr>
              <w:ind w:left="178" w:firstLine="0"/>
            </w:pPr>
          </w:p>
        </w:tc>
      </w:tr>
      <w:tr w:rsidR="00B037C3" w:rsidRPr="00BB1ECB" w14:paraId="67B39602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7013" w14:textId="77777777" w:rsidR="00B037C3" w:rsidRPr="00BB1ECB" w:rsidRDefault="00B037C3" w:rsidP="006505DA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color w:val="000000" w:themeColor="text1"/>
              </w:rPr>
              <w:t>4. Заверения об обстоятельствах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DCA" w14:textId="14F56890" w:rsidR="00B037C3" w:rsidRPr="00BB1ECB" w:rsidRDefault="00B037C3" w:rsidP="006505DA">
            <w:pPr>
              <w:ind w:left="178" w:firstLine="0"/>
            </w:pPr>
          </w:p>
        </w:tc>
      </w:tr>
      <w:tr w:rsidR="00443E37" w:rsidRPr="00BB1ECB" w14:paraId="70F01218" w14:textId="77777777" w:rsidTr="002D29A8">
        <w:trPr>
          <w:trHeight w:val="700"/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AC95" w14:textId="77777777" w:rsidR="00443E37" w:rsidRPr="00BB1ECB" w:rsidRDefault="00443E37" w:rsidP="006505DA">
            <w:pPr>
              <w:ind w:left="164" w:firstLine="0"/>
              <w:rPr>
                <w:color w:val="000000" w:themeColor="text1"/>
              </w:rPr>
            </w:pPr>
            <w:r w:rsidRPr="00BB1ECB">
              <w:rPr>
                <w:rStyle w:val="afe"/>
                <w:color w:val="000000" w:themeColor="text1"/>
                <w:u w:val="none"/>
              </w:rPr>
              <w:t>5. Форс-мажорные обстоятельства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B282" w14:textId="25B91BDB" w:rsidR="00443E37" w:rsidRPr="00BB1ECB" w:rsidRDefault="00443E37" w:rsidP="006505DA">
            <w:pPr>
              <w:ind w:left="178" w:firstLine="0"/>
            </w:pPr>
          </w:p>
        </w:tc>
      </w:tr>
      <w:tr w:rsidR="00B037C3" w:rsidRPr="00BB1ECB" w14:paraId="190A5658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B441" w14:textId="0A420359" w:rsidR="00B037C3" w:rsidRPr="00BB1ECB" w:rsidRDefault="00443E37" w:rsidP="007D7BD3">
            <w:pPr>
              <w:ind w:left="164" w:firstLine="0"/>
            </w:pPr>
            <w:r>
              <w:t>6</w:t>
            </w:r>
            <w:r w:rsidR="00B037C3" w:rsidRPr="00BB1ECB">
              <w:t>. Требования в области охраны труда, промышленной безопасности и экологии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F022" w14:textId="28C8ACE0" w:rsidR="00B037C3" w:rsidRPr="00BB1ECB" w:rsidRDefault="00B037C3" w:rsidP="007D7BD3">
            <w:pPr>
              <w:ind w:left="178" w:firstLine="0"/>
            </w:pPr>
          </w:p>
        </w:tc>
      </w:tr>
      <w:tr w:rsidR="00B037C3" w:rsidRPr="00BB1ECB" w14:paraId="7A616007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5B5E" w14:textId="594D07FF" w:rsidR="00B037C3" w:rsidRPr="00BB1ECB" w:rsidRDefault="00443E37" w:rsidP="007D7BD3">
            <w:pPr>
              <w:ind w:left="164" w:firstLine="0"/>
            </w:pPr>
            <w:r>
              <w:t>7</w:t>
            </w:r>
            <w:r w:rsidR="00B037C3" w:rsidRPr="00BB1ECB">
              <w:t xml:space="preserve">. Правила пропускного и </w:t>
            </w:r>
            <w:proofErr w:type="spellStart"/>
            <w:r w:rsidR="00B037C3" w:rsidRPr="00BB1ECB">
              <w:t>внутриобъектового</w:t>
            </w:r>
            <w:proofErr w:type="spellEnd"/>
            <w:r w:rsidR="00B037C3" w:rsidRPr="00BB1ECB">
              <w:t xml:space="preserve"> режимов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1278" w14:textId="359CCB31" w:rsidR="00B037C3" w:rsidRPr="00BB1ECB" w:rsidRDefault="00B037C3" w:rsidP="007D7BD3">
            <w:pPr>
              <w:ind w:left="178" w:firstLine="0"/>
            </w:pPr>
          </w:p>
        </w:tc>
      </w:tr>
      <w:tr w:rsidR="00B037C3" w:rsidRPr="00BB1ECB" w14:paraId="13C222CA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BF5C" w14:textId="49579EF6" w:rsidR="00B037C3" w:rsidRPr="00BB1ECB" w:rsidRDefault="00443E37" w:rsidP="007D7BD3">
            <w:pPr>
              <w:ind w:left="164" w:firstLine="0"/>
            </w:pPr>
            <w:r>
              <w:t>8</w:t>
            </w:r>
            <w:r w:rsidR="00B037C3" w:rsidRPr="00BB1ECB">
              <w:t>.</w:t>
            </w:r>
            <w:r w:rsidR="00B037C3" w:rsidRPr="00BB1ECB">
              <w:rPr>
                <w:sz w:val="24"/>
                <w:szCs w:val="24"/>
              </w:rPr>
              <w:t xml:space="preserve"> </w:t>
            </w:r>
            <w:r w:rsidR="00B037C3" w:rsidRPr="00BB1ECB">
              <w:t>Требования в области медицинской безопасности и охраны здоровья (МБ и ОЗ)</w:t>
            </w:r>
          </w:p>
        </w:tc>
        <w:tc>
          <w:tcPr>
            <w:tcW w:w="6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E55E" w14:textId="5B2BEB05" w:rsidR="00B037C3" w:rsidRPr="00BB1ECB" w:rsidRDefault="00B037C3" w:rsidP="007D7BD3">
            <w:pPr>
              <w:ind w:left="178" w:firstLine="0"/>
            </w:pPr>
          </w:p>
        </w:tc>
      </w:tr>
      <w:tr w:rsidR="00443E37" w:rsidRPr="00BB1ECB" w14:paraId="4D533917" w14:textId="77777777" w:rsidTr="00B037C3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0338" w14:textId="417A2034" w:rsidR="00443E37" w:rsidRPr="00443E37" w:rsidRDefault="00443E37" w:rsidP="00443E37">
            <w:pPr>
              <w:pStyle w:val="10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92415B">
              <w:t xml:space="preserve">   </w:t>
            </w:r>
            <w:r w:rsidRPr="00443E37">
              <w:rPr>
                <w:b w:val="0"/>
                <w:lang w:val="en-US"/>
              </w:rPr>
              <w:t>9.</w:t>
            </w:r>
            <w:r w:rsidRPr="00443E37">
              <w:rPr>
                <w:b w:val="0"/>
              </w:rPr>
              <w:t xml:space="preserve">Требования в области </w:t>
            </w:r>
            <w:proofErr w:type="spellStart"/>
            <w:r w:rsidRPr="00443E37">
              <w:rPr>
                <w:b w:val="0"/>
              </w:rPr>
              <w:t>комплаенс</w:t>
            </w:r>
            <w:proofErr w:type="spellEnd"/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57E1" w14:textId="59B578BC" w:rsidR="00443E37" w:rsidRPr="00443E37" w:rsidRDefault="00C623E6" w:rsidP="00443E37">
            <w:pPr>
              <w:ind w:firstLine="0"/>
            </w:pPr>
            <w:hyperlink r:id="rId15" w:history="1">
              <w:r w:rsidR="00443E37" w:rsidRPr="00891175">
                <w:rPr>
                  <w:rStyle w:val="afe"/>
                  <w:lang w:val="en-US"/>
                </w:rPr>
                <w:t>https</w:t>
              </w:r>
              <w:r w:rsidR="00443E37" w:rsidRPr="00443E37">
                <w:rPr>
                  <w:rStyle w:val="afe"/>
                </w:rPr>
                <w:t>://</w:t>
              </w:r>
              <w:r w:rsidR="00443E37" w:rsidRPr="00891175">
                <w:rPr>
                  <w:rStyle w:val="afe"/>
                  <w:lang w:val="en-US"/>
                </w:rPr>
                <w:t>www</w:t>
              </w:r>
              <w:r w:rsidR="00443E37" w:rsidRPr="00443E37">
                <w:rPr>
                  <w:rStyle w:val="afe"/>
                </w:rPr>
                <w:t>.</w:t>
              </w:r>
              <w:proofErr w:type="spellStart"/>
              <w:r w:rsidR="00443E37" w:rsidRPr="00891175">
                <w:rPr>
                  <w:rStyle w:val="afe"/>
                  <w:lang w:val="en-US"/>
                </w:rPr>
                <w:t>sibur</w:t>
              </w:r>
              <w:proofErr w:type="spellEnd"/>
              <w:r w:rsidR="00443E37" w:rsidRPr="00443E37">
                <w:rPr>
                  <w:rStyle w:val="afe"/>
                </w:rPr>
                <w:t>.</w:t>
              </w:r>
              <w:proofErr w:type="spellStart"/>
              <w:r w:rsidR="00443E37" w:rsidRPr="00891175">
                <w:rPr>
                  <w:rStyle w:val="afe"/>
                  <w:lang w:val="en-US"/>
                </w:rPr>
                <w:t>ru</w:t>
              </w:r>
              <w:proofErr w:type="spellEnd"/>
              <w:r w:rsidR="00443E37" w:rsidRPr="00443E37">
                <w:rPr>
                  <w:rStyle w:val="afe"/>
                </w:rPr>
                <w:t>/</w:t>
              </w:r>
              <w:r w:rsidR="00443E37" w:rsidRPr="00891175">
                <w:rPr>
                  <w:rStyle w:val="afe"/>
                  <w:lang w:val="en-US"/>
                </w:rPr>
                <w:t>compliance</w:t>
              </w:r>
              <w:r w:rsidR="00443E37" w:rsidRPr="00443E37">
                <w:rPr>
                  <w:rStyle w:val="afe"/>
                </w:rPr>
                <w:t>/</w:t>
              </w:r>
            </w:hyperlink>
            <w:r w:rsidR="00443E37" w:rsidRPr="00443E37">
              <w:t xml:space="preserve"> </w:t>
            </w:r>
          </w:p>
        </w:tc>
      </w:tr>
    </w:tbl>
    <w:p w14:paraId="6AC49CBB" w14:textId="77777777" w:rsidR="00882BAF" w:rsidRPr="00BB1ECB" w:rsidRDefault="00882BAF" w:rsidP="006505DA">
      <w:pPr>
        <w:pStyle w:val="10"/>
        <w:keepNext w:val="0"/>
        <w:keepLines w:val="0"/>
        <w:numPr>
          <w:ilvl w:val="0"/>
          <w:numId w:val="0"/>
        </w:numPr>
        <w:ind w:left="851"/>
        <w:jc w:val="both"/>
      </w:pPr>
    </w:p>
    <w:p w14:paraId="0EA2E648" w14:textId="22B6E873" w:rsidR="00747F7C" w:rsidRPr="00BB1ECB" w:rsidRDefault="00FD7246" w:rsidP="006505DA">
      <w:pPr>
        <w:pStyle w:val="10"/>
      </w:pPr>
      <w:r w:rsidRPr="00BB1ECB">
        <w:t>Прочие условия</w:t>
      </w:r>
    </w:p>
    <w:p w14:paraId="1A691A78" w14:textId="380397A8" w:rsidR="00747F7C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 xml:space="preserve">Все дополнения и изменения к Договору будут считаться действительными </w:t>
      </w:r>
      <w:r w:rsidR="0010056B" w:rsidRPr="00BB1ECB">
        <w:t>при условии их</w:t>
      </w:r>
      <w:r w:rsidRPr="00BB1ECB">
        <w:t xml:space="preserve"> совершен</w:t>
      </w:r>
      <w:r w:rsidR="0010056B" w:rsidRPr="00BB1ECB">
        <w:t>ия</w:t>
      </w:r>
      <w:r w:rsidRPr="00BB1ECB">
        <w:t xml:space="preserve"> в письменной форме и подписан</w:t>
      </w:r>
      <w:r w:rsidR="0010056B" w:rsidRPr="00BB1ECB">
        <w:t>ия</w:t>
      </w:r>
      <w:r w:rsidRPr="00BB1ECB">
        <w:t xml:space="preserve"> уполномоченными лицами Сторон. </w:t>
      </w:r>
    </w:p>
    <w:p w14:paraId="201747B4" w14:textId="6067FBE0" w:rsidR="000F7DE6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>После подписания Договора предшествующие переговоры по нему, переписка, предварительные соглашения и протоколы о намерениях по вопросам, касающимся условий Договора, теряют юридическую силу.</w:t>
      </w:r>
    </w:p>
    <w:p w14:paraId="31126849" w14:textId="7CDDC7A2" w:rsidR="000F7DE6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>В случае изменения организационно-правовой формы, наименования, адресов</w:t>
      </w:r>
      <w:r w:rsidR="004A05FA" w:rsidRPr="00BB1ECB">
        <w:t>,</w:t>
      </w:r>
      <w:r w:rsidRPr="00BB1ECB">
        <w:t xml:space="preserve"> </w:t>
      </w:r>
      <w:r w:rsidR="005956FE" w:rsidRPr="00BB1ECB">
        <w:t>р</w:t>
      </w:r>
      <w:r w:rsidRPr="00BB1ECB">
        <w:t xml:space="preserve">еквизитов и других сведений, указанных в </w:t>
      </w:r>
      <w:r w:rsidR="00A2700A" w:rsidRPr="00BB1ECB">
        <w:t>Договоре</w:t>
      </w:r>
      <w:r w:rsidRPr="00BB1ECB">
        <w:t>, Сторона не позднее 3 (трех) рабочих дней, с момента таких изменений, должна письменно уведомить об этом другую Сторону и представить документы, подтверждающие соответствующие изменения. Документы, направленные Стороной до получения соответствующего письменного уведомления от другой Стороны об изменении адресов и реквизитов</w:t>
      </w:r>
      <w:r w:rsidR="004A05FA" w:rsidRPr="00BB1ECB">
        <w:t>,</w:t>
      </w:r>
      <w:r w:rsidR="006A5967" w:rsidRPr="00BB1ECB">
        <w:t xml:space="preserve"> </w:t>
      </w:r>
      <w:r w:rsidRPr="00BB1ECB">
        <w:t>считаются отправленным по согласованному адресу и надлежащей Стороне.</w:t>
      </w:r>
    </w:p>
    <w:p w14:paraId="5911A189" w14:textId="3E1EE10B" w:rsidR="000F7DE6" w:rsidRPr="00BB1ECB" w:rsidRDefault="00EF5C2D" w:rsidP="00F21B04">
      <w:pPr>
        <w:pStyle w:val="2"/>
        <w:keepNext w:val="0"/>
        <w:keepLines w:val="0"/>
        <w:ind w:left="851" w:hanging="567"/>
      </w:pPr>
      <w:r w:rsidRPr="00BB1ECB">
        <w:t xml:space="preserve">Любые уведомления, извещения, претензии, оформляемые в рамках </w:t>
      </w:r>
      <w:r w:rsidR="009265CE" w:rsidRPr="00BB1ECB">
        <w:t>Договора Стороны</w:t>
      </w:r>
      <w:r w:rsidRPr="00BB1ECB">
        <w:t xml:space="preserve"> должны направлять</w:t>
      </w:r>
      <w:r w:rsidR="006F7A44" w:rsidRPr="00BB1ECB">
        <w:t xml:space="preserve"> </w:t>
      </w:r>
      <w:r w:rsidRPr="00BB1ECB">
        <w:t>друг другу по почтовому адресу, указанному в Договор</w:t>
      </w:r>
      <w:r w:rsidR="00A2700A" w:rsidRPr="00BB1ECB">
        <w:t>е</w:t>
      </w:r>
      <w:r w:rsidR="001E7DC1" w:rsidRPr="00BB1ECB">
        <w:t>,</w:t>
      </w:r>
      <w:r w:rsidRPr="00BB1ECB">
        <w:t xml:space="preserve"> или по электронной почте. </w:t>
      </w:r>
      <w:r w:rsidR="0010056B" w:rsidRPr="00BB1ECB">
        <w:t>Е</w:t>
      </w:r>
      <w:r w:rsidRPr="00BB1ECB">
        <w:t xml:space="preserve">сли адрес местонахождения Стороны совпадает с почтовым адресом, то этот адрес указывается в </w:t>
      </w:r>
      <w:r w:rsidR="00A2700A" w:rsidRPr="00BB1ECB">
        <w:t>Договоре</w:t>
      </w:r>
      <w:r w:rsidRPr="00BB1ECB">
        <w:t xml:space="preserve"> и в качестве почтового адреса.</w:t>
      </w:r>
    </w:p>
    <w:p w14:paraId="7356162A" w14:textId="2BB7BB56" w:rsidR="000F7DE6" w:rsidRPr="00BB1ECB" w:rsidRDefault="005A550D" w:rsidP="00D418FC">
      <w:pPr>
        <w:pStyle w:val="2"/>
      </w:pPr>
      <w:r w:rsidRPr="00BB1ECB">
        <w:t>Ни одна из Сторон</w:t>
      </w:r>
      <w:r w:rsidR="00EF5C2D" w:rsidRPr="00BB1ECB">
        <w:t xml:space="preserve"> не вправе передавать свои права и обязательства по Договору третьим лицам без письменного согласия </w:t>
      </w:r>
      <w:r w:rsidRPr="00BB1ECB">
        <w:t>другой Стороны</w:t>
      </w:r>
      <w:r w:rsidR="00EF5C2D" w:rsidRPr="00BB1ECB">
        <w:t>.</w:t>
      </w:r>
      <w:r w:rsidR="00CE2248" w:rsidRPr="00BB1ECB">
        <w:t xml:space="preserve"> </w:t>
      </w:r>
      <w:r w:rsidR="00D418FC" w:rsidRPr="00D418FC">
        <w:t>Несмотря на вышеизложенное, П</w:t>
      </w:r>
      <w:r w:rsidR="00D418FC">
        <w:t>оставщик</w:t>
      </w:r>
      <w:r w:rsidR="00D418FC" w:rsidRPr="00D418FC">
        <w:t xml:space="preserve"> вправе полностью, либо частично уступить или передать свои права </w:t>
      </w:r>
      <w:r w:rsidR="00D418FC">
        <w:t>и (или) обязанности по Договору</w:t>
      </w:r>
      <w:r w:rsidR="00D418FC" w:rsidRPr="00D418FC">
        <w:t xml:space="preserve"> или его части любому т</w:t>
      </w:r>
      <w:r w:rsidR="00D418FC">
        <w:t>ретьему лицу. Подписывая Договор</w:t>
      </w:r>
      <w:r w:rsidR="00D418FC" w:rsidRPr="00D418FC">
        <w:t>, Покупатель выражает свое согласие на совершение данных действий П</w:t>
      </w:r>
      <w:r w:rsidR="00D418FC">
        <w:t>оставщиком</w:t>
      </w:r>
      <w:r w:rsidR="00D418FC" w:rsidRPr="00D418FC">
        <w:t>, дополнительных согласований перед или в момент уступки/передачи не требуется.</w:t>
      </w:r>
    </w:p>
    <w:p w14:paraId="2685FFE1" w14:textId="2E647422" w:rsidR="009C62FE" w:rsidRPr="00BB1ECB" w:rsidRDefault="00FD7246" w:rsidP="005034B6">
      <w:pPr>
        <w:pStyle w:val="2"/>
        <w:ind w:left="851" w:hanging="567"/>
      </w:pPr>
      <w:bookmarkStart w:id="3" w:name="_Ref43458415"/>
      <w:r w:rsidRPr="00BB1ECB">
        <w:t>Стороны установили, что в процессе урегулирования разногласий по Договору (протокол разногласий, протокол согласования разногласий, деловая переписка, и т.п.) никакие действия Сторон по исполнению Договора не подтверждают их согласие на те условия, которые не согласованы на момент исполнения. Условия, по которым у Сторон имеются разногласия, становятся обязательными для Сторон только после полного урегулирования путем подписания двухстороннего документа. Прочие условия, не затронутые процессом урегулирования разногласий, вступают в силу соответственно Договору.</w:t>
      </w:r>
      <w:bookmarkEnd w:id="3"/>
    </w:p>
    <w:p w14:paraId="2E61A112" w14:textId="5DE2C27D" w:rsidR="008D1569" w:rsidRPr="00BB1ECB" w:rsidRDefault="008D1569" w:rsidP="00F21B04">
      <w:pPr>
        <w:pStyle w:val="2"/>
        <w:keepNext w:val="0"/>
        <w:keepLines w:val="0"/>
        <w:ind w:left="851" w:hanging="567"/>
      </w:pPr>
      <w:r w:rsidRPr="00BB1ECB">
        <w:t xml:space="preserve">Адреса электронных почт, посредством которых Стороны вправе обмениваться Заявками, уведомлениями, юридически значимыми сообщениями и иными документами (если их направление по электронной почте специально оговорено Общими условиями, Договором, Счетом или дополнительными соглашениями) Стороны согласовывают в Договоре, Счете, Долгосрочном дополнительном соглашении и (или) </w:t>
      </w:r>
      <w:r w:rsidR="002636B9" w:rsidRPr="00BB1ECB">
        <w:t xml:space="preserve">ежемесячном </w:t>
      </w:r>
      <w:r w:rsidRPr="00BB1ECB">
        <w:t>Дополнительном соглашении на поставку.</w:t>
      </w:r>
    </w:p>
    <w:p w14:paraId="1EB4E423" w14:textId="77777777" w:rsidR="00F727EC" w:rsidRPr="00BB1ECB" w:rsidRDefault="00F727EC" w:rsidP="00F21B04">
      <w:pPr>
        <w:keepNext w:val="0"/>
        <w:keepLines w:val="0"/>
        <w:ind w:left="851" w:hanging="567"/>
      </w:pPr>
    </w:p>
    <w:p w14:paraId="201DEB98" w14:textId="1F4A58C8" w:rsidR="009265CE" w:rsidRPr="00BB1ECB" w:rsidRDefault="00FD7246" w:rsidP="00F21B04">
      <w:pPr>
        <w:pStyle w:val="10"/>
        <w:keepNext w:val="0"/>
        <w:keepLines w:val="0"/>
        <w:ind w:left="851" w:hanging="567"/>
      </w:pPr>
      <w:bookmarkStart w:id="4" w:name="_Ref42691994"/>
      <w:r w:rsidRPr="00BB1ECB">
        <w:t>Документооборот</w:t>
      </w:r>
      <w:bookmarkEnd w:id="4"/>
    </w:p>
    <w:p w14:paraId="11ADBC47" w14:textId="01694E30" w:rsidR="00A42D63" w:rsidRPr="00BB1ECB" w:rsidRDefault="00FD7246" w:rsidP="00F21B04">
      <w:pPr>
        <w:pStyle w:val="2"/>
        <w:keepNext w:val="0"/>
        <w:keepLines w:val="0"/>
        <w:ind w:left="851" w:hanging="567"/>
      </w:pPr>
      <w:r w:rsidRPr="00BB1ECB">
        <w:t xml:space="preserve">Стороны установили следующий порядок документооборота при подписании Договора, дополнительных соглашений (приложений) к нему, </w:t>
      </w:r>
      <w:r w:rsidR="00364CF5" w:rsidRPr="00BB1ECB">
        <w:t xml:space="preserve">товарных накладных/УПД, </w:t>
      </w:r>
      <w:r w:rsidR="00EE044D" w:rsidRPr="00BB1ECB">
        <w:t xml:space="preserve">претензий, </w:t>
      </w:r>
      <w:r w:rsidRPr="00BB1ECB">
        <w:t>иных документов, оформляемых в процессе исполнения Договора (далее – Документы):</w:t>
      </w:r>
    </w:p>
    <w:p w14:paraId="511C9EB3" w14:textId="73A0124A" w:rsidR="00A42D63" w:rsidRPr="00BB1ECB" w:rsidRDefault="00FD7246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t>Документы, полученные по электронной почте, Покупатель подписывает и в день их получения от Поставщика</w:t>
      </w:r>
      <w:r w:rsidR="00364CF5" w:rsidRPr="00BB1ECB">
        <w:t xml:space="preserve"> и</w:t>
      </w:r>
      <w:r w:rsidR="006F7A44" w:rsidRPr="00BB1ECB">
        <w:t xml:space="preserve"> </w:t>
      </w:r>
      <w:r w:rsidRPr="00BB1ECB">
        <w:t>направляет Поставщику сканированную копию Документа по электронному адресу, указанному в Договоре.</w:t>
      </w:r>
    </w:p>
    <w:p w14:paraId="520107A0" w14:textId="72E4A4E6" w:rsidR="00A42D63" w:rsidRPr="00BB1ECB" w:rsidRDefault="00FD7246" w:rsidP="00464DA5">
      <w:pPr>
        <w:keepNext w:val="0"/>
        <w:keepLines w:val="0"/>
        <w:ind w:left="851" w:firstLine="0"/>
      </w:pPr>
      <w:r w:rsidRPr="00BB1ECB">
        <w:lastRenderedPageBreak/>
        <w:t>Оригиналы Документов Покупатель обязан</w:t>
      </w:r>
      <w:r w:rsidR="006F7A44" w:rsidRPr="00BB1ECB">
        <w:t xml:space="preserve"> </w:t>
      </w:r>
      <w:r w:rsidRPr="00BB1ECB">
        <w:t xml:space="preserve">подписать и возвратить Поставщику не позднее 45 (сорока пяти) календарных дней с даты оформления Документа Поставщиком или с даты, указанной Поставщиком в правом верхнем углу на первой странице текста, полученного от Поставщика </w:t>
      </w:r>
      <w:r w:rsidR="00364CF5" w:rsidRPr="00BB1ECB">
        <w:t>Документа</w:t>
      </w:r>
      <w:r w:rsidRPr="00BB1ECB">
        <w:t xml:space="preserve">; </w:t>
      </w:r>
    </w:p>
    <w:p w14:paraId="0C8E73B9" w14:textId="66B6371E" w:rsidR="00A42D63" w:rsidRPr="00BB1ECB" w:rsidRDefault="00FD7246" w:rsidP="00F21B04">
      <w:pPr>
        <w:pStyle w:val="2"/>
        <w:keepNext w:val="0"/>
        <w:keepLines w:val="0"/>
        <w:ind w:left="851" w:hanging="567"/>
      </w:pPr>
      <w:r w:rsidRPr="00BB1ECB">
        <w:t>Документы, переданные по электронным каналам связи (электронной почте), считаются действительными имеют такую же юридическую силу как оригинал Документа.</w:t>
      </w:r>
    </w:p>
    <w:p w14:paraId="4FFA3794" w14:textId="4AF6E47A" w:rsidR="00A42D63" w:rsidRPr="00BB1ECB" w:rsidRDefault="00FD7246" w:rsidP="00464DA5">
      <w:pPr>
        <w:keepNext w:val="0"/>
        <w:keepLines w:val="0"/>
        <w:ind w:left="851" w:firstLine="0"/>
      </w:pPr>
      <w:r w:rsidRPr="00BB1ECB">
        <w:t>Стороны настоящим признают, что Сторона, получившая подписанный другой Стороной Документ по электронной связи, полагается на добросовестность и гарантии Стороны, направившей Документ, в части тождественности Документа, направленного по электронной почте и оригиналов Документа.</w:t>
      </w:r>
    </w:p>
    <w:p w14:paraId="3FD1D28B" w14:textId="3DEF293F" w:rsidR="005956FE" w:rsidRPr="00BB1ECB" w:rsidRDefault="0010056B" w:rsidP="00F21B04">
      <w:pPr>
        <w:pStyle w:val="2"/>
        <w:keepNext w:val="0"/>
        <w:keepLines w:val="0"/>
        <w:ind w:left="851" w:hanging="567"/>
        <w:rPr>
          <w:b/>
        </w:rPr>
      </w:pPr>
      <w:r w:rsidRPr="00BB1ECB">
        <w:t>Е</w:t>
      </w:r>
      <w:r w:rsidR="00FD7246" w:rsidRPr="00BB1ECB">
        <w:t xml:space="preserve">сли Поставщик не получит от Покупателя в указанный срок оригинала </w:t>
      </w:r>
      <w:r w:rsidR="00364CF5" w:rsidRPr="00BB1ECB">
        <w:t>Документов</w:t>
      </w:r>
      <w:r w:rsidR="00FD7246" w:rsidRPr="00BB1ECB">
        <w:t xml:space="preserve"> и/или оригиналы Документов не будут тождественны </w:t>
      </w:r>
      <w:r w:rsidR="00364CF5" w:rsidRPr="00BB1ECB">
        <w:t xml:space="preserve">ранее </w:t>
      </w:r>
      <w:r w:rsidR="00FD7246" w:rsidRPr="00BB1ECB">
        <w:t xml:space="preserve">направленным Поставщиком по электронной почте, Поставщик имеет право не осуществлять или приостановить поставку Товара до получения Поставщиком оригиналов </w:t>
      </w:r>
      <w:r w:rsidR="00364CF5" w:rsidRPr="00BB1ECB">
        <w:t>Документов</w:t>
      </w:r>
      <w:r w:rsidR="00FD7246" w:rsidRPr="00BB1ECB">
        <w:t xml:space="preserve">, тождественных ранее направленным по электронной почте Поставщиком Покупателю, и не несет при этом ответственность за </w:t>
      </w:r>
      <w:proofErr w:type="spellStart"/>
      <w:r w:rsidR="00FD7246" w:rsidRPr="00BB1ECB">
        <w:t>непоставку</w:t>
      </w:r>
      <w:proofErr w:type="spellEnd"/>
      <w:r w:rsidR="00FD7246" w:rsidRPr="00BB1ECB">
        <w:t>/недопоставку Товара.</w:t>
      </w:r>
    </w:p>
    <w:p w14:paraId="528A88F3" w14:textId="26B827A6" w:rsidR="00BC6269" w:rsidRPr="00BB1ECB" w:rsidRDefault="00BC6269" w:rsidP="006505DA">
      <w:pPr>
        <w:pStyle w:val="3"/>
        <w:keepNext w:val="0"/>
        <w:keepLines w:val="0"/>
        <w:numPr>
          <w:ilvl w:val="0"/>
          <w:numId w:val="0"/>
        </w:numPr>
        <w:tabs>
          <w:tab w:val="clear" w:pos="993"/>
          <w:tab w:val="clear" w:pos="1134"/>
          <w:tab w:val="left" w:pos="851"/>
        </w:tabs>
        <w:ind w:left="851"/>
      </w:pPr>
      <w:bookmarkStart w:id="5" w:name="_Toc26698806"/>
      <w:bookmarkStart w:id="6" w:name="_Toc26700923"/>
      <w:bookmarkStart w:id="7" w:name="_Toc26702686"/>
      <w:bookmarkStart w:id="8" w:name="_Toc26704933"/>
      <w:bookmarkStart w:id="9" w:name="_Toc26705680"/>
      <w:bookmarkStart w:id="10" w:name="_Toc26705996"/>
      <w:bookmarkEnd w:id="5"/>
      <w:bookmarkEnd w:id="6"/>
      <w:bookmarkEnd w:id="7"/>
      <w:bookmarkEnd w:id="8"/>
      <w:bookmarkEnd w:id="9"/>
      <w:bookmarkEnd w:id="10"/>
      <w:r w:rsidRPr="00BB1ECB">
        <w:br w:type="page"/>
      </w:r>
    </w:p>
    <w:p w14:paraId="70E36130" w14:textId="0E1FB999" w:rsidR="00294828" w:rsidRPr="00BB1ECB" w:rsidRDefault="00C460F7" w:rsidP="00F21B04">
      <w:pPr>
        <w:keepNext w:val="0"/>
        <w:keepLines w:val="0"/>
        <w:jc w:val="center"/>
        <w:rPr>
          <w:b/>
        </w:rPr>
      </w:pPr>
      <w:r w:rsidRPr="00BB1ECB">
        <w:rPr>
          <w:b/>
          <w:lang w:val="en-US"/>
        </w:rPr>
        <w:lastRenderedPageBreak/>
        <w:t>II</w:t>
      </w:r>
      <w:r w:rsidRPr="00BB1ECB">
        <w:rPr>
          <w:b/>
        </w:rPr>
        <w:t xml:space="preserve">. </w:t>
      </w:r>
      <w:r w:rsidR="00294828" w:rsidRPr="00BB1ECB">
        <w:rPr>
          <w:b/>
        </w:rPr>
        <w:t>УСЛОВИЯ (БАЗИСЫ) ПОСТАВКИ ТОВАРА</w:t>
      </w:r>
    </w:p>
    <w:p w14:paraId="6166F8D8" w14:textId="04A97419" w:rsidR="00A5402F" w:rsidRPr="00BB1ECB" w:rsidRDefault="00A5402F" w:rsidP="00F21B04">
      <w:pPr>
        <w:pStyle w:val="10"/>
        <w:keepNext w:val="0"/>
        <w:keepLines w:val="0"/>
        <w:numPr>
          <w:ilvl w:val="0"/>
          <w:numId w:val="0"/>
        </w:numPr>
        <w:ind w:left="851" w:hanging="567"/>
        <w:jc w:val="both"/>
        <w:rPr>
          <w:b w:val="0"/>
        </w:rPr>
      </w:pPr>
    </w:p>
    <w:p w14:paraId="52828762" w14:textId="4587934E" w:rsidR="005131E4" w:rsidRPr="00BB1ECB" w:rsidRDefault="00A5402F" w:rsidP="00F21B04">
      <w:pPr>
        <w:pStyle w:val="3"/>
        <w:keepNext w:val="0"/>
        <w:keepLines w:val="0"/>
        <w:numPr>
          <w:ilvl w:val="0"/>
          <w:numId w:val="40"/>
        </w:numPr>
        <w:ind w:left="851" w:hanging="567"/>
        <w:jc w:val="center"/>
        <w:rPr>
          <w:b/>
        </w:rPr>
      </w:pPr>
      <w:bookmarkStart w:id="11" w:name="_Ref46157568"/>
      <w:r w:rsidRPr="00BB1ECB">
        <w:rPr>
          <w:b/>
        </w:rPr>
        <w:t>Условия поставки Товара железнодорожным транспортом</w:t>
      </w:r>
      <w:bookmarkEnd w:id="11"/>
      <w:r w:rsidRPr="00BB1ECB">
        <w:rPr>
          <w:b/>
        </w:rPr>
        <w:t xml:space="preserve"> </w:t>
      </w:r>
    </w:p>
    <w:p w14:paraId="64DA26D6" w14:textId="45686F4C" w:rsidR="00A5402F" w:rsidRPr="00BB1ECB" w:rsidRDefault="00A5402F" w:rsidP="00F21B04">
      <w:pPr>
        <w:pStyle w:val="3"/>
        <w:keepNext w:val="0"/>
        <w:keepLines w:val="0"/>
        <w:numPr>
          <w:ilvl w:val="0"/>
          <w:numId w:val="0"/>
        </w:numPr>
        <w:ind w:left="851" w:hanging="567"/>
        <w:jc w:val="center"/>
        <w:rPr>
          <w:b/>
        </w:rPr>
      </w:pPr>
      <w:r w:rsidRPr="00BB1ECB">
        <w:rPr>
          <w:b/>
        </w:rPr>
        <w:t xml:space="preserve">(«FCA </w:t>
      </w:r>
      <w:proofErr w:type="spellStart"/>
      <w:r w:rsidRPr="00BB1ECB">
        <w:rPr>
          <w:b/>
        </w:rPr>
        <w:t>ж.д</w:t>
      </w:r>
      <w:proofErr w:type="spellEnd"/>
      <w:r w:rsidRPr="00BB1ECB">
        <w:rPr>
          <w:b/>
        </w:rPr>
        <w:t>. станция отправления»):</w:t>
      </w:r>
    </w:p>
    <w:p w14:paraId="4641C8E7" w14:textId="73865BDB" w:rsidR="00B30741" w:rsidRPr="00BB1ECB" w:rsidRDefault="00B30741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Поставка Товара осуществляется в вагонах, принадлежащих на праве собственности, аренды или ином основании Покупателю, контрагенту Покупателя или Грузополучателю. Под вагоном понимается грузовой универсальный или специализированный железнодорожный подвижной состав (крытый вагон, </w:t>
      </w:r>
      <w:proofErr w:type="spellStart"/>
      <w:r w:rsidRPr="00BB1ECB">
        <w:t>минераловоз</w:t>
      </w:r>
      <w:proofErr w:type="spellEnd"/>
      <w:r w:rsidRPr="00BB1ECB">
        <w:t>, ИВ-термос, цистерна, контейнер) (далее – «Вагон»).</w:t>
      </w:r>
    </w:p>
    <w:p w14:paraId="3CB7DA49" w14:textId="190E2993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 менее минимальных норм отгрузки отгрузке не подлежит, при этом Поставщик не несет ответственность за нарушение сроков поставки и недопоставку Товара. </w:t>
      </w:r>
    </w:p>
    <w:p w14:paraId="743DEB6C" w14:textId="047ED5E6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>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отправления, указанной в Счете или Дополнительном соглашении на поставку.</w:t>
      </w:r>
    </w:p>
    <w:p w14:paraId="067D8453" w14:textId="10E09D6B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14:paraId="184A21D2" w14:textId="1403C294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 xml:space="preserve">Транспортировка Товара от станции отправления до станции назначения осуществляется Покупателем самостоятельно по отдельно заключенному договору с перевозчиком/экспедитором. </w:t>
      </w:r>
    </w:p>
    <w:p w14:paraId="6F003B92" w14:textId="6F4C5DC9" w:rsidR="00A5402F" w:rsidRPr="00BB1ECB" w:rsidRDefault="00A5402F" w:rsidP="00F21B04">
      <w:pPr>
        <w:pStyle w:val="4"/>
        <w:keepNext w:val="0"/>
        <w:keepLines w:val="0"/>
        <w:numPr>
          <w:ilvl w:val="1"/>
          <w:numId w:val="67"/>
        </w:numPr>
        <w:tabs>
          <w:tab w:val="clear" w:pos="1134"/>
        </w:tabs>
        <w:ind w:hanging="508"/>
      </w:pPr>
      <w:r w:rsidRPr="00BB1ECB">
        <w:t>Покупатель обязан обеспечить оплату железнодорожного тарифа от станции отправления до станции назначения за 5 календарных дней до даты отгрузки Товара в рамках своих взаимоотношений с перевозчиком</w:t>
      </w:r>
      <w:r w:rsidR="00E95F73" w:rsidRPr="00BB1ECB">
        <w:t>.</w:t>
      </w:r>
      <w:r w:rsidRPr="00BB1ECB">
        <w:t xml:space="preserve"> </w:t>
      </w:r>
    </w:p>
    <w:p w14:paraId="04C9A0FA" w14:textId="77777777" w:rsidR="00A21263" w:rsidRPr="00BB1ECB" w:rsidRDefault="00A5402F" w:rsidP="00F21B04">
      <w:pPr>
        <w:keepNext w:val="0"/>
        <w:keepLines w:val="0"/>
        <w:tabs>
          <w:tab w:val="clear" w:pos="1134"/>
        </w:tabs>
        <w:ind w:left="792" w:firstLine="0"/>
      </w:pPr>
      <w:r w:rsidRPr="00BB1ECB">
        <w:t>Покупатель обязан в соответствии с указанным в заявке сроком отгрузки предоставить под погрузку необходимое количество Вагонов. Покупатель обязан обеспечить подачу под погрузку Вагоны в технически исправном и коммерчески пригодном состоянии.</w:t>
      </w:r>
      <w:r w:rsidR="00A21263" w:rsidRPr="00BB1ECB">
        <w:t xml:space="preserve"> </w:t>
      </w:r>
    </w:p>
    <w:p w14:paraId="23EF9473" w14:textId="07709325" w:rsidR="00B30741" w:rsidRPr="00BB1ECB" w:rsidRDefault="00B30741" w:rsidP="00F21B04">
      <w:pPr>
        <w:keepNext w:val="0"/>
        <w:keepLines w:val="0"/>
        <w:tabs>
          <w:tab w:val="clear" w:pos="1134"/>
        </w:tabs>
        <w:ind w:left="792" w:firstLine="0"/>
      </w:pPr>
      <w:r w:rsidRPr="00BB1ECB">
        <w:t>Для целей настоящего пункта Стороны определили:</w:t>
      </w:r>
    </w:p>
    <w:p w14:paraId="391EBABF" w14:textId="77777777" w:rsidR="00B30741" w:rsidRPr="00BB1ECB" w:rsidRDefault="00B30741" w:rsidP="00F21B04">
      <w:pPr>
        <w:pStyle w:val="a"/>
        <w:keepNext w:val="0"/>
        <w:keepLines w:val="0"/>
        <w:ind w:left="792" w:firstLine="342"/>
      </w:pPr>
      <w:r w:rsidRPr="00BB1ECB">
        <w:t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др.</w:t>
      </w:r>
    </w:p>
    <w:p w14:paraId="6AEF095A" w14:textId="77777777" w:rsidR="00B30741" w:rsidRPr="00BB1ECB" w:rsidRDefault="00B30741" w:rsidP="00F21B04">
      <w:pPr>
        <w:pStyle w:val="a"/>
        <w:keepNext w:val="0"/>
        <w:keepLines w:val="0"/>
        <w:ind w:left="792" w:firstLine="342"/>
      </w:pPr>
      <w:r w:rsidRPr="00BB1ECB">
        <w:t>коммерчески пригодными являются опломбированные порожние Вагоны, которые очищены от остатков Товара и иных продуктов, перевозимых в Вагоне ранее, и без загрязнения наружной поверхности котла вагона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Минтранса России № 245 от 29.07.2019 года.</w:t>
      </w:r>
    </w:p>
    <w:p w14:paraId="04363ED8" w14:textId="05EE7521" w:rsidR="00B30741" w:rsidRPr="00BB1ECB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BB1ECB">
        <w:t>Цена Товара, поставляемого на указанных в настоящем пункте условиях, включает стоимость Товара, тары, упаковки, налива, (погрузки), транспортные расходы до станции отправления, стоимость услуг по организации транспортировки Товара до станции отправления.</w:t>
      </w:r>
    </w:p>
    <w:p w14:paraId="2810280A" w14:textId="4E4AAC31" w:rsidR="00B30741" w:rsidRPr="00BB1ECB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BB1ECB"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 рабочих дней со дня выставления счета Поставщиком</w:t>
      </w:r>
    </w:p>
    <w:p w14:paraId="21BCA3E7" w14:textId="08ABC401" w:rsidR="00B30741" w:rsidRPr="00BB1ECB" w:rsidRDefault="00B30741" w:rsidP="00F21B04">
      <w:pPr>
        <w:pStyle w:val="ad"/>
        <w:keepNext w:val="0"/>
        <w:keepLines w:val="0"/>
        <w:numPr>
          <w:ilvl w:val="1"/>
          <w:numId w:val="67"/>
        </w:numPr>
        <w:ind w:hanging="508"/>
      </w:pPr>
      <w:r w:rsidRPr="00BB1ECB">
        <w:t xml:space="preserve">При поставке Товара на указанных в настоящем пункте условиях в Счете или в Дополнительном соглашении на поставку в графе «Условия поставки» указывается термин «FCA </w:t>
      </w:r>
      <w:proofErr w:type="spellStart"/>
      <w:r w:rsidRPr="00BB1ECB">
        <w:t>ж.д</w:t>
      </w:r>
      <w:proofErr w:type="spellEnd"/>
      <w:r w:rsidRPr="00BB1ECB">
        <w:t>. станция отправления)».</w:t>
      </w:r>
    </w:p>
    <w:p w14:paraId="2582D5F1" w14:textId="221C98FE" w:rsidR="00A5402F" w:rsidRPr="00BB1ECB" w:rsidRDefault="00A5402F" w:rsidP="00F21B04">
      <w:pPr>
        <w:pStyle w:val="4"/>
        <w:keepNext w:val="0"/>
        <w:keepLines w:val="0"/>
        <w:numPr>
          <w:ilvl w:val="0"/>
          <w:numId w:val="0"/>
        </w:numPr>
        <w:tabs>
          <w:tab w:val="clear" w:pos="1134"/>
        </w:tabs>
        <w:ind w:left="792" w:hanging="508"/>
      </w:pPr>
    </w:p>
    <w:p w14:paraId="167B0277" w14:textId="77777777" w:rsidR="005131E4" w:rsidRPr="00BB1ECB" w:rsidRDefault="00A5402F" w:rsidP="00FF2EBC">
      <w:pPr>
        <w:pStyle w:val="10"/>
        <w:keepNext w:val="0"/>
        <w:keepLines w:val="0"/>
        <w:numPr>
          <w:ilvl w:val="0"/>
          <w:numId w:val="38"/>
        </w:numPr>
        <w:ind w:left="851" w:hanging="567"/>
      </w:pPr>
      <w:r w:rsidRPr="00BB1ECB">
        <w:t xml:space="preserve">Условия поставки Товара самовывозом со склада Поставщика (Грузоотправителя) </w:t>
      </w:r>
    </w:p>
    <w:p w14:paraId="27DEC7B1" w14:textId="4FC011E3" w:rsidR="00A5402F" w:rsidRPr="00BB1ECB" w:rsidRDefault="00A5402F" w:rsidP="00FF2EBC">
      <w:pPr>
        <w:pStyle w:val="10"/>
        <w:keepNext w:val="0"/>
        <w:keepLines w:val="0"/>
        <w:numPr>
          <w:ilvl w:val="0"/>
          <w:numId w:val="0"/>
        </w:numPr>
        <w:ind w:left="851" w:hanging="567"/>
      </w:pPr>
      <w:r w:rsidRPr="00BB1ECB">
        <w:t>(«</w:t>
      </w:r>
      <w:r w:rsidRPr="00BB1ECB">
        <w:rPr>
          <w:lang w:val="en-US"/>
        </w:rPr>
        <w:t>FCA</w:t>
      </w:r>
      <w:r w:rsidRPr="00BB1ECB">
        <w:t xml:space="preserve"> склад Поставщика (Грузоотправителя)»):</w:t>
      </w:r>
    </w:p>
    <w:p w14:paraId="289FA6A5" w14:textId="7E375AB5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Обязательства Поставщика по поставке партии Товара считаются выполненными в момент передачи партии Товара в распоряжение Покупателя (представителя Покупателя (грузополучателя/перевозчика)) на складе Поставщика (грузоотправителя). Покупатель обязан обеспечить вывоз Товара со склада Поставщика (грузоотправителя) не позднее последнего числа месяца поставки (периода поставки). </w:t>
      </w:r>
    </w:p>
    <w:p w14:paraId="0FC8DD83" w14:textId="40D15C63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передачи партии Товара на складе Поставщика (грузоотправителя), указанная в транспортной (товарно-транспортной) накладной (далее – «Транспортная накладная»). </w:t>
      </w:r>
    </w:p>
    <w:p w14:paraId="27E6AEB4" w14:textId="669F02A1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Транспортная накладная отражает фактически переданное количество Товара. После проставления подписи представителя Покупателя (грузополучателя) на </w:t>
      </w:r>
      <w:r w:rsidR="002D7F15" w:rsidRPr="00BB1ECB">
        <w:t xml:space="preserve">Транспортной </w:t>
      </w:r>
      <w:r w:rsidRPr="00BB1ECB">
        <w:t>накладной претензии по количеству Товара Поставщиком не принимаются.</w:t>
      </w:r>
    </w:p>
    <w:p w14:paraId="57C8E723" w14:textId="7E42B6D3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При перевозке Товара автомобильным транспортом на условиях самовывоза Покупатель (его представители и/или грузополучатели, и/или представители его контрагентов) обязан:</w:t>
      </w:r>
    </w:p>
    <w:p w14:paraId="515808F3" w14:textId="77777777" w:rsidR="00A5402F" w:rsidRPr="00BB1ECB" w:rsidRDefault="00A5402F" w:rsidP="00FF2EBC">
      <w:pPr>
        <w:keepNext w:val="0"/>
        <w:keepLines w:val="0"/>
        <w:ind w:left="851"/>
      </w:pPr>
      <w:r w:rsidRPr="00BB1ECB">
        <w:t>(1) обеспечить подачу автотранспорта в исправном и пригодном для перевозки поставляемого Товара состоянии. В случае подачи Покупателем (грузополучателем/перевозчиком) автотранспорта не пригодного для перевозки Товара или неисправного автотранспорта, риски утраты/повреждения Товара в период погрузки и перевозки, произошедшие по причинам, связанным с предоставлением Покупателем (грузополучателем/перевозчиком) автотранспорта в непригодном для погрузки и перевозки Товара состоянии, несет Покупатель.</w:t>
      </w:r>
    </w:p>
    <w:p w14:paraId="395C26F2" w14:textId="77777777" w:rsidR="00A5402F" w:rsidRPr="00BB1ECB" w:rsidRDefault="00A5402F" w:rsidP="00FF2EBC">
      <w:pPr>
        <w:keepNext w:val="0"/>
        <w:keepLines w:val="0"/>
        <w:ind w:left="851"/>
      </w:pPr>
      <w:r w:rsidRPr="00BB1ECB">
        <w:t>При подаче автомобильного автотранспорта на погрузку наливного Товара Покупатель обязуется:</w:t>
      </w:r>
    </w:p>
    <w:p w14:paraId="1F4EF57F" w14:textId="77777777" w:rsidR="00A5402F" w:rsidRPr="00BB1ECB" w:rsidRDefault="00A5402F" w:rsidP="00FF2EBC">
      <w:pPr>
        <w:pStyle w:val="a"/>
        <w:keepNext w:val="0"/>
        <w:keepLines w:val="0"/>
        <w:ind w:left="851" w:firstLine="425"/>
      </w:pPr>
      <w:r w:rsidRPr="00BB1ECB">
        <w:lastRenderedPageBreak/>
        <w:t xml:space="preserve">обеспечить нанесение на транспортное средство знаков, обозначающих перевозку опасного груза, необходимость нанесения которых предусмотрена нормативными актами, действующими на территории, по которой осуществляется перемещение транспортного средства (если применимо); </w:t>
      </w:r>
    </w:p>
    <w:p w14:paraId="332CCBF9" w14:textId="77777777" w:rsidR="00A5402F" w:rsidRPr="00BB1ECB" w:rsidRDefault="00A5402F" w:rsidP="00FF2EBC">
      <w:pPr>
        <w:pStyle w:val="a"/>
        <w:keepNext w:val="0"/>
        <w:keepLines w:val="0"/>
        <w:ind w:left="851" w:firstLine="425"/>
      </w:pPr>
      <w:r w:rsidRPr="00BB1ECB">
        <w:t>обеспечить наличие на транспортных средствах, используемых для транспортировки Товара устройств для пломбировки крышек люков и штуцеров (если применимо);</w:t>
      </w:r>
    </w:p>
    <w:p w14:paraId="5899EA32" w14:textId="77777777" w:rsidR="00A5402F" w:rsidRPr="00BB1ECB" w:rsidRDefault="00A5402F" w:rsidP="00FF2EBC">
      <w:pPr>
        <w:pStyle w:val="a"/>
        <w:keepNext w:val="0"/>
        <w:keepLines w:val="0"/>
        <w:ind w:left="851" w:firstLine="425"/>
      </w:pPr>
      <w:r w:rsidRPr="00BB1ECB">
        <w:t xml:space="preserve">с целью обеспечения безопасности и сохранения качества продуктов при транспортировке продуктов </w:t>
      </w:r>
      <w:proofErr w:type="spellStart"/>
      <w:r w:rsidRPr="00BB1ECB">
        <w:t>ПАКиЭ</w:t>
      </w:r>
      <w:proofErr w:type="spellEnd"/>
      <w:r w:rsidRPr="00BB1ECB">
        <w:t xml:space="preserve"> (Производства акриловой кислоты и эфиров) использовать в качестве материала для уплотнения фланцевых соединений фторопласт или кислотостойкий </w:t>
      </w:r>
      <w:proofErr w:type="spellStart"/>
      <w:r w:rsidRPr="00BB1ECB">
        <w:t>безасбестовый</w:t>
      </w:r>
      <w:proofErr w:type="spellEnd"/>
      <w:r w:rsidRPr="00BB1ECB">
        <w:t xml:space="preserve"> прокладочный материал; </w:t>
      </w:r>
    </w:p>
    <w:p w14:paraId="3EEACC3C" w14:textId="133E906A" w:rsidR="00A5402F" w:rsidRPr="00BB1ECB" w:rsidRDefault="00A5402F" w:rsidP="00FF2EBC">
      <w:pPr>
        <w:keepNext w:val="0"/>
        <w:keepLines w:val="0"/>
        <w:ind w:left="851"/>
        <w:rPr>
          <w:rFonts w:eastAsia="Calibri"/>
        </w:rPr>
      </w:pPr>
      <w:r w:rsidRPr="00BB1ECB">
        <w:rPr>
          <w:rFonts w:eastAsia="Calibri"/>
        </w:rPr>
        <w:t>(</w:t>
      </w:r>
      <w:r w:rsidR="0048724F" w:rsidRPr="00BB1ECB">
        <w:rPr>
          <w:rFonts w:eastAsia="Calibri"/>
        </w:rPr>
        <w:t>2</w:t>
      </w:r>
      <w:r w:rsidRPr="00BB1ECB">
        <w:rPr>
          <w:rFonts w:eastAsia="Calibri"/>
        </w:rPr>
        <w:t xml:space="preserve">) обеспечить наличие у водителя и предоставление им Поставщику (грузоотправителю) свидетельства о регистрации транспортного средства и разрешения на перевозку тяжеловесного груза; </w:t>
      </w:r>
    </w:p>
    <w:p w14:paraId="50A9EC84" w14:textId="6236EC47" w:rsidR="00A5402F" w:rsidRPr="00BB1ECB" w:rsidRDefault="00A5402F" w:rsidP="00FF2EBC">
      <w:pPr>
        <w:keepNext w:val="0"/>
        <w:keepLines w:val="0"/>
        <w:ind w:left="851"/>
        <w:rPr>
          <w:rFonts w:eastAsia="Calibri"/>
        </w:rPr>
      </w:pPr>
      <w:r w:rsidRPr="00BB1ECB">
        <w:rPr>
          <w:rFonts w:eastAsia="Calibri"/>
        </w:rPr>
        <w:t>(</w:t>
      </w:r>
      <w:r w:rsidR="0048724F" w:rsidRPr="00BB1ECB">
        <w:rPr>
          <w:rFonts w:eastAsia="Calibri"/>
        </w:rPr>
        <w:t>3</w:t>
      </w:r>
      <w:r w:rsidRPr="00BB1ECB">
        <w:rPr>
          <w:rFonts w:eastAsia="Calibri"/>
        </w:rPr>
        <w:t xml:space="preserve">) обеспечить подачу под загрузку автомобильный транспорт с учётом весовых и габаритных ограничений, действующих на территории РФ. Поставщик (грузоотправитель) вправе отказаться от погрузки Товара в транспортное средство, которое не соответствует установленным требованиям и при этом </w:t>
      </w:r>
      <w:r w:rsidRPr="00BB1ECB">
        <w:t xml:space="preserve">не несет ответственность, установленную за нарушение обязательств по поставке Товара. </w:t>
      </w:r>
      <w:r w:rsidRPr="00BB1ECB">
        <w:rPr>
          <w:rFonts w:eastAsia="Calibri"/>
        </w:rPr>
        <w:t>В случае привлечения Поставщика (грузоотправителя) к административной ответственности за нарушения весовых и габаритных параметров (ограничений) при перевозке Товара, Покупатель обязан возместить Поставщику суммы уплаченных штрафов в течение 10 календарных дней с даты направления соответствующего требования.</w:t>
      </w:r>
    </w:p>
    <w:p w14:paraId="21E3722D" w14:textId="23EB44FF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Покупатель обязан выдавать доверенности представителям Покупателя (перевозчикам/экспедиторам) на п</w:t>
      </w:r>
      <w:r w:rsidR="00D10B06" w:rsidRPr="00BB1ECB">
        <w:t>олучение Товара от Поставщика (г</w:t>
      </w:r>
      <w:r w:rsidRPr="00BB1ECB">
        <w:t xml:space="preserve">рузоотправителя). </w:t>
      </w:r>
    </w:p>
    <w:p w14:paraId="2D9FE33E" w14:textId="0334B43A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Покупатель несет все расходы, связанные с транспортировкой партии Товара, с момента перехода к нему права собственности. Поставщик (грузоотправитель) осуществляет погрузку Товара в автомобильный транспорт Покупателя.</w:t>
      </w:r>
    </w:p>
    <w:p w14:paraId="69DD9285" w14:textId="634A071F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Цена Товара, поставляемого на указанных в настоящем пункте условиях, включает стоимость Товара, тары, упаковки, расходы, связанные с погрузкой Товара в месте погрузки или наливом.</w:t>
      </w:r>
    </w:p>
    <w:p w14:paraId="777562CB" w14:textId="63ECD0C4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При поставке Товара на указанных в настоящем пункте условиях в Счете или в </w:t>
      </w:r>
      <w:r w:rsidR="00670E10" w:rsidRPr="00BB1ECB">
        <w:t>Д</w:t>
      </w:r>
      <w:r w:rsidRPr="00BB1ECB">
        <w:t>ополнительном соглашении</w:t>
      </w:r>
      <w:r w:rsidR="00670E10" w:rsidRPr="00BB1ECB">
        <w:t xml:space="preserve"> на поставку</w:t>
      </w:r>
      <w:r w:rsidRPr="00BB1ECB">
        <w:t xml:space="preserve"> в графе «Условия поставки», указывается термин «FCA склад Поставщика (Грузоотправителя)». </w:t>
      </w:r>
    </w:p>
    <w:p w14:paraId="42515358" w14:textId="77777777" w:rsidR="0018336F" w:rsidRPr="00BB1ECB" w:rsidRDefault="0018336F" w:rsidP="00FF2EBC">
      <w:pPr>
        <w:keepNext w:val="0"/>
        <w:keepLines w:val="0"/>
        <w:ind w:left="851" w:hanging="567"/>
      </w:pPr>
    </w:p>
    <w:p w14:paraId="6D5BF490" w14:textId="7CB18C9D" w:rsidR="00A5402F" w:rsidRPr="00BB1ECB" w:rsidRDefault="00A5402F" w:rsidP="00FF2EBC">
      <w:pPr>
        <w:pStyle w:val="10"/>
        <w:keepNext w:val="0"/>
        <w:keepLines w:val="0"/>
        <w:ind w:left="851" w:hanging="567"/>
      </w:pPr>
      <w:r w:rsidRPr="00BB1ECB">
        <w:t xml:space="preserve">Условия поставки Товара железнодорожным транспортом </w:t>
      </w:r>
      <w:r w:rsidRPr="00BB1ECB">
        <w:br/>
        <w:t xml:space="preserve">(«CPT </w:t>
      </w:r>
      <w:proofErr w:type="spellStart"/>
      <w:r w:rsidRPr="00BB1ECB">
        <w:t>ж.д</w:t>
      </w:r>
      <w:proofErr w:type="spellEnd"/>
      <w:r w:rsidRPr="00BB1ECB">
        <w:t>. станция назначения»):</w:t>
      </w:r>
    </w:p>
    <w:p w14:paraId="7BC22B06" w14:textId="54DAD747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Поставка Товара осуществляется в Вагонах, принадлежащих на праве собственности, аренды или ином основании Поставщику (Грузоотправителю) или иным третьим лицам, привлеченным Поставщиком (Грузоотправителем) для исполнения обязательств по поставке Товара</w:t>
      </w:r>
      <w:r w:rsidR="005267B0" w:rsidRPr="00BB1ECB">
        <w:t xml:space="preserve"> (далее – «Вагоны Поставщика»)</w:t>
      </w:r>
      <w:r w:rsidRPr="00BB1ECB">
        <w:t xml:space="preserve">. Под вагоном понимается грузовой универсальный или специализированный железнодорожный подвижной состав (крытый вагон, </w:t>
      </w:r>
      <w:proofErr w:type="spellStart"/>
      <w:r w:rsidRPr="00BB1ECB">
        <w:t>минераловоз</w:t>
      </w:r>
      <w:proofErr w:type="spellEnd"/>
      <w:r w:rsidRPr="00BB1ECB">
        <w:t>, ИВ-термос, цистерна, контейнер) (далее – «Вагон»).</w:t>
      </w:r>
    </w:p>
    <w:p w14:paraId="62F988FA" w14:textId="5D48114C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 xml:space="preserve">Отгрузка Товара производится партиями в соответствии с минимальными нормами отгрузки. Минимальной нормой отгрузки является один Вагон. Товар в количестве менее минимальных норм отгрузки отгрузке не подлежит, при этом Поставщик не несет ответственность за нарушение сроков поставки и недопоставку Товара. </w:t>
      </w:r>
    </w:p>
    <w:p w14:paraId="1A08CC25" w14:textId="49B6B623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Обязательства Поставщика по поставке партии Товара считаются выполненными в момент передачи Товара перевозчику на железнодорожной станции отправления, указанной в Счете или Дополнительном соглашении на поставку.</w:t>
      </w:r>
      <w:r w:rsidR="001E25D1" w:rsidRPr="00BB1ECB">
        <w:t xml:space="preserve"> </w:t>
      </w:r>
      <w:r w:rsidRPr="00BB1ECB">
        <w:t xml:space="preserve">Право собственности на партию Товара, а также риски случайной гибели или случайного повреждения партии Товара переходят от Поставщика к Покупателю с даты поставки партии Товара. Датой поставки партии Товара считается дата календарного штемпеля станции отправления на транспортной железнодорожной накладной. </w:t>
      </w:r>
    </w:p>
    <w:p w14:paraId="499CDA23" w14:textId="02731362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В случае если Покупатель (грузополучатель) не имеет собственных подъездных путей, к заявке Покупатель обязан приложить копию телеграммы станции назначения, направленной на станцию отправления и подтверждающей возможность приема Товара. При отсутствии подтверждения Покупателя (грузополучателя) о готовности принять Товар или при наличии запрета либо ограничения ОАО «РЖД» на отгрузку Товара в направлении, указанном Покупателем в заявке, Поставщик не несет ответственность за нарушение срока поставки Товара.</w:t>
      </w:r>
    </w:p>
    <w:p w14:paraId="1D6DD4DC" w14:textId="77777777" w:rsidR="002A0651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Поставщик сообщает Покупателю по телефону или электронной почте дату отгрузки, станцию отправления, номера транспортных накладных, Вагонов, номер и дату Договора, наименование и количество отгруженного Товара. Покупатель в трехдневный срок со дня получения Товара подтверждает Поставщику и Грузоотправителю по электронной почте дату получения Товара с указанием номера и даты Договора, номеров транспортных документов. В случае неполучения Поставщиком от Покупателя подтверждения поставки Товара Поставщик имеет право приостановить очередную поставку Товара до получения соответствующего подтверждения. В этом случае Стороны согласовывают новые сроки поставки Товара.</w:t>
      </w:r>
    </w:p>
    <w:p w14:paraId="2169539F" w14:textId="59A7B9AE" w:rsidR="00A5402F" w:rsidRPr="00BB1ECB" w:rsidRDefault="002A0651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Цена Товара, поставляемого на указанных в настоящем пункте условиях, включает стоимость Товара, тары; упаковки, погрузки (налива), транспортные расходы до станции отправления и от станции отправления до станции назначения, стоимость услуг по организации транспортировки Товара до станции отправления и от станции отправления до станции назначения, стоимость возврата порожних Вагонов Поставщика, стоимость услуг по использованию собственного/арендованного подвижного состава.</w:t>
      </w:r>
      <w:r w:rsidR="00A5402F" w:rsidRPr="00BB1ECB">
        <w:t xml:space="preserve"> </w:t>
      </w:r>
    </w:p>
    <w:p w14:paraId="45F1D060" w14:textId="59994FC0" w:rsidR="00C24231" w:rsidRPr="00BB1ECB" w:rsidRDefault="00084BF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bookmarkStart w:id="12" w:name="_Ref46155884"/>
      <w:r w:rsidRPr="00BB1ECB">
        <w:rPr>
          <w:b/>
        </w:rPr>
        <w:t xml:space="preserve">Сроки возврата </w:t>
      </w:r>
      <w:r w:rsidR="003B43D1" w:rsidRPr="00BB1ECB">
        <w:rPr>
          <w:b/>
        </w:rPr>
        <w:t>В</w:t>
      </w:r>
      <w:r w:rsidRPr="00BB1ECB">
        <w:rPr>
          <w:b/>
        </w:rPr>
        <w:t>агонов</w:t>
      </w:r>
      <w:bookmarkEnd w:id="12"/>
    </w:p>
    <w:p w14:paraId="1DE313B2" w14:textId="1A50D91D" w:rsidR="00021F9D" w:rsidRPr="00BB1ECB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 xml:space="preserve">Покупатель обязан обеспечить выгрузку Товара и возврат порожних Вагонов </w:t>
      </w:r>
      <w:r w:rsidR="00021F9D" w:rsidRPr="00BB1ECB">
        <w:t xml:space="preserve">Поставщика в течение 1 (одного) календарного дня с момента прибытия груженых Вагонов на станцию назначения. </w:t>
      </w:r>
    </w:p>
    <w:p w14:paraId="60B9CB9C" w14:textId="29066850" w:rsidR="00A5402F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lastRenderedPageBreak/>
        <w:t xml:space="preserve">Возврат Вагонов осуществляется </w:t>
      </w:r>
      <w:r w:rsidR="00A5402F" w:rsidRPr="00BB1ECB">
        <w:t>в соответствии транспортной железнодорожной накладной на возврат порожних Вагонов</w:t>
      </w:r>
      <w:r w:rsidRPr="00BB1ECB">
        <w:t xml:space="preserve"> или</w:t>
      </w:r>
      <w:r w:rsidR="00A5402F" w:rsidRPr="00BB1ECB">
        <w:t xml:space="preserve"> в соответствии с Инструкциями Поставщика на возврат порожних Вагонов</w:t>
      </w:r>
      <w:r w:rsidRPr="00BB1ECB">
        <w:t xml:space="preserve"> (</w:t>
      </w:r>
      <w:r w:rsidR="00A5402F" w:rsidRPr="00BB1ECB">
        <w:t>Инструкции Поставщика имеют приоритет</w:t>
      </w:r>
      <w:r w:rsidR="00084BF0" w:rsidRPr="00BB1ECB">
        <w:t xml:space="preserve"> для исполнения)</w:t>
      </w:r>
      <w:r w:rsidRPr="00BB1ECB">
        <w:t>.</w:t>
      </w:r>
    </w:p>
    <w:p w14:paraId="52C4F923" w14:textId="75DC92D6" w:rsidR="00A5402F" w:rsidRPr="00BB1ECB" w:rsidRDefault="00A5402F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 xml:space="preserve">Момент прибытия груженых Вагонов на станцию назначения и момент возврата порожних Вагонов </w:t>
      </w:r>
      <w:r w:rsidR="00084BF0" w:rsidRPr="00BB1ECB">
        <w:t xml:space="preserve">перевозчику </w:t>
      </w:r>
      <w:r w:rsidRPr="00BB1ECB">
        <w:t>определяется по датам календарных штемпелей, указанным представителями Перевозчика в транспортных железнодорожных накладных в соответствующих графах.</w:t>
      </w:r>
    </w:p>
    <w:p w14:paraId="699688E8" w14:textId="4498FFF5" w:rsidR="00A5402F" w:rsidRPr="00BB1ECB" w:rsidRDefault="00A5402F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 xml:space="preserve">День прибытия Вагонов на станцию назначения и день отправки Вагонов со станции назначения не включаются в срок для выгрузки </w:t>
      </w:r>
      <w:r w:rsidR="00084BF0" w:rsidRPr="00BB1ECB">
        <w:t xml:space="preserve">Товара </w:t>
      </w:r>
      <w:r w:rsidRPr="00BB1ECB">
        <w:t>и возврата Вагонов.</w:t>
      </w:r>
    </w:p>
    <w:p w14:paraId="1AF6366E" w14:textId="0CA41888" w:rsidR="00021F9D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>В случае нарушения Покупателем срока выгрузки Товара и возврата порожних Вагонов, установленного в пункте</w:t>
      </w:r>
      <w:r w:rsidR="00F724B7" w:rsidRPr="00BB1ECB">
        <w:t xml:space="preserve"> 3.7.1</w:t>
      </w:r>
      <w:r w:rsidRPr="00BB1ECB">
        <w:t xml:space="preserve"> выше, Покупатель </w:t>
      </w:r>
      <w:r w:rsidR="00C24231" w:rsidRPr="00BB1ECB">
        <w:t xml:space="preserve">по выбору Поставщика </w:t>
      </w:r>
      <w:r w:rsidRPr="00BB1ECB">
        <w:t xml:space="preserve">либо выплачивает Поставщику неустойку за простой </w:t>
      </w:r>
      <w:proofErr w:type="gramStart"/>
      <w:r w:rsidRPr="00BB1ECB">
        <w:t>Вагонов</w:t>
      </w:r>
      <w:proofErr w:type="gramEnd"/>
      <w:r w:rsidRPr="00BB1ECB">
        <w:t xml:space="preserve"> либо возмещает расходы Поставщика, понесенные им в связи с уплатой неустойки/расходов организациям, с которыми Поставщиком заключены договоры на организацию транспортировки Товара.</w:t>
      </w:r>
    </w:p>
    <w:p w14:paraId="4DAD2E04" w14:textId="277B6DAA" w:rsidR="00C24231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bookmarkStart w:id="13" w:name="_Ref46155971"/>
      <w:r w:rsidRPr="00BB1ECB">
        <w:t>Размер неусто</w:t>
      </w:r>
      <w:r w:rsidR="00C24231" w:rsidRPr="00BB1ECB">
        <w:t>йки</w:t>
      </w:r>
      <w:r w:rsidRPr="00BB1ECB">
        <w:t xml:space="preserve"> определяются информационным письмом о размере неустойки за простой вагонов, которое Поставщик размещает на веб-сайте по адресу: </w:t>
      </w:r>
      <w:hyperlink r:id="rId16" w:history="1">
        <w:r w:rsidRPr="00BB1ECB">
          <w:t>https://www.sibur.ru/agreements/general_terms/</w:t>
        </w:r>
      </w:hyperlink>
      <w:r w:rsidRPr="00BB1ECB">
        <w:t>.</w:t>
      </w:r>
      <w:bookmarkEnd w:id="13"/>
      <w:r w:rsidRPr="00BB1ECB">
        <w:t xml:space="preserve"> </w:t>
      </w:r>
    </w:p>
    <w:p w14:paraId="6DBDF84C" w14:textId="283E998A" w:rsidR="00C24231" w:rsidRPr="00BB1ECB" w:rsidRDefault="00C24231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>Р</w:t>
      </w:r>
      <w:r w:rsidR="00021F9D" w:rsidRPr="00BB1ECB">
        <w:t>азмер неустойки ежегодно пересматривается Поставщиком</w:t>
      </w:r>
      <w:r w:rsidRPr="00BB1ECB">
        <w:t xml:space="preserve"> в одностороннем порядке путём размещения новой редакции информационного письма о размере неустойки за простой Вагонов. </w:t>
      </w:r>
    </w:p>
    <w:p w14:paraId="3B93E965" w14:textId="27AB3286" w:rsidR="00021F9D" w:rsidRPr="00BB1ECB" w:rsidRDefault="00021F9D" w:rsidP="00FF2EBC">
      <w:pPr>
        <w:pStyle w:val="3"/>
        <w:keepNext w:val="0"/>
        <w:keepLines w:val="0"/>
        <w:tabs>
          <w:tab w:val="clear" w:pos="1134"/>
          <w:tab w:val="left" w:pos="568"/>
        </w:tabs>
        <w:ind w:left="851" w:hanging="567"/>
      </w:pPr>
      <w:r w:rsidRPr="00BB1ECB">
        <w:t xml:space="preserve">Новые размеры неустойки действуют с даты, указанной в тексте </w:t>
      </w:r>
      <w:r w:rsidR="00C24231" w:rsidRPr="00BB1ECB">
        <w:t>и</w:t>
      </w:r>
      <w:r w:rsidRPr="00BB1ECB">
        <w:t>нформационного письма о размере неустойки за простой Вагонов. Покупатель самостоятельно отслеживает изменение размера неустойки на веб-сайте СИБУР.</w:t>
      </w:r>
    </w:p>
    <w:p w14:paraId="70A9BE53" w14:textId="0D670934" w:rsidR="007B78E2" w:rsidRPr="00BB1ECB" w:rsidRDefault="007B78E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b/>
        </w:rPr>
        <w:t>Инструкции Поставщика</w:t>
      </w:r>
    </w:p>
    <w:p w14:paraId="76B30398" w14:textId="77777777" w:rsidR="007B78E2" w:rsidRPr="00BB1ECB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  <w:rPr>
          <w:b/>
        </w:rPr>
      </w:pPr>
      <w:r w:rsidRPr="00BB1ECB">
        <w:t xml:space="preserve">В случае возникновения у Поставщика необходимости отправки порожнего Вагона после выгрузки не на станцию отправления, Поставщик посредством электронной почты, адрес которой предусмотрен Договором, направляет Покупателю Инструкцию Поставщика о порядке заполнения транспортных железнодорожных накладных на отправку порожнего Вагона. </w:t>
      </w:r>
    </w:p>
    <w:p w14:paraId="44D8BD86" w14:textId="151D4842" w:rsidR="007B78E2" w:rsidRPr="00BB1ECB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Покупатель обязан отправить порожние Вагоны в соответствии с Инструкцией Поставщика, а Поставщик на основании заверенных Покупателем грузовых перевозочных документов на возврат порожнего Вагона, оформленных в соответствии с Инструкцией Поставщика, обязуется возместить Покупателю железнодорожный тариф на возврат порожнего подвижного состава.</w:t>
      </w:r>
    </w:p>
    <w:p w14:paraId="1F69CA9E" w14:textId="77777777" w:rsidR="0018336F" w:rsidRPr="00BB1ECB" w:rsidRDefault="0018336F" w:rsidP="0018336F"/>
    <w:p w14:paraId="766C80D3" w14:textId="0F23EF8D" w:rsidR="00084BF0" w:rsidRPr="00BB1ECB" w:rsidRDefault="00084BF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bookmarkStart w:id="14" w:name="_Ref46155905"/>
      <w:r w:rsidRPr="00BB1ECB">
        <w:rPr>
          <w:b/>
        </w:rPr>
        <w:t>Переадресация Вагонов Поставщика Покупателем</w:t>
      </w:r>
      <w:bookmarkEnd w:id="14"/>
    </w:p>
    <w:p w14:paraId="714E3E0D" w14:textId="561F73AA" w:rsidR="0010118C" w:rsidRPr="00BB1ECB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 xml:space="preserve">Переадресация Вагонов Поставщика допускается только с письменного согласия Поставщика. При этом Покупатель оплачивает стоимость перевозки за весь маршрут фактического следования переадресованного Вагона (от станции погрузки до станции выгрузки и обратно) и дополнительно возмещает Поставщику расходы, понесенные им в связи с уплатой неустойки/расходов организациям, с которыми Поставщиком заключены договоры на организацию транспортировки Товара. </w:t>
      </w:r>
    </w:p>
    <w:p w14:paraId="2DF594B0" w14:textId="19878EAE" w:rsidR="0010118C" w:rsidRPr="00BB1ECB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  <w:rPr>
          <w:rStyle w:val="40"/>
        </w:rPr>
      </w:pPr>
      <w:r w:rsidRPr="00BB1ECB">
        <w:rPr>
          <w:rStyle w:val="40"/>
        </w:rPr>
        <w:t xml:space="preserve">За переадресацию или использование Вагонов без письменного разрешения Поставщика (несанкционированное использование), Покупатель уплачивает Поставщику в десятикратном размере неустойку, установленную пунктом </w:t>
      </w:r>
      <w:r w:rsidR="00C74169" w:rsidRPr="00BB1ECB">
        <w:rPr>
          <w:rStyle w:val="40"/>
        </w:rPr>
        <w:fldChar w:fldCharType="begin"/>
      </w:r>
      <w:r w:rsidR="00C74169" w:rsidRPr="00BB1ECB">
        <w:rPr>
          <w:rStyle w:val="40"/>
        </w:rPr>
        <w:instrText xml:space="preserve"> REF _Ref46155971 \r \h </w:instrText>
      </w:r>
      <w:r w:rsidR="00A43FD2" w:rsidRPr="00BB1ECB">
        <w:rPr>
          <w:rStyle w:val="40"/>
        </w:rPr>
        <w:instrText xml:space="preserve"> \* MERGEFORMAT </w:instrText>
      </w:r>
      <w:r w:rsidR="00C74169" w:rsidRPr="00BB1ECB">
        <w:rPr>
          <w:rStyle w:val="40"/>
        </w:rPr>
      </w:r>
      <w:r w:rsidR="00C74169" w:rsidRPr="00BB1ECB">
        <w:rPr>
          <w:rStyle w:val="40"/>
        </w:rPr>
        <w:fldChar w:fldCharType="separate"/>
      </w:r>
      <w:r w:rsidR="00F724B7" w:rsidRPr="00BB1ECB">
        <w:rPr>
          <w:rStyle w:val="40"/>
        </w:rPr>
        <w:t>3.7.6</w:t>
      </w:r>
      <w:r w:rsidR="00C74169" w:rsidRPr="00BB1ECB">
        <w:rPr>
          <w:rStyle w:val="40"/>
        </w:rPr>
        <w:fldChar w:fldCharType="end"/>
      </w:r>
      <w:r w:rsidRPr="00BB1ECB">
        <w:rPr>
          <w:rStyle w:val="40"/>
        </w:rPr>
        <w:t xml:space="preserve"> выше, за каждый день несанкционированного использования одного Вагона. Несанкционированным использованием Вагонов также является отправка Вагонов на станцию, отличную от указанной Поставщиком в транспортной железнодорожной накладной, или в Инструкции Поставщика на возврат порожних Вагонов.</w:t>
      </w:r>
    </w:p>
    <w:p w14:paraId="7DA6E3A4" w14:textId="442053FB" w:rsidR="0010118C" w:rsidRPr="00BB1ECB" w:rsidRDefault="0010118C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При этом срок использования переадресованного Вагона Поставщика (в том числе для целей расчета неустойки) исчисляется с даты, следующей за днем истечения срока, установленного в пункте</w:t>
      </w:r>
      <w:r w:rsidR="00F724B7" w:rsidRPr="00BB1ECB">
        <w:t xml:space="preserve"> 3.7.1</w:t>
      </w:r>
      <w:r w:rsidRPr="00BB1ECB">
        <w:t xml:space="preserve"> выше и до даты фактического возврата </w:t>
      </w:r>
      <w:r w:rsidRPr="00BB1ECB">
        <w:rPr>
          <w:rStyle w:val="40"/>
        </w:rPr>
        <w:t>Вагона</w:t>
      </w:r>
      <w:r w:rsidRPr="00BB1ECB">
        <w:t xml:space="preserve"> Поставщику, определяемой по дате прибытия порожних </w:t>
      </w:r>
      <w:r w:rsidRPr="00BB1ECB">
        <w:rPr>
          <w:rStyle w:val="40"/>
        </w:rPr>
        <w:t xml:space="preserve">Вагонов </w:t>
      </w:r>
      <w:r w:rsidRPr="00BB1ECB">
        <w:t xml:space="preserve">в соответствии с реквизитами Поставщика на возврат порожнего </w:t>
      </w:r>
      <w:r w:rsidRPr="00BB1ECB">
        <w:rPr>
          <w:rStyle w:val="40"/>
        </w:rPr>
        <w:t>Вагона</w:t>
      </w:r>
      <w:r w:rsidRPr="00BB1ECB">
        <w:t>.</w:t>
      </w:r>
    </w:p>
    <w:p w14:paraId="4F0F1A46" w14:textId="341B2C9E" w:rsidR="00A5402F" w:rsidRPr="00BB1ECB" w:rsidRDefault="0022746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Д</w:t>
      </w:r>
      <w:r w:rsidR="00A5402F" w:rsidRPr="00BB1ECB">
        <w:t>ля расчета штрафных санкций</w:t>
      </w:r>
      <w:r w:rsidRPr="00BB1ECB">
        <w:t xml:space="preserve">, предусмотренных п. </w:t>
      </w:r>
      <w:r w:rsidR="00C74169" w:rsidRPr="00BB1ECB">
        <w:fldChar w:fldCharType="begin"/>
      </w:r>
      <w:r w:rsidR="00C74169" w:rsidRPr="00BB1ECB">
        <w:instrText xml:space="preserve"> REF _Ref46155884 \r \h </w:instrText>
      </w:r>
      <w:r w:rsidR="00A43FD2" w:rsidRPr="00BB1ECB">
        <w:instrText xml:space="preserve"> \* MERGEFORMAT </w:instrText>
      </w:r>
      <w:r w:rsidR="00C74169" w:rsidRPr="00BB1ECB">
        <w:fldChar w:fldCharType="separate"/>
      </w:r>
      <w:r w:rsidR="00F724B7" w:rsidRPr="00BB1ECB">
        <w:t>3.7</w:t>
      </w:r>
      <w:r w:rsidR="00C74169" w:rsidRPr="00BB1ECB">
        <w:fldChar w:fldCharType="end"/>
      </w:r>
      <w:r w:rsidR="00A21263" w:rsidRPr="00BB1ECB">
        <w:t xml:space="preserve"> </w:t>
      </w:r>
      <w:r w:rsidRPr="00BB1ECB">
        <w:t xml:space="preserve">и </w:t>
      </w:r>
      <w:r w:rsidR="00C74169" w:rsidRPr="00BB1ECB">
        <w:fldChar w:fldCharType="begin"/>
      </w:r>
      <w:r w:rsidR="00C74169" w:rsidRPr="00BB1ECB">
        <w:instrText xml:space="preserve"> REF _Ref46155905 \r \h </w:instrText>
      </w:r>
      <w:r w:rsidR="00A43FD2" w:rsidRPr="00BB1ECB">
        <w:instrText xml:space="preserve"> \* MERGEFORMAT </w:instrText>
      </w:r>
      <w:r w:rsidR="00C74169" w:rsidRPr="00BB1ECB">
        <w:fldChar w:fldCharType="separate"/>
      </w:r>
      <w:r w:rsidR="00F724B7" w:rsidRPr="00BB1ECB">
        <w:t>3.9</w:t>
      </w:r>
      <w:r w:rsidR="00C74169" w:rsidRPr="00BB1ECB">
        <w:fldChar w:fldCharType="end"/>
      </w:r>
      <w:r w:rsidR="00A21263" w:rsidRPr="00BB1ECB">
        <w:t xml:space="preserve"> </w:t>
      </w:r>
      <w:r w:rsidRPr="00BB1ECB">
        <w:t>выше, Поставщик вправе</w:t>
      </w:r>
      <w:r w:rsidR="00A5402F" w:rsidRPr="00BB1ECB">
        <w:t xml:space="preserve"> использовать данные Главного вычислительного центра (ГВЦ) ПАО «РЖД», предоставленные перевозчиком в электронном виде. В случае несогласия Покупателя с размером штрафных санкций, последний обязан в течение 5 календарных дней с момента получения претензии Поставщика предоставить Поставщику заверенные подписью уполномоченного лица и печатью Покупателя копии транспортных железнодорожных накладных. При документальном обоснованном подтверждении возражений Покупателя Поставщик производит перерасчет суммы штрафных санкций.</w:t>
      </w:r>
    </w:p>
    <w:p w14:paraId="3EBB06CE" w14:textId="63DF49F9" w:rsidR="00227462" w:rsidRPr="00BB1ECB" w:rsidRDefault="00227462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b/>
        </w:rPr>
        <w:t>Товаросопроводительные документы</w:t>
      </w:r>
    </w:p>
    <w:p w14:paraId="13EE3958" w14:textId="77777777" w:rsidR="006B5289" w:rsidRPr="00BB1ECB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Покупатель обязан по письменному запросу Поставщика в течение 10 календарных дней с даты получения запроса предоставить Поставщику заверенные Покупателем копии транспортных железнодорожных накладных с отметкой станции назначения о получении Покупателем (грузополучателем) Товара.</w:t>
      </w:r>
      <w:r w:rsidR="007B78E2" w:rsidRPr="00BB1ECB">
        <w:t xml:space="preserve"> </w:t>
      </w:r>
    </w:p>
    <w:p w14:paraId="07A125FD" w14:textId="040D792C" w:rsidR="007B78E2" w:rsidRPr="00BB1ECB" w:rsidRDefault="007B78E2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За неисполнение этой обязанности</w:t>
      </w:r>
      <w:r w:rsidR="006B5289" w:rsidRPr="00BB1ECB">
        <w:t>, а также за нарушения Покупателем действующих Правил заполнения перевозочных документов на перевозку грузов железнодорожным транспортом в части частичного не заполнения или неверного заполнения транспортных железнодорожных накладных на отправку порожних Вагонов со станции назначения</w:t>
      </w:r>
      <w:r w:rsidRPr="00BB1ECB">
        <w:t xml:space="preserve"> Поставщик вправе потребовать от Покупателя уплаты штрафа в размере 1000 рублей за каждый не предоставленный </w:t>
      </w:r>
      <w:r w:rsidR="006B5289" w:rsidRPr="00BB1ECB">
        <w:t xml:space="preserve">и неверно оформленный </w:t>
      </w:r>
      <w:r w:rsidRPr="00BB1ECB">
        <w:t xml:space="preserve">документ. </w:t>
      </w:r>
    </w:p>
    <w:p w14:paraId="2DA870B0" w14:textId="5A7D404B" w:rsidR="00B2554B" w:rsidRPr="00BB1ECB" w:rsidRDefault="00B2554B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b/>
        </w:rPr>
        <w:t>Требования к возвращаемым Вагонам Поставщика</w:t>
      </w:r>
    </w:p>
    <w:p w14:paraId="0C4382CE" w14:textId="10ABD6F2" w:rsidR="00A5402F" w:rsidRPr="00BB1ECB" w:rsidRDefault="00A5402F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Покупатель обязан обеспечить возврат Вагонов Поставщика в технически исправном и коммерчески пригодном состоянии по полным перевозочным документам, оформленным в соответствии с правилами перевозок грузов железнодорожным транспортом. Для целей настоящего пункта Стороны определили:</w:t>
      </w:r>
    </w:p>
    <w:p w14:paraId="14FDD8C1" w14:textId="77777777" w:rsidR="00A5402F" w:rsidRPr="00BB1ECB" w:rsidRDefault="00A5402F" w:rsidP="00FF2EBC">
      <w:pPr>
        <w:pStyle w:val="ad"/>
        <w:keepNext w:val="0"/>
        <w:keepLines w:val="0"/>
        <w:numPr>
          <w:ilvl w:val="0"/>
          <w:numId w:val="31"/>
        </w:numPr>
        <w:tabs>
          <w:tab w:val="clear" w:pos="1134"/>
          <w:tab w:val="left" w:pos="567"/>
          <w:tab w:val="left" w:pos="993"/>
        </w:tabs>
        <w:ind w:left="851" w:firstLine="425"/>
      </w:pPr>
      <w:r w:rsidRPr="00BB1ECB">
        <w:lastRenderedPageBreak/>
        <w:t xml:space="preserve">технически исправными являются порожние Вагоны, у которых исправны основные узлы и детали, что включает в себя: герметичность и целостность котла и рамы, надежность крепления котла, техническая исправность колесных пар и тормозной системы и </w:t>
      </w:r>
      <w:proofErr w:type="spellStart"/>
      <w:r w:rsidRPr="00BB1ECB">
        <w:t>др</w:t>
      </w:r>
      <w:proofErr w:type="spellEnd"/>
      <w:r w:rsidRPr="00BB1ECB">
        <w:t>;</w:t>
      </w:r>
    </w:p>
    <w:p w14:paraId="69711544" w14:textId="7A908874" w:rsidR="00A5402F" w:rsidRPr="00BB1ECB" w:rsidRDefault="00A5402F" w:rsidP="00FF2EBC">
      <w:pPr>
        <w:pStyle w:val="ad"/>
        <w:keepNext w:val="0"/>
        <w:keepLines w:val="0"/>
        <w:numPr>
          <w:ilvl w:val="0"/>
          <w:numId w:val="31"/>
        </w:numPr>
        <w:tabs>
          <w:tab w:val="clear" w:pos="1134"/>
          <w:tab w:val="left" w:pos="567"/>
          <w:tab w:val="left" w:pos="993"/>
        </w:tabs>
        <w:ind w:left="851" w:firstLine="425"/>
      </w:pPr>
      <w:r w:rsidRPr="00BB1ECB">
        <w:t>коммерчески пригодными являются опломбированные порожние Вагоны, которые очищены от остатков Товара и иных продуктов, и без загрязнения наружной поверхности котла Вагона</w:t>
      </w:r>
      <w:r w:rsidR="00B2554B" w:rsidRPr="00BB1ECB">
        <w:t>,</w:t>
      </w:r>
      <w:r w:rsidRPr="00BB1ECB">
        <w:t xml:space="preserve"> рамы, ходовых частей, знаков, надписей и трафаретов на котле, с установленными в транспортное положение деталями сливо-наливной, запорно-предохранительной арматуры, другого оборудования Вагона и плотно закрытыми клапанами и заглушками сливного прибора, с которыми произведены все действия, определенные Приказом Минтранса России № 245 от 29.07.2019</w:t>
      </w:r>
      <w:r w:rsidR="00B2554B" w:rsidRPr="00BB1ECB">
        <w:t>.</w:t>
      </w:r>
    </w:p>
    <w:p w14:paraId="3E7AF272" w14:textId="06AF7F9C" w:rsidR="00B2554B" w:rsidRPr="00BB1ECB" w:rsidRDefault="00B2554B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Если Покупатель не обеспечил установку после выгрузки Вагона заглушек на угловые и контрольные вентили, Поставщик вправе потребовать от Покупателя уплаты штрафа в размере 1000 рублей за каждый Вагон, на который не установлена указанная заглушка.</w:t>
      </w:r>
    </w:p>
    <w:p w14:paraId="06C7E5FB" w14:textId="4264EA50" w:rsidR="00B2554B" w:rsidRPr="00BB1ECB" w:rsidRDefault="00B2554B" w:rsidP="00FF2EBC">
      <w:pPr>
        <w:pStyle w:val="3"/>
        <w:keepNext w:val="0"/>
        <w:keepLines w:val="0"/>
        <w:tabs>
          <w:tab w:val="clear" w:pos="1134"/>
        </w:tabs>
        <w:ind w:left="851" w:hanging="567"/>
      </w:pPr>
      <w:r w:rsidRPr="00BB1ECB">
        <w:t>В случае обнаружения в порожних Вагонах остатков груза (остаточного давления в цистерне после слива), превышающих нормы, установленные действующими правилами перевозки грузов, а также в случае не очистки Покупателем, Грузополучателем или контрагентом Покупателя внешней и/или внутренней поверхностей Вагонов от остатков груза, грязи, пыли, креплений и т.д., Поставщик вправе потребовать от Покупателя уплаты штрафа в размере</w:t>
      </w:r>
      <w:r w:rsidR="00C74169" w:rsidRPr="00BB1ECB">
        <w:t xml:space="preserve"> </w:t>
      </w:r>
      <w:r w:rsidRPr="00BB1ECB">
        <w:t>4500 (четыре тысячи пятьсот) рублей за один Вагон.</w:t>
      </w:r>
    </w:p>
    <w:p w14:paraId="4A18C52D" w14:textId="61015DE7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>Покупатель обязан возместить Поставщику расходы Поставщика, связанные с оформлением перевозок Товара по дополнительному плану перевозок, не позднее 3 рабочих дней со дня выставления счета Поставщиком.</w:t>
      </w:r>
    </w:p>
    <w:p w14:paraId="62436856" w14:textId="247EA01D" w:rsidR="00A5402F" w:rsidRPr="00BB1ECB" w:rsidRDefault="00C85940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  <w:rPr>
          <w:b/>
        </w:rPr>
      </w:pPr>
      <w:r w:rsidRPr="00BB1ECB">
        <w:rPr>
          <w:rStyle w:val="40"/>
          <w:b/>
          <w:bCs w:val="0"/>
        </w:rPr>
        <w:t xml:space="preserve">Последствия </w:t>
      </w:r>
      <w:r w:rsidRPr="00BB1ECB">
        <w:rPr>
          <w:b/>
          <w:bCs/>
        </w:rPr>
        <w:t xml:space="preserve">утраты или повреждения </w:t>
      </w:r>
      <w:r w:rsidRPr="00BB1ECB">
        <w:rPr>
          <w:rStyle w:val="40"/>
          <w:b/>
          <w:bCs w:val="0"/>
        </w:rPr>
        <w:t xml:space="preserve">Вагона </w:t>
      </w:r>
      <w:r w:rsidRPr="00BB1ECB">
        <w:rPr>
          <w:b/>
          <w:bCs/>
        </w:rPr>
        <w:t>в период нахождения их у Покупателя</w:t>
      </w:r>
      <w:r w:rsidRPr="00BB1ECB" w:rsidDel="0010118C">
        <w:rPr>
          <w:rStyle w:val="40"/>
          <w:b/>
          <w:bCs w:val="0"/>
        </w:rPr>
        <w:t xml:space="preserve"> </w:t>
      </w:r>
    </w:p>
    <w:p w14:paraId="5D38FE94" w14:textId="28D13B26" w:rsidR="00CD6BCC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 xml:space="preserve">В случае утраты или повреждения </w:t>
      </w:r>
      <w:r w:rsidRPr="00BB1ECB">
        <w:rPr>
          <w:rStyle w:val="40"/>
        </w:rPr>
        <w:t xml:space="preserve">Вагона </w:t>
      </w:r>
      <w:r w:rsidRPr="00BB1ECB">
        <w:t xml:space="preserve">в период нахождения их у Покупателя, Грузополучателя или контрагента Покупателя, в результате которого они не подлежит восстановлению, Поставщик вправе потребовать от Покупателя возмещения убытков в размере рыночной стоимости новых </w:t>
      </w:r>
      <w:r w:rsidRPr="00BB1ECB">
        <w:rPr>
          <w:rStyle w:val="40"/>
        </w:rPr>
        <w:t>Вагонов</w:t>
      </w:r>
      <w:r w:rsidRPr="00BB1ECB">
        <w:t xml:space="preserve"> той же модели и расходов на ввод </w:t>
      </w:r>
      <w:r w:rsidRPr="00BB1ECB">
        <w:rPr>
          <w:rStyle w:val="40"/>
        </w:rPr>
        <w:t xml:space="preserve">Вагонов </w:t>
      </w:r>
      <w:r w:rsidRPr="00BB1ECB">
        <w:t xml:space="preserve">в эксплуатацию. </w:t>
      </w:r>
    </w:p>
    <w:p w14:paraId="5ED59B34" w14:textId="5951BF8F" w:rsidR="00CD6BCC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 xml:space="preserve">Сверх суммы убытков Покупатель обязуется уплатить Поставщику неустойку в размере, установленном в Информационном письме о размере неустойки </w:t>
      </w:r>
      <w:proofErr w:type="gramStart"/>
      <w:r w:rsidRPr="00BB1ECB">
        <w:t>за простой вагонов</w:t>
      </w:r>
      <w:proofErr w:type="gramEnd"/>
      <w:r w:rsidRPr="00BB1ECB">
        <w:t>.</w:t>
      </w:r>
      <w:r w:rsidR="00CD6BCC" w:rsidRPr="00BB1ECB">
        <w:t xml:space="preserve"> Для расчета неустойки срок нарушения исчисляется с даты, следующей за датой истечения срока, установленного для выгрузки и возврата Вагонов, и до:</w:t>
      </w:r>
    </w:p>
    <w:p w14:paraId="43AFF142" w14:textId="77777777" w:rsidR="00CD6BCC" w:rsidRPr="00BB1ECB" w:rsidRDefault="00CD6BCC" w:rsidP="00FF2EBC">
      <w:pPr>
        <w:keepNext w:val="0"/>
        <w:keepLines w:val="0"/>
        <w:tabs>
          <w:tab w:val="clear" w:pos="1134"/>
          <w:tab w:val="left" w:pos="993"/>
        </w:tabs>
        <w:ind w:left="851" w:firstLine="0"/>
      </w:pPr>
      <w:r w:rsidRPr="00BB1ECB">
        <w:t xml:space="preserve">а) даты ввода нового Вагона в эксплуатацию взамен утраченного (поврежденного); </w:t>
      </w:r>
    </w:p>
    <w:p w14:paraId="4FC742DF" w14:textId="77777777" w:rsidR="00CD6BCC" w:rsidRPr="00BB1ECB" w:rsidRDefault="00CD6BCC" w:rsidP="00FF2EBC">
      <w:pPr>
        <w:keepNext w:val="0"/>
        <w:keepLines w:val="0"/>
        <w:tabs>
          <w:tab w:val="clear" w:pos="1134"/>
          <w:tab w:val="left" w:pos="993"/>
        </w:tabs>
        <w:ind w:left="851" w:firstLine="0"/>
      </w:pPr>
      <w:r w:rsidRPr="00BB1ECB">
        <w:t xml:space="preserve">б) даты возмещения убытков в соответствии с условиями настоящего пункта, </w:t>
      </w:r>
    </w:p>
    <w:p w14:paraId="4F06A8D2" w14:textId="2A5D534F" w:rsidR="00A5402F" w:rsidRPr="00BB1ECB" w:rsidRDefault="00CD6BCC" w:rsidP="00FF2EBC">
      <w:pPr>
        <w:pStyle w:val="3"/>
        <w:keepNext w:val="0"/>
        <w:keepLines w:val="0"/>
        <w:numPr>
          <w:ilvl w:val="0"/>
          <w:numId w:val="0"/>
        </w:numPr>
        <w:ind w:left="851"/>
      </w:pPr>
      <w:r w:rsidRPr="00BB1ECB">
        <w:t>в зависимости от того какая из дат наступит позже.</w:t>
      </w:r>
    </w:p>
    <w:p w14:paraId="4D876A9D" w14:textId="77777777" w:rsidR="00A5402F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 xml:space="preserve">Период нахождения </w:t>
      </w:r>
      <w:r w:rsidRPr="00BB1ECB">
        <w:rPr>
          <w:rStyle w:val="40"/>
        </w:rPr>
        <w:t xml:space="preserve">Вагона </w:t>
      </w:r>
      <w:r w:rsidRPr="00BB1ECB">
        <w:t xml:space="preserve">у Покупателя, грузополучателя или контрагента Покупателя начинается с момента выдачи оригинала транспортной железнодорожной накладной грузополучателю до момента возврата </w:t>
      </w:r>
      <w:r w:rsidRPr="00BB1ECB">
        <w:rPr>
          <w:rStyle w:val="40"/>
        </w:rPr>
        <w:t xml:space="preserve">Вагона </w:t>
      </w:r>
      <w:r w:rsidRPr="00BB1ECB">
        <w:t xml:space="preserve">перевозчику, что определяется по датам календарных штемпелей, указанным представителями перевозчика в транспортных железнодорожных накладных в соответствующих графах. </w:t>
      </w:r>
    </w:p>
    <w:p w14:paraId="5F11D935" w14:textId="267C1428" w:rsidR="00A5402F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 xml:space="preserve">Вагон считается утраченными, если порожний </w:t>
      </w:r>
      <w:r w:rsidRPr="00BB1ECB">
        <w:rPr>
          <w:rStyle w:val="40"/>
        </w:rPr>
        <w:t xml:space="preserve">Вагон </w:t>
      </w:r>
      <w:r w:rsidRPr="00BB1ECB">
        <w:t xml:space="preserve">не поступил на станцию, указанную в транспортной железнодорожной накладной, в течение 60 дней с момента поступления груженого </w:t>
      </w:r>
      <w:r w:rsidRPr="00BB1ECB">
        <w:rPr>
          <w:rStyle w:val="40"/>
        </w:rPr>
        <w:t xml:space="preserve">Вагона </w:t>
      </w:r>
      <w:r w:rsidRPr="00BB1ECB">
        <w:t>на станцию назначения.</w:t>
      </w:r>
    </w:p>
    <w:p w14:paraId="4AC6ADBB" w14:textId="77777777" w:rsidR="00A5402F" w:rsidRPr="00BB1ECB" w:rsidRDefault="00A5402F" w:rsidP="00FF2EBC">
      <w:pPr>
        <w:pStyle w:val="3"/>
        <w:keepNext w:val="0"/>
        <w:keepLines w:val="0"/>
        <w:ind w:left="851" w:hanging="567"/>
      </w:pPr>
      <w:r w:rsidRPr="00BB1ECB">
        <w:t>В случае утраты или повреждения комплектующих деталей Вагона в период нахождения его у Покупателя, Грузополучателя или контрагента Покупателя, Покупатель возмещает Поставщику убытки, заключающиеся в уплате (или возмещении) Поставщику стоимости ремонта, стоимости комплектующих изделий и расходов по вводу Вагона в эксплуатацию.</w:t>
      </w:r>
    </w:p>
    <w:p w14:paraId="0F6047CA" w14:textId="0E520116" w:rsidR="00A5402F" w:rsidRPr="00BB1ECB" w:rsidRDefault="00A5402F" w:rsidP="00FF2EBC">
      <w:pPr>
        <w:pStyle w:val="2"/>
        <w:keepNext w:val="0"/>
        <w:keepLines w:val="0"/>
        <w:tabs>
          <w:tab w:val="clear" w:pos="851"/>
          <w:tab w:val="clear" w:pos="1134"/>
          <w:tab w:val="left" w:pos="993"/>
        </w:tabs>
        <w:ind w:left="851" w:hanging="567"/>
      </w:pPr>
      <w:r w:rsidRPr="00BB1ECB">
        <w:t xml:space="preserve">При поставке Товара на указанных в настоящем пункте условиях в Счете или в </w:t>
      </w:r>
      <w:r w:rsidR="00670E10" w:rsidRPr="00BB1ECB">
        <w:t>Д</w:t>
      </w:r>
      <w:r w:rsidRPr="00BB1ECB">
        <w:t xml:space="preserve">ополнительном соглашении </w:t>
      </w:r>
      <w:r w:rsidR="00670E10" w:rsidRPr="00BB1ECB">
        <w:t xml:space="preserve">на поставку </w:t>
      </w:r>
      <w:r w:rsidRPr="00BB1ECB">
        <w:t xml:space="preserve">в графе «Условия поставки» указывается термин «CPT </w:t>
      </w:r>
      <w:proofErr w:type="spellStart"/>
      <w:r w:rsidRPr="00BB1ECB">
        <w:t>ж.д</w:t>
      </w:r>
      <w:proofErr w:type="spellEnd"/>
      <w:r w:rsidRPr="00BB1ECB">
        <w:t>. станция назначения».</w:t>
      </w:r>
    </w:p>
    <w:p w14:paraId="7B0064DB" w14:textId="77777777" w:rsidR="0018336F" w:rsidRPr="00BB1ECB" w:rsidRDefault="0018336F" w:rsidP="0018336F"/>
    <w:p w14:paraId="7BAEC175" w14:textId="5407C8E4" w:rsidR="00A5402F" w:rsidRPr="00BB1ECB" w:rsidRDefault="00A5402F" w:rsidP="00FF2EBC">
      <w:pPr>
        <w:pStyle w:val="10"/>
        <w:keepNext w:val="0"/>
        <w:keepLines w:val="0"/>
        <w:ind w:left="851" w:hanging="567"/>
      </w:pPr>
      <w:r w:rsidRPr="00BB1ECB">
        <w:t>Условия поставки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DDU</w:t>
      </w:r>
      <w:r w:rsidRPr="00BB1ECB">
        <w:t xml:space="preserve"> склад Покупателя (Грузополучателя)»):</w:t>
      </w:r>
    </w:p>
    <w:p w14:paraId="7A40A4BB" w14:textId="3AF72A74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Обязательства Поставщика по поставке партии Товара считаются выполненными в момент передачи Товара Покупателю грузополучателю) на складе Покупателя (грузополучателя). </w:t>
      </w:r>
    </w:p>
    <w:p w14:paraId="1CFC8442" w14:textId="78D93917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Право собственности на партию Товара</w:t>
      </w:r>
      <w:r w:rsidR="00F0000D" w:rsidRPr="00BB1ECB">
        <w:t xml:space="preserve"> и риски случайной гибели или случайного повреждения партии Товара</w:t>
      </w:r>
      <w:r w:rsidRPr="00BB1ECB">
        <w:t xml:space="preserve"> переходят от Поставщика к Покупателю с даты поставки партии Товара. Датой поставки партии Товара считается дата передачи Товара перевозчику на складе Поставщика, указанная в Транспортной (товарно-транспортной) накладной.</w:t>
      </w:r>
    </w:p>
    <w:p w14:paraId="1E6AA83A" w14:textId="40022710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Все расходы, связанные с разгрузочными работами в месте разгрузки, несет Покупатель (грузополучатель).</w:t>
      </w:r>
    </w:p>
    <w:p w14:paraId="7CC48126" w14:textId="23D6FE62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Покупатель (грузополучатель) обязан обеспечить выгрузку Товара с прибывшего автомобильного транспорта Поставщика (грузоотправителя) в течение 1 календарного дня с момента предъявления водителем грузополучателю транспортной накладной в пункте выгрузки. За нарушение указанного срока Покупатель уплачивает Поставщику неустойку в размере 12 000 рублей за каждый день сверхнормативного простоя одной единицы автомобильного транспорта.</w:t>
      </w:r>
    </w:p>
    <w:p w14:paraId="199B84F8" w14:textId="1B414C1A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>Цена Товара, поставляемого на указанных в настоящем Приложении условиях, включает стоимость Товара, тары и упаковки, расходы, связанные с погрузкой Товара в месте погрузки или наливом, стоимость услуг по организации транспортировки Товара до склада Покупателя (грузополучателя), транспортные расходы до склада Покупателя (грузополучателя).</w:t>
      </w:r>
    </w:p>
    <w:p w14:paraId="7E48E2CD" w14:textId="37246E05" w:rsidR="00A5402F" w:rsidRPr="00BB1ECB" w:rsidRDefault="00A5402F" w:rsidP="00FF2EBC">
      <w:pPr>
        <w:pStyle w:val="2"/>
        <w:keepNext w:val="0"/>
        <w:keepLines w:val="0"/>
        <w:ind w:left="851" w:hanging="567"/>
      </w:pPr>
      <w:r w:rsidRPr="00BB1ECB">
        <w:t xml:space="preserve">При поставке Товара на указанных в настоящем пункте условиях в Счете или в </w:t>
      </w:r>
      <w:r w:rsidR="00670E10" w:rsidRPr="00BB1ECB">
        <w:t>Д</w:t>
      </w:r>
      <w:r w:rsidRPr="00BB1ECB">
        <w:t xml:space="preserve">ополнительном соглашении </w:t>
      </w:r>
      <w:r w:rsidR="00670E10" w:rsidRPr="00BB1ECB">
        <w:t xml:space="preserve">на поставку </w:t>
      </w:r>
      <w:r w:rsidRPr="00BB1ECB">
        <w:t>в графе «Условия поставки» указывается термин «DDU склад Покупателя (Грузополучателя)».</w:t>
      </w:r>
    </w:p>
    <w:p w14:paraId="1ECB2FED" w14:textId="77777777" w:rsidR="008E6EE1" w:rsidRPr="00BB1ECB" w:rsidRDefault="008E6EE1" w:rsidP="008E6EE1"/>
    <w:p w14:paraId="73FA51D7" w14:textId="18A89041" w:rsidR="008E6EE1" w:rsidRPr="00BB1ECB" w:rsidRDefault="008E6EE1" w:rsidP="008E6EE1">
      <w:pPr>
        <w:pStyle w:val="10"/>
      </w:pPr>
      <w:r w:rsidRPr="00BB1ECB">
        <w:t>Условия поставки Товара автомобильным транспортом Поставщика до склада Покупателя (Грузополучателя) («</w:t>
      </w:r>
      <w:r w:rsidRPr="00BB1ECB">
        <w:rPr>
          <w:lang w:val="en-US"/>
        </w:rPr>
        <w:t>DAP</w:t>
      </w:r>
      <w:r w:rsidRPr="00BB1ECB">
        <w:t xml:space="preserve"> склад Покупателя (Грузополучателя)»):</w:t>
      </w:r>
    </w:p>
    <w:p w14:paraId="45E5B441" w14:textId="77777777" w:rsidR="008E6EE1" w:rsidRPr="00BB1ECB" w:rsidRDefault="008E6EE1" w:rsidP="008E6EE1">
      <w:pPr>
        <w:pStyle w:val="2"/>
      </w:pPr>
      <w:r w:rsidRPr="00BB1ECB">
        <w:t xml:space="preserve">Обязательства Поставщика по поставке партии Товара считаются выполненными в момент передачи Товара Покупателю грузополучателю) на складе Покупателя (грузополучателя). </w:t>
      </w:r>
    </w:p>
    <w:p w14:paraId="1840FDC7" w14:textId="7F1B306C" w:rsidR="008E6EE1" w:rsidRPr="00BB1ECB" w:rsidRDefault="008E6EE1" w:rsidP="008E6EE1">
      <w:pPr>
        <w:pStyle w:val="2"/>
      </w:pPr>
      <w:r w:rsidRPr="00BB1ECB">
        <w:t>Право собственности на партию Товара</w:t>
      </w:r>
      <w:r w:rsidR="00F0000D" w:rsidRPr="00BB1ECB">
        <w:t xml:space="preserve"> и риски случайной гибели или случайного повреждения партии Товара</w:t>
      </w:r>
      <w:r w:rsidRPr="00BB1ECB">
        <w:t xml:space="preserve"> переходят от Поставщика к Покупателю с даты поставки партии Товара. Датой поставки партии Товара считается дата передачи Товара </w:t>
      </w:r>
      <w:r w:rsidR="007A0644" w:rsidRPr="00BB1ECB">
        <w:t>Покупателю (Грузополучателю) на складе Покупателя (Грузополучателя), указанная в транспортной накладной</w:t>
      </w:r>
      <w:r w:rsidRPr="00BB1ECB">
        <w:t>.</w:t>
      </w:r>
    </w:p>
    <w:p w14:paraId="10547ECE" w14:textId="77777777" w:rsidR="008E6EE1" w:rsidRPr="00BB1ECB" w:rsidRDefault="008E6EE1" w:rsidP="008E6EE1">
      <w:pPr>
        <w:pStyle w:val="2"/>
      </w:pPr>
      <w:r w:rsidRPr="00BB1ECB">
        <w:t>Все расходы, связанные с разгрузочными работами в месте разгрузки, несет Покупатель (грузополучатель).</w:t>
      </w:r>
    </w:p>
    <w:p w14:paraId="14917191" w14:textId="77777777" w:rsidR="008E6EE1" w:rsidRPr="00BB1ECB" w:rsidRDefault="008E6EE1" w:rsidP="008E6EE1">
      <w:pPr>
        <w:pStyle w:val="2"/>
      </w:pPr>
      <w:r w:rsidRPr="00BB1ECB">
        <w:t>Покупатель (грузополучатель) обязан обеспечить выгрузку Товара с прибывшего автомобильного транспорта Поставщика (грузоотправителя) в течение 1 календарного дня с момента предъявления водителем грузополучателю транспортной накладной в пункте выгрузки. За нарушение указанного срока Покупатель уплачивает Поставщику неустойку в размере 12 000 рублей за каждый день сверхнормативного простоя одной единицы автомобильного транспорта.</w:t>
      </w:r>
    </w:p>
    <w:p w14:paraId="2ABE7B27" w14:textId="77777777" w:rsidR="008E6EE1" w:rsidRPr="00BB1ECB" w:rsidRDefault="008E6EE1" w:rsidP="008E6EE1">
      <w:pPr>
        <w:pStyle w:val="2"/>
      </w:pPr>
      <w:r w:rsidRPr="00BB1ECB">
        <w:t>Цена Товара, поставляемого на указанных в настоящем Приложении условиях, включает стоимость Товара, тары и упаковки, расходы, связанные с погрузкой Товара в месте погрузки или наливом, стоимость услуг по организации транспортировки Товара до склада Покупателя (грузополучателя), транспортные расходы до склада Покупателя (грузополучателя).</w:t>
      </w:r>
    </w:p>
    <w:p w14:paraId="77191787" w14:textId="4E221327" w:rsidR="008E6EE1" w:rsidRDefault="008E6EE1" w:rsidP="008E6EE1">
      <w:pPr>
        <w:pStyle w:val="2"/>
      </w:pPr>
      <w:r w:rsidRPr="00BB1ECB">
        <w:t xml:space="preserve">При поставке Товара на указанных в настоящем пункте условиях в Счете или в Дополнительном соглашении на поставку в графе «Условия </w:t>
      </w:r>
      <w:r w:rsidR="007A0644" w:rsidRPr="00BB1ECB">
        <w:t>поставки» указывается термин «D</w:t>
      </w:r>
      <w:r w:rsidR="007A0644" w:rsidRPr="00BB1ECB">
        <w:rPr>
          <w:lang w:val="en-US"/>
        </w:rPr>
        <w:t>AP</w:t>
      </w:r>
      <w:r w:rsidRPr="00BB1ECB">
        <w:t xml:space="preserve"> склад Покупателя (Грузополучателя)».</w:t>
      </w:r>
    </w:p>
    <w:p w14:paraId="799F062E" w14:textId="77777777" w:rsidR="0092415B" w:rsidRDefault="0092415B" w:rsidP="0092415B"/>
    <w:p w14:paraId="64BD025A" w14:textId="6C490D4D" w:rsidR="0092415B" w:rsidRDefault="0092415B" w:rsidP="0092415B">
      <w:pPr>
        <w:pStyle w:val="10"/>
      </w:pPr>
      <w:r>
        <w:t>Условия поставки Товара трубопроводным транспортом (</w:t>
      </w:r>
      <w:r>
        <w:rPr>
          <w:lang w:val="en-US"/>
        </w:rPr>
        <w:t>FCA</w:t>
      </w:r>
      <w:r w:rsidRPr="0092415B">
        <w:t xml:space="preserve"> </w:t>
      </w:r>
      <w:r>
        <w:t>узел учета Поставщика (Грузоотправителя))</w:t>
      </w:r>
    </w:p>
    <w:p w14:paraId="565DEC8F" w14:textId="57434239" w:rsidR="0092415B" w:rsidRDefault="0092415B" w:rsidP="0092415B">
      <w:pPr>
        <w:pStyle w:val="2"/>
      </w:pPr>
      <w:r>
        <w:t xml:space="preserve">Учет количества поставляемого Товара производится по показаниям контрольно-измерительных приборов узла учета Поставщика (Грузоотправителя). Поставщик обязан обеспечить соответствие коммерческого узла учета соответствующему стандарту и действующим нормативным актам РФ. </w:t>
      </w:r>
    </w:p>
    <w:p w14:paraId="4A505A3D" w14:textId="46F308F3" w:rsidR="0092415B" w:rsidRDefault="0092415B" w:rsidP="0092415B">
      <w:pPr>
        <w:pStyle w:val="2"/>
      </w:pPr>
      <w:r>
        <w:t xml:space="preserve">Датой поставки Товара считается дата Акта приема-передачи, подписанного уполномоченными представителями Сторон. </w:t>
      </w:r>
    </w:p>
    <w:p w14:paraId="74AB3A6D" w14:textId="4F7CD8FA" w:rsidR="0092415B" w:rsidRDefault="0092415B" w:rsidP="0092415B">
      <w:pPr>
        <w:pStyle w:val="2"/>
      </w:pPr>
      <w:r>
        <w:t xml:space="preserve">Обязательства Поставщика по поставке Товара считаются выполненными в момент прохождения Товара через узел учета Поставщика (Грузоотправителя). </w:t>
      </w:r>
    </w:p>
    <w:p w14:paraId="039CCBA9" w14:textId="6557D3D4" w:rsidR="0092415B" w:rsidRDefault="0092415B" w:rsidP="0092415B">
      <w:pPr>
        <w:pStyle w:val="2"/>
      </w:pPr>
      <w:r>
        <w:t>Право собственности на Товар, а также риски случайной гибели или случайного повреждения Товара переходят от Поставщика к Покупателю в момент прохождения Товара через узел учета Поставщика (Грузоотправителя).</w:t>
      </w:r>
    </w:p>
    <w:p w14:paraId="1E66B5C4" w14:textId="0C9AC074" w:rsidR="0092415B" w:rsidRDefault="0092415B" w:rsidP="0092415B">
      <w:pPr>
        <w:pStyle w:val="2"/>
      </w:pPr>
      <w:r>
        <w:t xml:space="preserve">Узел учета подлежит государственному метрологическому контролю и надзору. Его отключение для проверки средств измерений производится по согласованному Сторонами графику. </w:t>
      </w:r>
    </w:p>
    <w:p w14:paraId="27D5E80D" w14:textId="2ED6E7A0" w:rsidR="0092415B" w:rsidRDefault="00C6798C" w:rsidP="0092415B">
      <w:pPr>
        <w:pStyle w:val="2"/>
      </w:pPr>
      <w:r>
        <w:t xml:space="preserve">Поставка Товара в течение месяца поставки осуществляется по согласованному Сторонами графику, направляемому Покупателем Поставщику (Грузоотправителю) до первого числа месяца поставки. Поставщик обязан в течение трех рабочих дней с даты получения графика согласовать его или направить Покупателю возражения. В случае, если график отгрузки Сторонами не согласован, то отгрузка Товара в течение месяца поставки осуществляется равномерно. </w:t>
      </w:r>
    </w:p>
    <w:p w14:paraId="5870AF09" w14:textId="7FBEB490" w:rsidR="008038B3" w:rsidRDefault="008038B3" w:rsidP="008038B3">
      <w:pPr>
        <w:pStyle w:val="2"/>
      </w:pPr>
      <w:r>
        <w:t xml:space="preserve">На основании данных, указанных в журнале учета показателей измерительных приборов узла учета Поставщика (Грузоотправителя), Сторонами составляется Акт приема-передачи не позднее 3(третьего) числа месяца, следующего за отчетным. После проставления подписи представителя Покупателя на Акте приема-передачи, претензии по количеству полученного Покупателем Товара Поставщиком не принимаются. </w:t>
      </w:r>
    </w:p>
    <w:p w14:paraId="5221F511" w14:textId="77777777" w:rsidR="008038B3" w:rsidRPr="008038B3" w:rsidRDefault="008038B3" w:rsidP="008038B3"/>
    <w:sectPr w:rsidR="008038B3" w:rsidRPr="008038B3" w:rsidSect="00FF2EBC">
      <w:footerReference w:type="even" r:id="rId17"/>
      <w:footerReference w:type="default" r:id="rId18"/>
      <w:headerReference w:type="first" r:id="rId19"/>
      <w:type w:val="continuous"/>
      <w:pgSz w:w="11906" w:h="16838"/>
      <w:pgMar w:top="1134" w:right="424" w:bottom="993" w:left="426" w:header="397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7FCF3" w14:textId="77777777" w:rsidR="00C623E6" w:rsidRDefault="00C623E6" w:rsidP="00861571">
      <w:r>
        <w:separator/>
      </w:r>
    </w:p>
  </w:endnote>
  <w:endnote w:type="continuationSeparator" w:id="0">
    <w:p w14:paraId="5B476210" w14:textId="77777777" w:rsidR="00C623E6" w:rsidRDefault="00C623E6" w:rsidP="0086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E1A83" w14:textId="603FB767" w:rsidR="00633BF7" w:rsidRDefault="00633BF7" w:rsidP="00861571">
    <w:pPr>
      <w:pStyle w:val="af5"/>
    </w:pPr>
    <w:r>
      <w:t xml:space="preserve">Стр.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F724B7">
      <w:rPr>
        <w:noProof/>
      </w:rPr>
      <w:t>12</w:t>
    </w:r>
    <w:r>
      <w:rPr>
        <w:noProof/>
      </w:rPr>
      <w:fldChar w:fldCharType="end"/>
    </w:r>
  </w:p>
  <w:p w14:paraId="00DC0928" w14:textId="77777777" w:rsidR="00633BF7" w:rsidRDefault="00633BF7" w:rsidP="0086157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597986"/>
      <w:docPartObj>
        <w:docPartGallery w:val="Page Numbers (Bottom of Page)"/>
        <w:docPartUnique/>
      </w:docPartObj>
    </w:sdtPr>
    <w:sdtEndPr/>
    <w:sdtContent>
      <w:p w14:paraId="49ECC546" w14:textId="280CB35D" w:rsidR="00633BF7" w:rsidRDefault="00633BF7" w:rsidP="00861571">
        <w:pPr>
          <w:pStyle w:val="af5"/>
        </w:pPr>
        <w:r w:rsidRPr="006A5967">
          <w:fldChar w:fldCharType="begin"/>
        </w:r>
        <w:r w:rsidRPr="006A5967">
          <w:instrText>PAGE   \* MERGEFORMAT</w:instrText>
        </w:r>
        <w:r w:rsidRPr="006A5967">
          <w:fldChar w:fldCharType="separate"/>
        </w:r>
        <w:r w:rsidR="00256309">
          <w:rPr>
            <w:noProof/>
          </w:rPr>
          <w:t>11</w:t>
        </w:r>
        <w:r w:rsidRPr="006A596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875B6" w14:textId="77777777" w:rsidR="00C623E6" w:rsidRDefault="00C623E6" w:rsidP="00861571">
      <w:r>
        <w:separator/>
      </w:r>
    </w:p>
  </w:footnote>
  <w:footnote w:type="continuationSeparator" w:id="0">
    <w:p w14:paraId="367951B7" w14:textId="77777777" w:rsidR="00C623E6" w:rsidRDefault="00C623E6" w:rsidP="0086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CBD7A" w14:textId="7796781B" w:rsidR="00633BF7" w:rsidRPr="00DB396B" w:rsidRDefault="00B33E5B" w:rsidP="00DB396B">
    <w:pPr>
      <w:pStyle w:val="af3"/>
      <w:jc w:val="right"/>
      <w:rPr>
        <w:b/>
      </w:rPr>
    </w:pPr>
    <w:r w:rsidRPr="00DB396B">
      <w:rPr>
        <w:b/>
        <w:noProof/>
      </w:rPr>
      <w:drawing>
        <wp:anchor distT="0" distB="0" distL="114300" distR="114300" simplePos="0" relativeHeight="251659264" behindDoc="1" locked="0" layoutInCell="1" allowOverlap="1" wp14:anchorId="3BE8CB60" wp14:editId="594B3C8A">
          <wp:simplePos x="0" y="0"/>
          <wp:positionH relativeFrom="column">
            <wp:posOffset>238725</wp:posOffset>
          </wp:positionH>
          <wp:positionV relativeFrom="paragraph">
            <wp:posOffset>79513</wp:posOffset>
          </wp:positionV>
          <wp:extent cx="1380437" cy="263347"/>
          <wp:effectExtent l="0" t="0" r="0" b="3810"/>
          <wp:wrapNone/>
          <wp:docPr id="3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0437" cy="263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BF7" w:rsidRPr="00DB396B">
      <w:rPr>
        <w:b/>
      </w:rPr>
      <w:t>Публичное акционерное общество «СИБУР Холдинг»</w:t>
    </w:r>
  </w:p>
  <w:p w14:paraId="129DD833" w14:textId="124837EF" w:rsidR="00633BF7" w:rsidRPr="00DB396B" w:rsidRDefault="00633BF7" w:rsidP="00DB396B">
    <w:pPr>
      <w:pStyle w:val="af3"/>
      <w:jc w:val="right"/>
      <w:rPr>
        <w:b/>
      </w:rPr>
    </w:pPr>
    <w:r w:rsidRPr="00DB396B">
      <w:rPr>
        <w:b/>
      </w:rPr>
      <w:t>ОГРН: 1057747421247</w:t>
    </w:r>
  </w:p>
  <w:p w14:paraId="4C7BDF10" w14:textId="6DE7CD3E" w:rsidR="00633BF7" w:rsidRDefault="00B33E5B" w:rsidP="00861571">
    <w:pPr>
      <w:pStyle w:val="af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42348" wp14:editId="077E49B1">
          <wp:simplePos x="0" y="0"/>
          <wp:positionH relativeFrom="column">
            <wp:posOffset>213995</wp:posOffset>
          </wp:positionH>
          <wp:positionV relativeFrom="paragraph">
            <wp:posOffset>52070</wp:posOffset>
          </wp:positionV>
          <wp:extent cx="1402080" cy="782320"/>
          <wp:effectExtent l="0" t="0" r="7620" b="0"/>
          <wp:wrapNone/>
          <wp:docPr id="34" name="Изображение 5" descr="Macintosh HD:Users:emodina:Downloads:пао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modina:Downloads:пао-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855"/>
    <w:multiLevelType w:val="hybridMultilevel"/>
    <w:tmpl w:val="4560D284"/>
    <w:lvl w:ilvl="0" w:tplc="DA5C90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C40DD"/>
    <w:multiLevelType w:val="hybridMultilevel"/>
    <w:tmpl w:val="D6645178"/>
    <w:lvl w:ilvl="0" w:tplc="32E00D66">
      <w:start w:val="1"/>
      <w:numFmt w:val="decimal"/>
      <w:pStyle w:val="1"/>
      <w:lvlText w:val="%1)"/>
      <w:lvlJc w:val="left"/>
      <w:pPr>
        <w:ind w:left="1429" w:hanging="360"/>
      </w:pPr>
    </w:lvl>
    <w:lvl w:ilvl="1" w:tplc="50CE82FE" w:tentative="1">
      <w:start w:val="1"/>
      <w:numFmt w:val="lowerLetter"/>
      <w:lvlText w:val="%2."/>
      <w:lvlJc w:val="left"/>
      <w:pPr>
        <w:ind w:left="2149" w:hanging="360"/>
      </w:pPr>
    </w:lvl>
    <w:lvl w:ilvl="2" w:tplc="CBB0B7B0" w:tentative="1">
      <w:start w:val="1"/>
      <w:numFmt w:val="lowerRoman"/>
      <w:lvlText w:val="%3."/>
      <w:lvlJc w:val="right"/>
      <w:pPr>
        <w:ind w:left="2869" w:hanging="180"/>
      </w:pPr>
    </w:lvl>
    <w:lvl w:ilvl="3" w:tplc="87DA4638" w:tentative="1">
      <w:start w:val="1"/>
      <w:numFmt w:val="decimal"/>
      <w:lvlText w:val="%4."/>
      <w:lvlJc w:val="left"/>
      <w:pPr>
        <w:ind w:left="3589" w:hanging="360"/>
      </w:pPr>
    </w:lvl>
    <w:lvl w:ilvl="4" w:tplc="60EA50A8" w:tentative="1">
      <w:start w:val="1"/>
      <w:numFmt w:val="lowerLetter"/>
      <w:lvlText w:val="%5."/>
      <w:lvlJc w:val="left"/>
      <w:pPr>
        <w:ind w:left="4309" w:hanging="360"/>
      </w:pPr>
    </w:lvl>
    <w:lvl w:ilvl="5" w:tplc="AD38DA16" w:tentative="1">
      <w:start w:val="1"/>
      <w:numFmt w:val="lowerRoman"/>
      <w:lvlText w:val="%6."/>
      <w:lvlJc w:val="right"/>
      <w:pPr>
        <w:ind w:left="5029" w:hanging="180"/>
      </w:pPr>
    </w:lvl>
    <w:lvl w:ilvl="6" w:tplc="295E558E" w:tentative="1">
      <w:start w:val="1"/>
      <w:numFmt w:val="decimal"/>
      <w:lvlText w:val="%7."/>
      <w:lvlJc w:val="left"/>
      <w:pPr>
        <w:ind w:left="5749" w:hanging="360"/>
      </w:pPr>
    </w:lvl>
    <w:lvl w:ilvl="7" w:tplc="8F122E0C" w:tentative="1">
      <w:start w:val="1"/>
      <w:numFmt w:val="lowerLetter"/>
      <w:lvlText w:val="%8."/>
      <w:lvlJc w:val="left"/>
      <w:pPr>
        <w:ind w:left="6469" w:hanging="360"/>
      </w:pPr>
    </w:lvl>
    <w:lvl w:ilvl="8" w:tplc="E24410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61343C"/>
    <w:multiLevelType w:val="multilevel"/>
    <w:tmpl w:val="0F685A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" w15:restartNumberingAfterBreak="0">
    <w:nsid w:val="0BBC6A9C"/>
    <w:multiLevelType w:val="hybridMultilevel"/>
    <w:tmpl w:val="0650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12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747E6F"/>
    <w:multiLevelType w:val="hybridMultilevel"/>
    <w:tmpl w:val="6596C44E"/>
    <w:lvl w:ilvl="0" w:tplc="0F302150">
      <w:start w:val="1"/>
      <w:numFmt w:val="decimal"/>
      <w:lvlText w:val="%1)"/>
      <w:lvlJc w:val="left"/>
      <w:pPr>
        <w:ind w:left="1977" w:hanging="840"/>
      </w:pPr>
      <w:rPr>
        <w:rFonts w:ascii="Times New Roman" w:eastAsia="Times New Roman" w:hAnsi="Times New Roman" w:cs="Times New Roman"/>
      </w:rPr>
    </w:lvl>
    <w:lvl w:ilvl="1" w:tplc="4CE2ED96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276E1532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9BE4E94A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3ADA170C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9CC4B6FE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CBF629DC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3D38F79A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9BB2900E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20AA6303"/>
    <w:multiLevelType w:val="multilevel"/>
    <w:tmpl w:val="855A6E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DF0F5A"/>
    <w:multiLevelType w:val="hybridMultilevel"/>
    <w:tmpl w:val="45BA3D6A"/>
    <w:lvl w:ilvl="0" w:tplc="DA5C9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A047C"/>
    <w:multiLevelType w:val="hybridMultilevel"/>
    <w:tmpl w:val="20D87C96"/>
    <w:lvl w:ilvl="0" w:tplc="262E2BA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5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F961B2"/>
    <w:multiLevelType w:val="multilevel"/>
    <w:tmpl w:val="CFE06782"/>
    <w:lvl w:ilvl="0">
      <w:start w:val="18"/>
      <w:numFmt w:val="decimal"/>
      <w:suff w:val="space"/>
      <w:lvlText w:val="%1."/>
      <w:lvlJc w:val="left"/>
      <w:pPr>
        <w:ind w:left="660" w:hanging="660"/>
      </w:pPr>
    </w:lvl>
    <w:lvl w:ilvl="1">
      <w:start w:val="1"/>
      <w:numFmt w:val="decimal"/>
      <w:suff w:val="space"/>
      <w:lvlText w:val="%1.%2."/>
      <w:lvlJc w:val="left"/>
      <w:pPr>
        <w:ind w:left="1228" w:hanging="660"/>
      </w:pPr>
      <w:rPr>
        <w:b w:val="0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33" w:hanging="720"/>
      </w:pPr>
    </w:lvl>
    <w:lvl w:ilvl="4">
      <w:start w:val="1"/>
      <w:numFmt w:val="decimal"/>
      <w:lvlText w:val="%1.%2.%3.%4.%5."/>
      <w:lvlJc w:val="left"/>
      <w:pPr>
        <w:ind w:left="3764" w:hanging="1080"/>
      </w:pPr>
    </w:lvl>
    <w:lvl w:ilvl="5">
      <w:start w:val="1"/>
      <w:numFmt w:val="decimal"/>
      <w:lvlText w:val="%1.%2.%3.%4.%5.%6."/>
      <w:lvlJc w:val="left"/>
      <w:pPr>
        <w:ind w:left="4435" w:hanging="1080"/>
      </w:pPr>
    </w:lvl>
    <w:lvl w:ilvl="6">
      <w:start w:val="1"/>
      <w:numFmt w:val="decimal"/>
      <w:lvlText w:val="%1.%2.%3.%4.%5.%6.%7."/>
      <w:lvlJc w:val="left"/>
      <w:pPr>
        <w:ind w:left="5466" w:hanging="1440"/>
      </w:pPr>
    </w:lvl>
    <w:lvl w:ilvl="7">
      <w:start w:val="1"/>
      <w:numFmt w:val="decimal"/>
      <w:lvlText w:val="%1.%2.%3.%4.%5.%6.%7.%8."/>
      <w:lvlJc w:val="left"/>
      <w:pPr>
        <w:ind w:left="6137" w:hanging="1440"/>
      </w:pPr>
    </w:lvl>
    <w:lvl w:ilvl="8">
      <w:start w:val="1"/>
      <w:numFmt w:val="decimal"/>
      <w:lvlText w:val="%1.%2.%3.%4.%5.%6.%7.%8.%9."/>
      <w:lvlJc w:val="left"/>
      <w:pPr>
        <w:ind w:left="7168" w:hanging="1800"/>
      </w:pPr>
    </w:lvl>
  </w:abstractNum>
  <w:abstractNum w:abstractNumId="11" w15:restartNumberingAfterBreak="0">
    <w:nsid w:val="3D1A5D3C"/>
    <w:multiLevelType w:val="multilevel"/>
    <w:tmpl w:val="135E61F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851" w:hanging="851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156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56" w:hanging="737"/>
      </w:pPr>
      <w:rPr>
        <w:rFonts w:hint="default"/>
      </w:rPr>
    </w:lvl>
  </w:abstractNum>
  <w:abstractNum w:abstractNumId="12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CCF67BF"/>
    <w:multiLevelType w:val="multilevel"/>
    <w:tmpl w:val="E14259F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4" w15:restartNumberingAfterBreak="0">
    <w:nsid w:val="4DBD1554"/>
    <w:multiLevelType w:val="multilevel"/>
    <w:tmpl w:val="796E05E4"/>
    <w:lvl w:ilvl="0">
      <w:start w:val="1"/>
      <w:numFmt w:val="decimal"/>
      <w:pStyle w:val="10"/>
      <w:lvlText w:val="%1."/>
      <w:lvlJc w:val="left"/>
      <w:pPr>
        <w:ind w:left="518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pStyle w:val="3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7A751D"/>
    <w:multiLevelType w:val="multilevel"/>
    <w:tmpl w:val="61D4607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6" w15:restartNumberingAfterBreak="0">
    <w:nsid w:val="4F286A2A"/>
    <w:multiLevelType w:val="hybridMultilevel"/>
    <w:tmpl w:val="0AB888CA"/>
    <w:lvl w:ilvl="0" w:tplc="643EFE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9F219AE" w:tentative="1">
      <w:start w:val="1"/>
      <w:numFmt w:val="lowerLetter"/>
      <w:lvlText w:val="%2."/>
      <w:lvlJc w:val="left"/>
      <w:pPr>
        <w:ind w:left="1724" w:hanging="360"/>
      </w:pPr>
    </w:lvl>
    <w:lvl w:ilvl="2" w:tplc="B1AEE226" w:tentative="1">
      <w:start w:val="1"/>
      <w:numFmt w:val="lowerRoman"/>
      <w:lvlText w:val="%3."/>
      <w:lvlJc w:val="right"/>
      <w:pPr>
        <w:ind w:left="2444" w:hanging="180"/>
      </w:pPr>
    </w:lvl>
    <w:lvl w:ilvl="3" w:tplc="5CE07324" w:tentative="1">
      <w:start w:val="1"/>
      <w:numFmt w:val="decimal"/>
      <w:lvlText w:val="%4."/>
      <w:lvlJc w:val="left"/>
      <w:pPr>
        <w:ind w:left="3164" w:hanging="360"/>
      </w:pPr>
    </w:lvl>
    <w:lvl w:ilvl="4" w:tplc="A0CA00A4" w:tentative="1">
      <w:start w:val="1"/>
      <w:numFmt w:val="lowerLetter"/>
      <w:lvlText w:val="%5."/>
      <w:lvlJc w:val="left"/>
      <w:pPr>
        <w:ind w:left="3884" w:hanging="360"/>
      </w:pPr>
    </w:lvl>
    <w:lvl w:ilvl="5" w:tplc="D0420C14" w:tentative="1">
      <w:start w:val="1"/>
      <w:numFmt w:val="lowerRoman"/>
      <w:lvlText w:val="%6."/>
      <w:lvlJc w:val="right"/>
      <w:pPr>
        <w:ind w:left="4604" w:hanging="180"/>
      </w:pPr>
    </w:lvl>
    <w:lvl w:ilvl="6" w:tplc="CA88593C" w:tentative="1">
      <w:start w:val="1"/>
      <w:numFmt w:val="decimal"/>
      <w:lvlText w:val="%7."/>
      <w:lvlJc w:val="left"/>
      <w:pPr>
        <w:ind w:left="5324" w:hanging="360"/>
      </w:pPr>
    </w:lvl>
    <w:lvl w:ilvl="7" w:tplc="C0A4E8AA" w:tentative="1">
      <w:start w:val="1"/>
      <w:numFmt w:val="lowerLetter"/>
      <w:lvlText w:val="%8."/>
      <w:lvlJc w:val="left"/>
      <w:pPr>
        <w:ind w:left="6044" w:hanging="360"/>
      </w:pPr>
    </w:lvl>
    <w:lvl w:ilvl="8" w:tplc="747A0E7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06D1CCC"/>
    <w:multiLevelType w:val="hybridMultilevel"/>
    <w:tmpl w:val="087E4E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08E0D0B"/>
    <w:multiLevelType w:val="multilevel"/>
    <w:tmpl w:val="B58E7706"/>
    <w:lvl w:ilvl="0">
      <w:start w:val="1"/>
      <w:numFmt w:val="decimal"/>
      <w:suff w:val="space"/>
      <w:lvlText w:val="%1."/>
      <w:lvlJc w:val="left"/>
      <w:pPr>
        <w:ind w:left="5393" w:firstLine="278"/>
      </w:pPr>
      <w:rPr>
        <w:rFonts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-709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426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0"/>
      <w:suff w:val="space"/>
      <w:lvlText w:val="%1.%2.%3.%4."/>
      <w:lvlJc w:val="left"/>
      <w:pPr>
        <w:ind w:left="1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9" w15:restartNumberingAfterBreak="0">
    <w:nsid w:val="52C76A2B"/>
    <w:multiLevelType w:val="multilevel"/>
    <w:tmpl w:val="F3AE0E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3C1669A"/>
    <w:multiLevelType w:val="hybridMultilevel"/>
    <w:tmpl w:val="4940A4B6"/>
    <w:lvl w:ilvl="0" w:tplc="688AF780">
      <w:start w:val="1"/>
      <w:numFmt w:val="decimal"/>
      <w:lvlText w:val="%1)"/>
      <w:lvlJc w:val="left"/>
      <w:pPr>
        <w:ind w:left="1991" w:hanging="360"/>
      </w:pPr>
      <w:rPr>
        <w:rFonts w:hint="default"/>
      </w:rPr>
    </w:lvl>
    <w:lvl w:ilvl="1" w:tplc="7DFA75E2" w:tentative="1">
      <w:start w:val="1"/>
      <w:numFmt w:val="lowerLetter"/>
      <w:lvlText w:val="%2."/>
      <w:lvlJc w:val="left"/>
      <w:pPr>
        <w:ind w:left="2711" w:hanging="360"/>
      </w:pPr>
    </w:lvl>
    <w:lvl w:ilvl="2" w:tplc="E6304D0A" w:tentative="1">
      <w:start w:val="1"/>
      <w:numFmt w:val="lowerRoman"/>
      <w:lvlText w:val="%3."/>
      <w:lvlJc w:val="right"/>
      <w:pPr>
        <w:ind w:left="3431" w:hanging="180"/>
      </w:pPr>
    </w:lvl>
    <w:lvl w:ilvl="3" w:tplc="C9BCCF96" w:tentative="1">
      <w:start w:val="1"/>
      <w:numFmt w:val="decimal"/>
      <w:lvlText w:val="%4."/>
      <w:lvlJc w:val="left"/>
      <w:pPr>
        <w:ind w:left="4151" w:hanging="360"/>
      </w:pPr>
    </w:lvl>
    <w:lvl w:ilvl="4" w:tplc="41E45D4A" w:tentative="1">
      <w:start w:val="1"/>
      <w:numFmt w:val="lowerLetter"/>
      <w:lvlText w:val="%5."/>
      <w:lvlJc w:val="left"/>
      <w:pPr>
        <w:ind w:left="4871" w:hanging="360"/>
      </w:pPr>
    </w:lvl>
    <w:lvl w:ilvl="5" w:tplc="38D48936" w:tentative="1">
      <w:start w:val="1"/>
      <w:numFmt w:val="lowerRoman"/>
      <w:lvlText w:val="%6."/>
      <w:lvlJc w:val="right"/>
      <w:pPr>
        <w:ind w:left="5591" w:hanging="180"/>
      </w:pPr>
    </w:lvl>
    <w:lvl w:ilvl="6" w:tplc="5C1E845A" w:tentative="1">
      <w:start w:val="1"/>
      <w:numFmt w:val="decimal"/>
      <w:lvlText w:val="%7."/>
      <w:lvlJc w:val="left"/>
      <w:pPr>
        <w:ind w:left="6311" w:hanging="360"/>
      </w:pPr>
    </w:lvl>
    <w:lvl w:ilvl="7" w:tplc="EBFA7B16" w:tentative="1">
      <w:start w:val="1"/>
      <w:numFmt w:val="lowerLetter"/>
      <w:lvlText w:val="%8."/>
      <w:lvlJc w:val="left"/>
      <w:pPr>
        <w:ind w:left="7031" w:hanging="360"/>
      </w:pPr>
    </w:lvl>
    <w:lvl w:ilvl="8" w:tplc="9E4C79FC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1" w15:restartNumberingAfterBreak="0">
    <w:nsid w:val="58810FBF"/>
    <w:multiLevelType w:val="hybridMultilevel"/>
    <w:tmpl w:val="9AD2060C"/>
    <w:lvl w:ilvl="0" w:tplc="310E670E">
      <w:start w:val="1"/>
      <w:numFmt w:val="decimal"/>
      <w:lvlText w:val="%1."/>
      <w:lvlJc w:val="left"/>
      <w:pPr>
        <w:ind w:left="544" w:hanging="360"/>
      </w:pPr>
    </w:lvl>
    <w:lvl w:ilvl="1" w:tplc="11041538" w:tentative="1">
      <w:start w:val="1"/>
      <w:numFmt w:val="lowerLetter"/>
      <w:lvlText w:val="%2."/>
      <w:lvlJc w:val="left"/>
      <w:pPr>
        <w:ind w:left="1264" w:hanging="360"/>
      </w:pPr>
    </w:lvl>
    <w:lvl w:ilvl="2" w:tplc="55FE5B08" w:tentative="1">
      <w:start w:val="1"/>
      <w:numFmt w:val="lowerRoman"/>
      <w:lvlText w:val="%3."/>
      <w:lvlJc w:val="right"/>
      <w:pPr>
        <w:ind w:left="1984" w:hanging="180"/>
      </w:pPr>
    </w:lvl>
    <w:lvl w:ilvl="3" w:tplc="D9541608" w:tentative="1">
      <w:start w:val="1"/>
      <w:numFmt w:val="decimal"/>
      <w:lvlText w:val="%4."/>
      <w:lvlJc w:val="left"/>
      <w:pPr>
        <w:ind w:left="2704" w:hanging="360"/>
      </w:pPr>
    </w:lvl>
    <w:lvl w:ilvl="4" w:tplc="A21A5D48" w:tentative="1">
      <w:start w:val="1"/>
      <w:numFmt w:val="lowerLetter"/>
      <w:lvlText w:val="%5."/>
      <w:lvlJc w:val="left"/>
      <w:pPr>
        <w:ind w:left="3424" w:hanging="360"/>
      </w:pPr>
    </w:lvl>
    <w:lvl w:ilvl="5" w:tplc="1DB2AADC" w:tentative="1">
      <w:start w:val="1"/>
      <w:numFmt w:val="lowerRoman"/>
      <w:lvlText w:val="%6."/>
      <w:lvlJc w:val="right"/>
      <w:pPr>
        <w:ind w:left="4144" w:hanging="180"/>
      </w:pPr>
    </w:lvl>
    <w:lvl w:ilvl="6" w:tplc="6D88926A" w:tentative="1">
      <w:start w:val="1"/>
      <w:numFmt w:val="decimal"/>
      <w:lvlText w:val="%7."/>
      <w:lvlJc w:val="left"/>
      <w:pPr>
        <w:ind w:left="4864" w:hanging="360"/>
      </w:pPr>
    </w:lvl>
    <w:lvl w:ilvl="7" w:tplc="72D265E2" w:tentative="1">
      <w:start w:val="1"/>
      <w:numFmt w:val="lowerLetter"/>
      <w:lvlText w:val="%8."/>
      <w:lvlJc w:val="left"/>
      <w:pPr>
        <w:ind w:left="5584" w:hanging="360"/>
      </w:pPr>
    </w:lvl>
    <w:lvl w:ilvl="8" w:tplc="F15C0708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2" w15:restartNumberingAfterBreak="0">
    <w:nsid w:val="5A1529BE"/>
    <w:multiLevelType w:val="hybridMultilevel"/>
    <w:tmpl w:val="1D5CA7C0"/>
    <w:lvl w:ilvl="0" w:tplc="0A780E80">
      <w:start w:val="1"/>
      <w:numFmt w:val="decimal"/>
      <w:pStyle w:val="12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B4769E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C0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49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0F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E3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0A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A1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25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626B8"/>
    <w:multiLevelType w:val="hybridMultilevel"/>
    <w:tmpl w:val="642EB0E6"/>
    <w:lvl w:ilvl="0" w:tplc="074C4E4A">
      <w:start w:val="1"/>
      <w:numFmt w:val="bullet"/>
      <w:pStyle w:val="a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F702959"/>
    <w:multiLevelType w:val="multilevel"/>
    <w:tmpl w:val="FB1E6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60A5766F"/>
    <w:multiLevelType w:val="multilevel"/>
    <w:tmpl w:val="93BC0F0C"/>
    <w:lvl w:ilvl="0">
      <w:start w:val="3"/>
      <w:numFmt w:val="decimal"/>
      <w:lvlText w:val="%1"/>
      <w:lvlJc w:val="left"/>
      <w:pPr>
        <w:ind w:left="444" w:hanging="444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26" w15:restartNumberingAfterBreak="0">
    <w:nsid w:val="662D1089"/>
    <w:multiLevelType w:val="multilevel"/>
    <w:tmpl w:val="31AA9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CD2A3B"/>
    <w:multiLevelType w:val="multilevel"/>
    <w:tmpl w:val="6EF07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4E73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373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6670C3"/>
    <w:multiLevelType w:val="hybridMultilevel"/>
    <w:tmpl w:val="807EC056"/>
    <w:lvl w:ilvl="0" w:tplc="117E7F20">
      <w:start w:val="1"/>
      <w:numFmt w:val="lowerRoman"/>
      <w:lvlText w:val="(%1)"/>
      <w:lvlJc w:val="left"/>
      <w:pPr>
        <w:ind w:left="2439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4" w:hanging="360"/>
      </w:pPr>
    </w:lvl>
    <w:lvl w:ilvl="2" w:tplc="0409001B" w:tentative="1">
      <w:start w:val="1"/>
      <w:numFmt w:val="lowerRoman"/>
      <w:lvlText w:val="%3."/>
      <w:lvlJc w:val="right"/>
      <w:pPr>
        <w:ind w:left="3804" w:hanging="180"/>
      </w:pPr>
    </w:lvl>
    <w:lvl w:ilvl="3" w:tplc="0409000F" w:tentative="1">
      <w:start w:val="1"/>
      <w:numFmt w:val="decimal"/>
      <w:lvlText w:val="%4."/>
      <w:lvlJc w:val="left"/>
      <w:pPr>
        <w:ind w:left="4524" w:hanging="360"/>
      </w:pPr>
    </w:lvl>
    <w:lvl w:ilvl="4" w:tplc="04090019" w:tentative="1">
      <w:start w:val="1"/>
      <w:numFmt w:val="lowerLetter"/>
      <w:lvlText w:val="%5."/>
      <w:lvlJc w:val="left"/>
      <w:pPr>
        <w:ind w:left="5244" w:hanging="360"/>
      </w:pPr>
    </w:lvl>
    <w:lvl w:ilvl="5" w:tplc="0409001B" w:tentative="1">
      <w:start w:val="1"/>
      <w:numFmt w:val="lowerRoman"/>
      <w:lvlText w:val="%6."/>
      <w:lvlJc w:val="right"/>
      <w:pPr>
        <w:ind w:left="5964" w:hanging="180"/>
      </w:pPr>
    </w:lvl>
    <w:lvl w:ilvl="6" w:tplc="0409000F" w:tentative="1">
      <w:start w:val="1"/>
      <w:numFmt w:val="decimal"/>
      <w:lvlText w:val="%7."/>
      <w:lvlJc w:val="left"/>
      <w:pPr>
        <w:ind w:left="6684" w:hanging="360"/>
      </w:pPr>
    </w:lvl>
    <w:lvl w:ilvl="7" w:tplc="04090019" w:tentative="1">
      <w:start w:val="1"/>
      <w:numFmt w:val="lowerLetter"/>
      <w:lvlText w:val="%8."/>
      <w:lvlJc w:val="left"/>
      <w:pPr>
        <w:ind w:left="7404" w:hanging="360"/>
      </w:pPr>
    </w:lvl>
    <w:lvl w:ilvl="8" w:tplc="04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31" w15:restartNumberingAfterBreak="0">
    <w:nsid w:val="762F27F0"/>
    <w:multiLevelType w:val="multilevel"/>
    <w:tmpl w:val="D8421E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FF62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1E3FE4"/>
    <w:multiLevelType w:val="hybridMultilevel"/>
    <w:tmpl w:val="B6C42AC4"/>
    <w:lvl w:ilvl="0" w:tplc="203C0082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9FA3894"/>
    <w:multiLevelType w:val="hybridMultilevel"/>
    <w:tmpl w:val="BEF8D75A"/>
    <w:lvl w:ilvl="0" w:tplc="A1D282A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7B1F16C6"/>
    <w:multiLevelType w:val="multilevel"/>
    <w:tmpl w:val="61D4607C"/>
    <w:lvl w:ilvl="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2" w:hanging="1440"/>
      </w:pPr>
      <w:rPr>
        <w:rFonts w:hint="default"/>
      </w:rPr>
    </w:lvl>
  </w:abstractNum>
  <w:abstractNum w:abstractNumId="36" w15:restartNumberingAfterBreak="0">
    <w:nsid w:val="7B2F0E82"/>
    <w:multiLevelType w:val="hybridMultilevel"/>
    <w:tmpl w:val="9542A4AA"/>
    <w:lvl w:ilvl="0" w:tplc="DA5C9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22"/>
  </w:num>
  <w:num w:numId="5">
    <w:abstractNumId w:val="21"/>
  </w:num>
  <w:num w:numId="6">
    <w:abstractNumId w:val="26"/>
  </w:num>
  <w:num w:numId="7">
    <w:abstractNumId w:val="5"/>
  </w:num>
  <w:num w:numId="8">
    <w:abstractNumId w:val="26"/>
    <w:lvlOverride w:ilvl="0">
      <w:startOverride w:val="1"/>
    </w:lvlOverride>
    <w:lvlOverride w:ilvl="1">
      <w:startOverride w:val="1"/>
    </w:lvlOverride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3"/>
    </w:lvlOverride>
  </w:num>
  <w:num w:numId="11">
    <w:abstractNumId w:val="25"/>
  </w:num>
  <w:num w:numId="12">
    <w:abstractNumId w:val="20"/>
  </w:num>
  <w:num w:numId="13">
    <w:abstractNumId w:val="16"/>
  </w:num>
  <w:num w:numId="14">
    <w:abstractNumId w:val="18"/>
    <w:lvlOverride w:ilvl="0">
      <w:startOverride w:val="2"/>
    </w:lvlOverride>
    <w:lvlOverride w:ilvl="1">
      <w:startOverride w:val="9"/>
    </w:lvlOverride>
    <w:lvlOverride w:ilvl="2">
      <w:startOverride w:val="2"/>
    </w:lvlOverride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8"/>
    <w:lvlOverride w:ilvl="0">
      <w:startOverride w:val="8"/>
    </w:lvlOverride>
  </w:num>
  <w:num w:numId="19">
    <w:abstractNumId w:val="6"/>
  </w:num>
  <w:num w:numId="20">
    <w:abstractNumId w:val="18"/>
    <w:lvlOverride w:ilvl="0">
      <w:startOverride w:val="10"/>
    </w:lvlOverride>
  </w:num>
  <w:num w:numId="21">
    <w:abstractNumId w:val="18"/>
    <w:lvlOverride w:ilvl="0">
      <w:startOverride w:val="15"/>
    </w:lvlOverride>
  </w:num>
  <w:num w:numId="2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4"/>
  </w:num>
  <w:num w:numId="25">
    <w:abstractNumId w:val="18"/>
  </w:num>
  <w:num w:numId="26">
    <w:abstractNumId w:val="18"/>
  </w:num>
  <w:num w:numId="27">
    <w:abstractNumId w:val="14"/>
  </w:num>
  <w:num w:numId="28">
    <w:abstractNumId w:val="14"/>
  </w:num>
  <w:num w:numId="29">
    <w:abstractNumId w:val="7"/>
  </w:num>
  <w:num w:numId="30">
    <w:abstractNumId w:val="36"/>
  </w:num>
  <w:num w:numId="31">
    <w:abstractNumId w:val="0"/>
  </w:num>
  <w:num w:numId="32">
    <w:abstractNumId w:val="23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4"/>
  </w:num>
  <w:num w:numId="36">
    <w:abstractNumId w:val="14"/>
  </w:num>
  <w:num w:numId="37">
    <w:abstractNumId w:val="33"/>
  </w:num>
  <w:num w:numId="38">
    <w:abstractNumId w:val="14"/>
    <w:lvlOverride w:ilvl="0">
      <w:startOverride w:val="2"/>
    </w:lvlOverride>
  </w:num>
  <w:num w:numId="39">
    <w:abstractNumId w:val="14"/>
  </w:num>
  <w:num w:numId="40">
    <w:abstractNumId w:val="2"/>
  </w:num>
  <w:num w:numId="41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4"/>
  </w:num>
  <w:num w:numId="45">
    <w:abstractNumId w:val="14"/>
  </w:num>
  <w:num w:numId="46">
    <w:abstractNumId w:val="14"/>
  </w:num>
  <w:num w:numId="47">
    <w:abstractNumId w:val="11"/>
  </w:num>
  <w:num w:numId="48">
    <w:abstractNumId w:val="30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  <w:num w:numId="51">
    <w:abstractNumId w:val="14"/>
  </w:num>
  <w:num w:numId="52">
    <w:abstractNumId w:val="14"/>
  </w:num>
  <w:num w:numId="53">
    <w:abstractNumId w:val="14"/>
  </w:num>
  <w:num w:numId="54">
    <w:abstractNumId w:val="14"/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14"/>
  </w:num>
  <w:num w:numId="58">
    <w:abstractNumId w:val="14"/>
  </w:num>
  <w:num w:numId="59">
    <w:abstractNumId w:val="14"/>
  </w:num>
  <w:num w:numId="60">
    <w:abstractNumId w:val="14"/>
  </w:num>
  <w:num w:numId="61">
    <w:abstractNumId w:val="14"/>
  </w:num>
  <w:num w:numId="62">
    <w:abstractNumId w:val="14"/>
  </w:num>
  <w:num w:numId="63">
    <w:abstractNumId w:val="14"/>
  </w:num>
  <w:num w:numId="64">
    <w:abstractNumId w:val="14"/>
  </w:num>
  <w:num w:numId="65">
    <w:abstractNumId w:val="17"/>
  </w:num>
  <w:num w:numId="66">
    <w:abstractNumId w:val="9"/>
  </w:num>
  <w:num w:numId="67">
    <w:abstractNumId w:val="32"/>
  </w:num>
  <w:num w:numId="68">
    <w:abstractNumId w:val="28"/>
  </w:num>
  <w:num w:numId="69">
    <w:abstractNumId w:val="29"/>
  </w:num>
  <w:num w:numId="70">
    <w:abstractNumId w:val="4"/>
  </w:num>
  <w:num w:numId="71">
    <w:abstractNumId w:val="24"/>
  </w:num>
  <w:num w:numId="72">
    <w:abstractNumId w:val="15"/>
  </w:num>
  <w:num w:numId="73">
    <w:abstractNumId w:val="14"/>
    <w:lvlOverride w:ilvl="0">
      <w:startOverride w:val="10"/>
    </w:lvlOverride>
    <w:lvlOverride w:ilvl="1">
      <w:startOverride w:val="2"/>
    </w:lvlOverride>
  </w:num>
  <w:num w:numId="74">
    <w:abstractNumId w:val="35"/>
  </w:num>
  <w:num w:numId="75">
    <w:abstractNumId w:val="8"/>
  </w:num>
  <w:num w:numId="76">
    <w:abstractNumId w:val="14"/>
    <w:lvlOverride w:ilvl="0">
      <w:startOverride w:val="10"/>
    </w:lvlOverride>
    <w:lvlOverride w:ilvl="1">
      <w:startOverride w:val="4"/>
    </w:lvlOverride>
  </w:num>
  <w:num w:numId="77">
    <w:abstractNumId w:val="14"/>
  </w:num>
  <w:num w:numId="78">
    <w:abstractNumId w:val="31"/>
  </w:num>
  <w:num w:numId="79">
    <w:abstractNumId w:val="14"/>
    <w:lvlOverride w:ilvl="0">
      <w:startOverride w:val="7"/>
    </w:lvlOverride>
    <w:lvlOverride w:ilvl="1">
      <w:startOverride w:val="1"/>
    </w:lvlOverride>
  </w:num>
  <w:num w:numId="80">
    <w:abstractNumId w:val="12"/>
  </w:num>
  <w:num w:numId="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D9"/>
    <w:rsid w:val="00001A09"/>
    <w:rsid w:val="0000250A"/>
    <w:rsid w:val="000047E1"/>
    <w:rsid w:val="00005A1A"/>
    <w:rsid w:val="000103B0"/>
    <w:rsid w:val="00021F9D"/>
    <w:rsid w:val="0002461E"/>
    <w:rsid w:val="00025809"/>
    <w:rsid w:val="00036975"/>
    <w:rsid w:val="00053898"/>
    <w:rsid w:val="00054CE5"/>
    <w:rsid w:val="00061C3F"/>
    <w:rsid w:val="00061DC7"/>
    <w:rsid w:val="00062689"/>
    <w:rsid w:val="00064E68"/>
    <w:rsid w:val="00071E24"/>
    <w:rsid w:val="0007220C"/>
    <w:rsid w:val="00077963"/>
    <w:rsid w:val="00081B13"/>
    <w:rsid w:val="00082D91"/>
    <w:rsid w:val="00084BF0"/>
    <w:rsid w:val="000871C6"/>
    <w:rsid w:val="00091EAE"/>
    <w:rsid w:val="000A5D14"/>
    <w:rsid w:val="000A5FBE"/>
    <w:rsid w:val="000A6820"/>
    <w:rsid w:val="000A78DF"/>
    <w:rsid w:val="000B23DB"/>
    <w:rsid w:val="000B30D7"/>
    <w:rsid w:val="000B33E7"/>
    <w:rsid w:val="000B6801"/>
    <w:rsid w:val="000B696A"/>
    <w:rsid w:val="000C09DB"/>
    <w:rsid w:val="000C0DED"/>
    <w:rsid w:val="000C3708"/>
    <w:rsid w:val="000C3854"/>
    <w:rsid w:val="000C4102"/>
    <w:rsid w:val="000D76E2"/>
    <w:rsid w:val="000E3AC0"/>
    <w:rsid w:val="000E7C18"/>
    <w:rsid w:val="000F301B"/>
    <w:rsid w:val="000F5E72"/>
    <w:rsid w:val="000F7DE6"/>
    <w:rsid w:val="0010056B"/>
    <w:rsid w:val="0010118C"/>
    <w:rsid w:val="001073E6"/>
    <w:rsid w:val="001127EE"/>
    <w:rsid w:val="00117C1A"/>
    <w:rsid w:val="0012214B"/>
    <w:rsid w:val="00122D47"/>
    <w:rsid w:val="0013192A"/>
    <w:rsid w:val="00133B67"/>
    <w:rsid w:val="00133C46"/>
    <w:rsid w:val="00137F9C"/>
    <w:rsid w:val="001432E1"/>
    <w:rsid w:val="001461E9"/>
    <w:rsid w:val="00153536"/>
    <w:rsid w:val="00153C77"/>
    <w:rsid w:val="001552FB"/>
    <w:rsid w:val="00162090"/>
    <w:rsid w:val="001668E2"/>
    <w:rsid w:val="0017073E"/>
    <w:rsid w:val="00171CAE"/>
    <w:rsid w:val="00175589"/>
    <w:rsid w:val="001774A1"/>
    <w:rsid w:val="0018336F"/>
    <w:rsid w:val="001837B2"/>
    <w:rsid w:val="001865FC"/>
    <w:rsid w:val="00190F2B"/>
    <w:rsid w:val="0019268A"/>
    <w:rsid w:val="00194511"/>
    <w:rsid w:val="00196B9E"/>
    <w:rsid w:val="00197AC8"/>
    <w:rsid w:val="001A0D25"/>
    <w:rsid w:val="001A0ECA"/>
    <w:rsid w:val="001A178B"/>
    <w:rsid w:val="001B145F"/>
    <w:rsid w:val="001B181D"/>
    <w:rsid w:val="001B1C2A"/>
    <w:rsid w:val="001C5F2A"/>
    <w:rsid w:val="001D0AD2"/>
    <w:rsid w:val="001D335A"/>
    <w:rsid w:val="001D45A9"/>
    <w:rsid w:val="001D4A7C"/>
    <w:rsid w:val="001E25D1"/>
    <w:rsid w:val="001E7DC1"/>
    <w:rsid w:val="001F1637"/>
    <w:rsid w:val="001F3F97"/>
    <w:rsid w:val="001F6A82"/>
    <w:rsid w:val="00201AFD"/>
    <w:rsid w:val="00204E3F"/>
    <w:rsid w:val="0021250F"/>
    <w:rsid w:val="00213D22"/>
    <w:rsid w:val="002221EC"/>
    <w:rsid w:val="00222611"/>
    <w:rsid w:val="00222647"/>
    <w:rsid w:val="00222951"/>
    <w:rsid w:val="00224F2E"/>
    <w:rsid w:val="002252D7"/>
    <w:rsid w:val="00227462"/>
    <w:rsid w:val="0023186C"/>
    <w:rsid w:val="00234C6C"/>
    <w:rsid w:val="00252462"/>
    <w:rsid w:val="00252CBF"/>
    <w:rsid w:val="00254A4F"/>
    <w:rsid w:val="00255284"/>
    <w:rsid w:val="00256309"/>
    <w:rsid w:val="002636B9"/>
    <w:rsid w:val="00270673"/>
    <w:rsid w:val="00270957"/>
    <w:rsid w:val="002716EB"/>
    <w:rsid w:val="0028065D"/>
    <w:rsid w:val="002840CA"/>
    <w:rsid w:val="002855BF"/>
    <w:rsid w:val="002861B3"/>
    <w:rsid w:val="002940DB"/>
    <w:rsid w:val="00294828"/>
    <w:rsid w:val="00294FC1"/>
    <w:rsid w:val="0029510C"/>
    <w:rsid w:val="00295648"/>
    <w:rsid w:val="00296A19"/>
    <w:rsid w:val="002A0651"/>
    <w:rsid w:val="002A1DF0"/>
    <w:rsid w:val="002A33E5"/>
    <w:rsid w:val="002A569A"/>
    <w:rsid w:val="002B5B6A"/>
    <w:rsid w:val="002C3C64"/>
    <w:rsid w:val="002C5080"/>
    <w:rsid w:val="002D014B"/>
    <w:rsid w:val="002D455A"/>
    <w:rsid w:val="002D613C"/>
    <w:rsid w:val="002D66C8"/>
    <w:rsid w:val="002D7F15"/>
    <w:rsid w:val="002E37E5"/>
    <w:rsid w:val="002E46DE"/>
    <w:rsid w:val="002E56B6"/>
    <w:rsid w:val="002E7F77"/>
    <w:rsid w:val="002F74C0"/>
    <w:rsid w:val="002F7789"/>
    <w:rsid w:val="0030185D"/>
    <w:rsid w:val="003026E6"/>
    <w:rsid w:val="003061FD"/>
    <w:rsid w:val="0031178F"/>
    <w:rsid w:val="0031308B"/>
    <w:rsid w:val="00314118"/>
    <w:rsid w:val="00317805"/>
    <w:rsid w:val="00317A60"/>
    <w:rsid w:val="00322B1C"/>
    <w:rsid w:val="003249C1"/>
    <w:rsid w:val="00324BD7"/>
    <w:rsid w:val="00326BE7"/>
    <w:rsid w:val="00335227"/>
    <w:rsid w:val="0033523A"/>
    <w:rsid w:val="00336E4F"/>
    <w:rsid w:val="00340E01"/>
    <w:rsid w:val="00345DE0"/>
    <w:rsid w:val="003472B0"/>
    <w:rsid w:val="00352383"/>
    <w:rsid w:val="00352534"/>
    <w:rsid w:val="00357E9A"/>
    <w:rsid w:val="003630AC"/>
    <w:rsid w:val="003630E9"/>
    <w:rsid w:val="003640AC"/>
    <w:rsid w:val="00364CF5"/>
    <w:rsid w:val="003653DB"/>
    <w:rsid w:val="00365900"/>
    <w:rsid w:val="003717C6"/>
    <w:rsid w:val="00380F95"/>
    <w:rsid w:val="00382462"/>
    <w:rsid w:val="0038429E"/>
    <w:rsid w:val="00384416"/>
    <w:rsid w:val="0038579D"/>
    <w:rsid w:val="00392098"/>
    <w:rsid w:val="00393D8A"/>
    <w:rsid w:val="003954EF"/>
    <w:rsid w:val="0039629E"/>
    <w:rsid w:val="003A3846"/>
    <w:rsid w:val="003A3905"/>
    <w:rsid w:val="003A73C7"/>
    <w:rsid w:val="003A7633"/>
    <w:rsid w:val="003A7C5E"/>
    <w:rsid w:val="003B3BCE"/>
    <w:rsid w:val="003B43D1"/>
    <w:rsid w:val="003B4823"/>
    <w:rsid w:val="003B5A25"/>
    <w:rsid w:val="003D239D"/>
    <w:rsid w:val="003D4D78"/>
    <w:rsid w:val="003D6249"/>
    <w:rsid w:val="003D7358"/>
    <w:rsid w:val="003D78FA"/>
    <w:rsid w:val="003D7F42"/>
    <w:rsid w:val="003E3FC6"/>
    <w:rsid w:val="003E42F0"/>
    <w:rsid w:val="003E6ED1"/>
    <w:rsid w:val="003F1A14"/>
    <w:rsid w:val="003F25C5"/>
    <w:rsid w:val="003F2EF7"/>
    <w:rsid w:val="003F3493"/>
    <w:rsid w:val="003F3D54"/>
    <w:rsid w:val="003F6FC1"/>
    <w:rsid w:val="004013AD"/>
    <w:rsid w:val="004039A6"/>
    <w:rsid w:val="00413CFC"/>
    <w:rsid w:val="00415344"/>
    <w:rsid w:val="00420270"/>
    <w:rsid w:val="00423821"/>
    <w:rsid w:val="00424B71"/>
    <w:rsid w:val="00430F68"/>
    <w:rsid w:val="00433179"/>
    <w:rsid w:val="004347CF"/>
    <w:rsid w:val="00437C1A"/>
    <w:rsid w:val="00437EF1"/>
    <w:rsid w:val="0044114C"/>
    <w:rsid w:val="00442B27"/>
    <w:rsid w:val="00443E37"/>
    <w:rsid w:val="00446C67"/>
    <w:rsid w:val="0045269F"/>
    <w:rsid w:val="00464DA5"/>
    <w:rsid w:val="004658BD"/>
    <w:rsid w:val="00470E8D"/>
    <w:rsid w:val="00471156"/>
    <w:rsid w:val="00471BFB"/>
    <w:rsid w:val="00472D32"/>
    <w:rsid w:val="0047446D"/>
    <w:rsid w:val="004767FB"/>
    <w:rsid w:val="00477368"/>
    <w:rsid w:val="00485FE1"/>
    <w:rsid w:val="0048724F"/>
    <w:rsid w:val="0049184C"/>
    <w:rsid w:val="00493775"/>
    <w:rsid w:val="004A05FA"/>
    <w:rsid w:val="004B2627"/>
    <w:rsid w:val="004B2ADE"/>
    <w:rsid w:val="004B361F"/>
    <w:rsid w:val="004B6840"/>
    <w:rsid w:val="004C0816"/>
    <w:rsid w:val="004C0DA3"/>
    <w:rsid w:val="004C2B77"/>
    <w:rsid w:val="004C4D8C"/>
    <w:rsid w:val="004D2040"/>
    <w:rsid w:val="004D36C5"/>
    <w:rsid w:val="004D3AE4"/>
    <w:rsid w:val="004D4145"/>
    <w:rsid w:val="004D5B69"/>
    <w:rsid w:val="004E47ED"/>
    <w:rsid w:val="004F0E22"/>
    <w:rsid w:val="004F575F"/>
    <w:rsid w:val="004F6D0D"/>
    <w:rsid w:val="004F79D3"/>
    <w:rsid w:val="0050221E"/>
    <w:rsid w:val="005034B6"/>
    <w:rsid w:val="005055ED"/>
    <w:rsid w:val="005104D4"/>
    <w:rsid w:val="00510942"/>
    <w:rsid w:val="005131E4"/>
    <w:rsid w:val="005136AA"/>
    <w:rsid w:val="005136B9"/>
    <w:rsid w:val="00515D8D"/>
    <w:rsid w:val="00520E10"/>
    <w:rsid w:val="005267B0"/>
    <w:rsid w:val="00530C8B"/>
    <w:rsid w:val="00532620"/>
    <w:rsid w:val="00532673"/>
    <w:rsid w:val="005403A6"/>
    <w:rsid w:val="00543690"/>
    <w:rsid w:val="00546B66"/>
    <w:rsid w:val="0055239A"/>
    <w:rsid w:val="0055335C"/>
    <w:rsid w:val="005673F7"/>
    <w:rsid w:val="0057012B"/>
    <w:rsid w:val="00571E7A"/>
    <w:rsid w:val="0057331D"/>
    <w:rsid w:val="005739FF"/>
    <w:rsid w:val="005747F6"/>
    <w:rsid w:val="00577DF7"/>
    <w:rsid w:val="00584A2B"/>
    <w:rsid w:val="005926F1"/>
    <w:rsid w:val="00593194"/>
    <w:rsid w:val="0059369B"/>
    <w:rsid w:val="005937A4"/>
    <w:rsid w:val="005956FE"/>
    <w:rsid w:val="0059588B"/>
    <w:rsid w:val="005A550D"/>
    <w:rsid w:val="005A5FC1"/>
    <w:rsid w:val="005B165C"/>
    <w:rsid w:val="005B67A9"/>
    <w:rsid w:val="005C2E0C"/>
    <w:rsid w:val="005C416E"/>
    <w:rsid w:val="005C7EA3"/>
    <w:rsid w:val="005D127A"/>
    <w:rsid w:val="005D2356"/>
    <w:rsid w:val="005D2477"/>
    <w:rsid w:val="005D4399"/>
    <w:rsid w:val="005D5B7D"/>
    <w:rsid w:val="005E075A"/>
    <w:rsid w:val="005E6201"/>
    <w:rsid w:val="005F0123"/>
    <w:rsid w:val="005F1196"/>
    <w:rsid w:val="005F3938"/>
    <w:rsid w:val="005F65BF"/>
    <w:rsid w:val="006006AF"/>
    <w:rsid w:val="00601CA7"/>
    <w:rsid w:val="00602D41"/>
    <w:rsid w:val="0060386E"/>
    <w:rsid w:val="00604F8E"/>
    <w:rsid w:val="00605B7E"/>
    <w:rsid w:val="0061104F"/>
    <w:rsid w:val="00613158"/>
    <w:rsid w:val="00615CB4"/>
    <w:rsid w:val="00622E0D"/>
    <w:rsid w:val="00623A1B"/>
    <w:rsid w:val="00623EEE"/>
    <w:rsid w:val="00631104"/>
    <w:rsid w:val="0063298D"/>
    <w:rsid w:val="0063322D"/>
    <w:rsid w:val="00633BF7"/>
    <w:rsid w:val="00633FBC"/>
    <w:rsid w:val="0063612A"/>
    <w:rsid w:val="00645B60"/>
    <w:rsid w:val="006505DA"/>
    <w:rsid w:val="00651991"/>
    <w:rsid w:val="00655436"/>
    <w:rsid w:val="00656B11"/>
    <w:rsid w:val="0065750F"/>
    <w:rsid w:val="00660DA0"/>
    <w:rsid w:val="00660DF4"/>
    <w:rsid w:val="0066483E"/>
    <w:rsid w:val="006679C8"/>
    <w:rsid w:val="00670E10"/>
    <w:rsid w:val="00674542"/>
    <w:rsid w:val="00686BCA"/>
    <w:rsid w:val="00687C73"/>
    <w:rsid w:val="00692551"/>
    <w:rsid w:val="00692D08"/>
    <w:rsid w:val="00694F5E"/>
    <w:rsid w:val="006A4DCD"/>
    <w:rsid w:val="006A5967"/>
    <w:rsid w:val="006A5DAA"/>
    <w:rsid w:val="006A627A"/>
    <w:rsid w:val="006B2A70"/>
    <w:rsid w:val="006B2EC3"/>
    <w:rsid w:val="006B33CD"/>
    <w:rsid w:val="006B5289"/>
    <w:rsid w:val="006B634E"/>
    <w:rsid w:val="006B7759"/>
    <w:rsid w:val="006C14D1"/>
    <w:rsid w:val="006C37CF"/>
    <w:rsid w:val="006C3C4C"/>
    <w:rsid w:val="006C3CE7"/>
    <w:rsid w:val="006C6B30"/>
    <w:rsid w:val="006D01A2"/>
    <w:rsid w:val="006D2239"/>
    <w:rsid w:val="006D33AB"/>
    <w:rsid w:val="006D38F6"/>
    <w:rsid w:val="006D6BA2"/>
    <w:rsid w:val="006E148F"/>
    <w:rsid w:val="006E24A2"/>
    <w:rsid w:val="006E4609"/>
    <w:rsid w:val="006E62A5"/>
    <w:rsid w:val="006F623A"/>
    <w:rsid w:val="006F7A44"/>
    <w:rsid w:val="0070049F"/>
    <w:rsid w:val="007013A7"/>
    <w:rsid w:val="007040AE"/>
    <w:rsid w:val="00707AE3"/>
    <w:rsid w:val="0071096F"/>
    <w:rsid w:val="00717794"/>
    <w:rsid w:val="00717E96"/>
    <w:rsid w:val="007214D0"/>
    <w:rsid w:val="00723E9B"/>
    <w:rsid w:val="00726462"/>
    <w:rsid w:val="007317D7"/>
    <w:rsid w:val="0073297D"/>
    <w:rsid w:val="00732C94"/>
    <w:rsid w:val="00734A5E"/>
    <w:rsid w:val="00735FFB"/>
    <w:rsid w:val="00742183"/>
    <w:rsid w:val="00745F6F"/>
    <w:rsid w:val="0074646A"/>
    <w:rsid w:val="0074771C"/>
    <w:rsid w:val="00747F7C"/>
    <w:rsid w:val="00751B3E"/>
    <w:rsid w:val="007525CA"/>
    <w:rsid w:val="00753ACE"/>
    <w:rsid w:val="0076752C"/>
    <w:rsid w:val="007679ED"/>
    <w:rsid w:val="00775C77"/>
    <w:rsid w:val="00776F19"/>
    <w:rsid w:val="00782770"/>
    <w:rsid w:val="00796951"/>
    <w:rsid w:val="007A0285"/>
    <w:rsid w:val="007A0644"/>
    <w:rsid w:val="007A0B28"/>
    <w:rsid w:val="007A1F8A"/>
    <w:rsid w:val="007B4E9D"/>
    <w:rsid w:val="007B62C4"/>
    <w:rsid w:val="007B78E2"/>
    <w:rsid w:val="007C75E6"/>
    <w:rsid w:val="007D01A2"/>
    <w:rsid w:val="007D337B"/>
    <w:rsid w:val="007D7BD3"/>
    <w:rsid w:val="007D7D4F"/>
    <w:rsid w:val="007E0765"/>
    <w:rsid w:val="007E373D"/>
    <w:rsid w:val="007E6DD7"/>
    <w:rsid w:val="007E78A5"/>
    <w:rsid w:val="007F409D"/>
    <w:rsid w:val="007F4F06"/>
    <w:rsid w:val="007F71E5"/>
    <w:rsid w:val="00802E10"/>
    <w:rsid w:val="008038B3"/>
    <w:rsid w:val="00804F35"/>
    <w:rsid w:val="0080632B"/>
    <w:rsid w:val="00807BDD"/>
    <w:rsid w:val="0081564F"/>
    <w:rsid w:val="00820ABA"/>
    <w:rsid w:val="00821AEC"/>
    <w:rsid w:val="00822E1E"/>
    <w:rsid w:val="008316B0"/>
    <w:rsid w:val="00831952"/>
    <w:rsid w:val="008327A2"/>
    <w:rsid w:val="0083662F"/>
    <w:rsid w:val="00842CB8"/>
    <w:rsid w:val="00843DBB"/>
    <w:rsid w:val="008465A7"/>
    <w:rsid w:val="00850A27"/>
    <w:rsid w:val="008512E4"/>
    <w:rsid w:val="00853E6D"/>
    <w:rsid w:val="00861571"/>
    <w:rsid w:val="008630ED"/>
    <w:rsid w:val="0086612B"/>
    <w:rsid w:val="00866590"/>
    <w:rsid w:val="00866B7A"/>
    <w:rsid w:val="00872DCE"/>
    <w:rsid w:val="008824F6"/>
    <w:rsid w:val="00882BAF"/>
    <w:rsid w:val="00882E05"/>
    <w:rsid w:val="00884AB2"/>
    <w:rsid w:val="00884F6B"/>
    <w:rsid w:val="00893136"/>
    <w:rsid w:val="008A0AD4"/>
    <w:rsid w:val="008A18D6"/>
    <w:rsid w:val="008A2439"/>
    <w:rsid w:val="008A288D"/>
    <w:rsid w:val="008A3C4C"/>
    <w:rsid w:val="008A4DD1"/>
    <w:rsid w:val="008A6220"/>
    <w:rsid w:val="008A74AE"/>
    <w:rsid w:val="008B318A"/>
    <w:rsid w:val="008B62CC"/>
    <w:rsid w:val="008C3DEB"/>
    <w:rsid w:val="008C63C1"/>
    <w:rsid w:val="008D1569"/>
    <w:rsid w:val="008D204F"/>
    <w:rsid w:val="008D7255"/>
    <w:rsid w:val="008E6EE1"/>
    <w:rsid w:val="008F0641"/>
    <w:rsid w:val="009056F3"/>
    <w:rsid w:val="009164E8"/>
    <w:rsid w:val="0092343C"/>
    <w:rsid w:val="0092415B"/>
    <w:rsid w:val="00925CDF"/>
    <w:rsid w:val="00926121"/>
    <w:rsid w:val="009265CE"/>
    <w:rsid w:val="00932847"/>
    <w:rsid w:val="0094331C"/>
    <w:rsid w:val="009466D6"/>
    <w:rsid w:val="00956D21"/>
    <w:rsid w:val="00961FC8"/>
    <w:rsid w:val="00963114"/>
    <w:rsid w:val="009637D4"/>
    <w:rsid w:val="0096435E"/>
    <w:rsid w:val="00965827"/>
    <w:rsid w:val="00967A81"/>
    <w:rsid w:val="00971A5D"/>
    <w:rsid w:val="00976315"/>
    <w:rsid w:val="00976781"/>
    <w:rsid w:val="00980A96"/>
    <w:rsid w:val="00985C25"/>
    <w:rsid w:val="009876A2"/>
    <w:rsid w:val="009A30C2"/>
    <w:rsid w:val="009A35BF"/>
    <w:rsid w:val="009B4B74"/>
    <w:rsid w:val="009C4147"/>
    <w:rsid w:val="009C62FE"/>
    <w:rsid w:val="009D16CF"/>
    <w:rsid w:val="009D373F"/>
    <w:rsid w:val="009D39D7"/>
    <w:rsid w:val="009D6D42"/>
    <w:rsid w:val="009E077A"/>
    <w:rsid w:val="009E2E2F"/>
    <w:rsid w:val="009E6424"/>
    <w:rsid w:val="009E7D86"/>
    <w:rsid w:val="009F4E22"/>
    <w:rsid w:val="009F7ADF"/>
    <w:rsid w:val="00A00C08"/>
    <w:rsid w:val="00A179B3"/>
    <w:rsid w:val="00A21263"/>
    <w:rsid w:val="00A21EFA"/>
    <w:rsid w:val="00A25ED3"/>
    <w:rsid w:val="00A26B1B"/>
    <w:rsid w:val="00A2700A"/>
    <w:rsid w:val="00A36784"/>
    <w:rsid w:val="00A40321"/>
    <w:rsid w:val="00A42B9F"/>
    <w:rsid w:val="00A42D63"/>
    <w:rsid w:val="00A43FD2"/>
    <w:rsid w:val="00A45FE3"/>
    <w:rsid w:val="00A46B03"/>
    <w:rsid w:val="00A5069C"/>
    <w:rsid w:val="00A5402F"/>
    <w:rsid w:val="00A611A8"/>
    <w:rsid w:val="00A61B27"/>
    <w:rsid w:val="00A6217B"/>
    <w:rsid w:val="00A6387A"/>
    <w:rsid w:val="00A72CBE"/>
    <w:rsid w:val="00A7474B"/>
    <w:rsid w:val="00A826BF"/>
    <w:rsid w:val="00A8338C"/>
    <w:rsid w:val="00A8445F"/>
    <w:rsid w:val="00A916F6"/>
    <w:rsid w:val="00A920F8"/>
    <w:rsid w:val="00A9213F"/>
    <w:rsid w:val="00A92B57"/>
    <w:rsid w:val="00A97C2F"/>
    <w:rsid w:val="00AA43F0"/>
    <w:rsid w:val="00AA6AE7"/>
    <w:rsid w:val="00AA7D38"/>
    <w:rsid w:val="00AB08E8"/>
    <w:rsid w:val="00AB3DAC"/>
    <w:rsid w:val="00AB6642"/>
    <w:rsid w:val="00AC29A1"/>
    <w:rsid w:val="00AC4C96"/>
    <w:rsid w:val="00AD54F7"/>
    <w:rsid w:val="00AE3C78"/>
    <w:rsid w:val="00AE4D3E"/>
    <w:rsid w:val="00AE5AE1"/>
    <w:rsid w:val="00AE6303"/>
    <w:rsid w:val="00AE6FB2"/>
    <w:rsid w:val="00AE7E89"/>
    <w:rsid w:val="00AF3BC1"/>
    <w:rsid w:val="00AF5050"/>
    <w:rsid w:val="00B0348A"/>
    <w:rsid w:val="00B037C3"/>
    <w:rsid w:val="00B049F9"/>
    <w:rsid w:val="00B1121C"/>
    <w:rsid w:val="00B14978"/>
    <w:rsid w:val="00B17BA2"/>
    <w:rsid w:val="00B216A4"/>
    <w:rsid w:val="00B22182"/>
    <w:rsid w:val="00B240D1"/>
    <w:rsid w:val="00B250E2"/>
    <w:rsid w:val="00B2554B"/>
    <w:rsid w:val="00B26C28"/>
    <w:rsid w:val="00B26CFA"/>
    <w:rsid w:val="00B30741"/>
    <w:rsid w:val="00B338C3"/>
    <w:rsid w:val="00B33E5B"/>
    <w:rsid w:val="00B3424B"/>
    <w:rsid w:val="00B43032"/>
    <w:rsid w:val="00B4308F"/>
    <w:rsid w:val="00B46548"/>
    <w:rsid w:val="00B46E82"/>
    <w:rsid w:val="00B55669"/>
    <w:rsid w:val="00B56853"/>
    <w:rsid w:val="00B570EA"/>
    <w:rsid w:val="00B57749"/>
    <w:rsid w:val="00B6140E"/>
    <w:rsid w:val="00B6723D"/>
    <w:rsid w:val="00B719D1"/>
    <w:rsid w:val="00B72A24"/>
    <w:rsid w:val="00B74EF9"/>
    <w:rsid w:val="00B75004"/>
    <w:rsid w:val="00B756F1"/>
    <w:rsid w:val="00B77E55"/>
    <w:rsid w:val="00B80686"/>
    <w:rsid w:val="00B84279"/>
    <w:rsid w:val="00B86783"/>
    <w:rsid w:val="00B90C42"/>
    <w:rsid w:val="00B91E3D"/>
    <w:rsid w:val="00BA0A73"/>
    <w:rsid w:val="00BA4111"/>
    <w:rsid w:val="00BA7449"/>
    <w:rsid w:val="00BA7A63"/>
    <w:rsid w:val="00BB1ECB"/>
    <w:rsid w:val="00BB732F"/>
    <w:rsid w:val="00BC07B2"/>
    <w:rsid w:val="00BC1809"/>
    <w:rsid w:val="00BC2D8A"/>
    <w:rsid w:val="00BC3972"/>
    <w:rsid w:val="00BC6269"/>
    <w:rsid w:val="00BC7016"/>
    <w:rsid w:val="00BD1A8D"/>
    <w:rsid w:val="00BD290B"/>
    <w:rsid w:val="00BD4A48"/>
    <w:rsid w:val="00BD4D74"/>
    <w:rsid w:val="00BE1119"/>
    <w:rsid w:val="00BE13EC"/>
    <w:rsid w:val="00BE7C37"/>
    <w:rsid w:val="00BE7C5D"/>
    <w:rsid w:val="00BF1476"/>
    <w:rsid w:val="00BF15E0"/>
    <w:rsid w:val="00BF3C78"/>
    <w:rsid w:val="00BF77D0"/>
    <w:rsid w:val="00C017FA"/>
    <w:rsid w:val="00C042FE"/>
    <w:rsid w:val="00C0447C"/>
    <w:rsid w:val="00C05B7C"/>
    <w:rsid w:val="00C23A08"/>
    <w:rsid w:val="00C23B4C"/>
    <w:rsid w:val="00C24231"/>
    <w:rsid w:val="00C25A24"/>
    <w:rsid w:val="00C33889"/>
    <w:rsid w:val="00C346A8"/>
    <w:rsid w:val="00C34BBA"/>
    <w:rsid w:val="00C35458"/>
    <w:rsid w:val="00C40107"/>
    <w:rsid w:val="00C44F8C"/>
    <w:rsid w:val="00C460F7"/>
    <w:rsid w:val="00C50C63"/>
    <w:rsid w:val="00C51C8D"/>
    <w:rsid w:val="00C52254"/>
    <w:rsid w:val="00C52BC0"/>
    <w:rsid w:val="00C53BF7"/>
    <w:rsid w:val="00C53C72"/>
    <w:rsid w:val="00C54C1F"/>
    <w:rsid w:val="00C55C9B"/>
    <w:rsid w:val="00C600DE"/>
    <w:rsid w:val="00C623E6"/>
    <w:rsid w:val="00C62898"/>
    <w:rsid w:val="00C639E6"/>
    <w:rsid w:val="00C65910"/>
    <w:rsid w:val="00C6798C"/>
    <w:rsid w:val="00C74169"/>
    <w:rsid w:val="00C75285"/>
    <w:rsid w:val="00C76505"/>
    <w:rsid w:val="00C7740F"/>
    <w:rsid w:val="00C81D28"/>
    <w:rsid w:val="00C85803"/>
    <w:rsid w:val="00C85940"/>
    <w:rsid w:val="00CA2F9E"/>
    <w:rsid w:val="00CA3C18"/>
    <w:rsid w:val="00CA4A52"/>
    <w:rsid w:val="00CA74E7"/>
    <w:rsid w:val="00CB14F3"/>
    <w:rsid w:val="00CB2180"/>
    <w:rsid w:val="00CC70CF"/>
    <w:rsid w:val="00CD21B0"/>
    <w:rsid w:val="00CD396E"/>
    <w:rsid w:val="00CD6496"/>
    <w:rsid w:val="00CD6532"/>
    <w:rsid w:val="00CD6BCC"/>
    <w:rsid w:val="00CE2248"/>
    <w:rsid w:val="00CE2D18"/>
    <w:rsid w:val="00CE7A8C"/>
    <w:rsid w:val="00CF3785"/>
    <w:rsid w:val="00CF4A54"/>
    <w:rsid w:val="00CF5C33"/>
    <w:rsid w:val="00CF6EAE"/>
    <w:rsid w:val="00CF75D9"/>
    <w:rsid w:val="00CF7788"/>
    <w:rsid w:val="00D10B06"/>
    <w:rsid w:val="00D1357E"/>
    <w:rsid w:val="00D1466F"/>
    <w:rsid w:val="00D164A9"/>
    <w:rsid w:val="00D26764"/>
    <w:rsid w:val="00D418FC"/>
    <w:rsid w:val="00D442C3"/>
    <w:rsid w:val="00D478B4"/>
    <w:rsid w:val="00D51710"/>
    <w:rsid w:val="00D539F3"/>
    <w:rsid w:val="00D53CE0"/>
    <w:rsid w:val="00D568D2"/>
    <w:rsid w:val="00D612D2"/>
    <w:rsid w:val="00D6244A"/>
    <w:rsid w:val="00D643BD"/>
    <w:rsid w:val="00D70171"/>
    <w:rsid w:val="00D74DD8"/>
    <w:rsid w:val="00D80C1D"/>
    <w:rsid w:val="00D81442"/>
    <w:rsid w:val="00D817BD"/>
    <w:rsid w:val="00D81C6A"/>
    <w:rsid w:val="00D84C0F"/>
    <w:rsid w:val="00D84C80"/>
    <w:rsid w:val="00D96251"/>
    <w:rsid w:val="00D965EF"/>
    <w:rsid w:val="00D96E0A"/>
    <w:rsid w:val="00D9756B"/>
    <w:rsid w:val="00DA08CA"/>
    <w:rsid w:val="00DA4FAA"/>
    <w:rsid w:val="00DB396B"/>
    <w:rsid w:val="00DB5521"/>
    <w:rsid w:val="00DC2865"/>
    <w:rsid w:val="00DC3587"/>
    <w:rsid w:val="00DC7D76"/>
    <w:rsid w:val="00DD1323"/>
    <w:rsid w:val="00DD3144"/>
    <w:rsid w:val="00DD540D"/>
    <w:rsid w:val="00DE0AA4"/>
    <w:rsid w:val="00DE121E"/>
    <w:rsid w:val="00DE2CED"/>
    <w:rsid w:val="00DE30BD"/>
    <w:rsid w:val="00DE4B05"/>
    <w:rsid w:val="00DE689B"/>
    <w:rsid w:val="00DE7A38"/>
    <w:rsid w:val="00DF2B4E"/>
    <w:rsid w:val="00DF431C"/>
    <w:rsid w:val="00DF439D"/>
    <w:rsid w:val="00DF4D96"/>
    <w:rsid w:val="00DF60ED"/>
    <w:rsid w:val="00E02295"/>
    <w:rsid w:val="00E07193"/>
    <w:rsid w:val="00E1029F"/>
    <w:rsid w:val="00E13A5E"/>
    <w:rsid w:val="00E1415E"/>
    <w:rsid w:val="00E14383"/>
    <w:rsid w:val="00E21B02"/>
    <w:rsid w:val="00E42FCE"/>
    <w:rsid w:val="00E45BED"/>
    <w:rsid w:val="00E55172"/>
    <w:rsid w:val="00E5751E"/>
    <w:rsid w:val="00E729EB"/>
    <w:rsid w:val="00E803F7"/>
    <w:rsid w:val="00E82839"/>
    <w:rsid w:val="00E8731F"/>
    <w:rsid w:val="00E90939"/>
    <w:rsid w:val="00E9164B"/>
    <w:rsid w:val="00E92656"/>
    <w:rsid w:val="00E932D7"/>
    <w:rsid w:val="00E937AE"/>
    <w:rsid w:val="00E952AA"/>
    <w:rsid w:val="00E95F73"/>
    <w:rsid w:val="00EA0F29"/>
    <w:rsid w:val="00EA4AD1"/>
    <w:rsid w:val="00EA7705"/>
    <w:rsid w:val="00EB029C"/>
    <w:rsid w:val="00EB4663"/>
    <w:rsid w:val="00EB4D6D"/>
    <w:rsid w:val="00EC1733"/>
    <w:rsid w:val="00EC1F52"/>
    <w:rsid w:val="00EC2A98"/>
    <w:rsid w:val="00EC4277"/>
    <w:rsid w:val="00EC4D81"/>
    <w:rsid w:val="00ED4247"/>
    <w:rsid w:val="00EE044D"/>
    <w:rsid w:val="00EE2704"/>
    <w:rsid w:val="00EE4892"/>
    <w:rsid w:val="00EE78EC"/>
    <w:rsid w:val="00EF0BDE"/>
    <w:rsid w:val="00EF5B2A"/>
    <w:rsid w:val="00EF5C2D"/>
    <w:rsid w:val="00EF67E7"/>
    <w:rsid w:val="00F0000D"/>
    <w:rsid w:val="00F0004A"/>
    <w:rsid w:val="00F035DA"/>
    <w:rsid w:val="00F03C0D"/>
    <w:rsid w:val="00F05A30"/>
    <w:rsid w:val="00F11D4D"/>
    <w:rsid w:val="00F15BAE"/>
    <w:rsid w:val="00F16121"/>
    <w:rsid w:val="00F21859"/>
    <w:rsid w:val="00F21B04"/>
    <w:rsid w:val="00F278B7"/>
    <w:rsid w:val="00F30250"/>
    <w:rsid w:val="00F41ADE"/>
    <w:rsid w:val="00F433AA"/>
    <w:rsid w:val="00F43555"/>
    <w:rsid w:val="00F44E1A"/>
    <w:rsid w:val="00F453F3"/>
    <w:rsid w:val="00F549E8"/>
    <w:rsid w:val="00F623F2"/>
    <w:rsid w:val="00F67500"/>
    <w:rsid w:val="00F724B7"/>
    <w:rsid w:val="00F727EC"/>
    <w:rsid w:val="00F741AB"/>
    <w:rsid w:val="00F84C84"/>
    <w:rsid w:val="00F85525"/>
    <w:rsid w:val="00F90C54"/>
    <w:rsid w:val="00F92088"/>
    <w:rsid w:val="00F921DE"/>
    <w:rsid w:val="00F92C3B"/>
    <w:rsid w:val="00F92F37"/>
    <w:rsid w:val="00F93758"/>
    <w:rsid w:val="00F95B18"/>
    <w:rsid w:val="00FA094D"/>
    <w:rsid w:val="00FA51C1"/>
    <w:rsid w:val="00FB5B3F"/>
    <w:rsid w:val="00FB66C7"/>
    <w:rsid w:val="00FD0D1A"/>
    <w:rsid w:val="00FD3376"/>
    <w:rsid w:val="00FD3728"/>
    <w:rsid w:val="00FD421E"/>
    <w:rsid w:val="00FD4312"/>
    <w:rsid w:val="00FD4A0C"/>
    <w:rsid w:val="00FD5A1A"/>
    <w:rsid w:val="00FD7246"/>
    <w:rsid w:val="00FD7778"/>
    <w:rsid w:val="00FD7DB4"/>
    <w:rsid w:val="00FE1083"/>
    <w:rsid w:val="00FF2EBC"/>
    <w:rsid w:val="00FF6EFB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F17F7"/>
  <w15:docId w15:val="{CF837AD1-310A-4904-A366-8649347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1" w:unhideWhenUsed="1" w:qFormat="1"/>
    <w:lsdException w:name="heading 5" w:locked="0" w:semiHidden="1" w:uiPriority="11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1ADE"/>
    <w:pPr>
      <w:keepNext/>
      <w:keepLines/>
      <w:tabs>
        <w:tab w:val="left" w:pos="1134"/>
      </w:tabs>
      <w:ind w:firstLine="425"/>
      <w:contextualSpacing/>
      <w:jc w:val="both"/>
    </w:pPr>
    <w:rPr>
      <w:rFonts w:ascii="Times New Roman" w:hAnsi="Times New Roman"/>
      <w:bCs/>
    </w:rPr>
  </w:style>
  <w:style w:type="paragraph" w:styleId="10">
    <w:name w:val="heading 1"/>
    <w:aliases w:val="SL H1 — Simplawyer"/>
    <w:basedOn w:val="a0"/>
    <w:next w:val="a0"/>
    <w:link w:val="13"/>
    <w:uiPriority w:val="1"/>
    <w:qFormat/>
    <w:rsid w:val="00613158"/>
    <w:pPr>
      <w:numPr>
        <w:numId w:val="23"/>
      </w:numPr>
      <w:tabs>
        <w:tab w:val="left" w:pos="284"/>
        <w:tab w:val="left" w:pos="851"/>
      </w:tabs>
      <w:ind w:left="0" w:firstLine="0"/>
      <w:jc w:val="center"/>
      <w:outlineLvl w:val="0"/>
    </w:pPr>
    <w:rPr>
      <w:b/>
      <w:bCs w:val="0"/>
    </w:rPr>
  </w:style>
  <w:style w:type="paragraph" w:styleId="2">
    <w:name w:val="heading 2"/>
    <w:aliases w:val="SL H2 — Simplawyer"/>
    <w:basedOn w:val="10"/>
    <w:next w:val="a0"/>
    <w:link w:val="20"/>
    <w:uiPriority w:val="1"/>
    <w:unhideWhenUsed/>
    <w:qFormat/>
    <w:rsid w:val="00DF431C"/>
    <w:pPr>
      <w:numPr>
        <w:ilvl w:val="1"/>
      </w:numPr>
      <w:tabs>
        <w:tab w:val="clear" w:pos="284"/>
      </w:tabs>
      <w:jc w:val="both"/>
      <w:outlineLvl w:val="1"/>
    </w:pPr>
    <w:rPr>
      <w:b w:val="0"/>
    </w:rPr>
  </w:style>
  <w:style w:type="paragraph" w:styleId="3">
    <w:name w:val="heading 3"/>
    <w:aliases w:val="SL H3 — Simplawyer"/>
    <w:basedOn w:val="10"/>
    <w:next w:val="a0"/>
    <w:link w:val="31"/>
    <w:uiPriority w:val="1"/>
    <w:unhideWhenUsed/>
    <w:qFormat/>
    <w:rsid w:val="00DF431C"/>
    <w:pPr>
      <w:numPr>
        <w:ilvl w:val="2"/>
      </w:numPr>
      <w:tabs>
        <w:tab w:val="clear" w:pos="284"/>
        <w:tab w:val="clear" w:pos="851"/>
        <w:tab w:val="left" w:pos="993"/>
      </w:tabs>
      <w:jc w:val="both"/>
      <w:outlineLvl w:val="2"/>
    </w:pPr>
    <w:rPr>
      <w:b w:val="0"/>
    </w:rPr>
  </w:style>
  <w:style w:type="paragraph" w:styleId="4">
    <w:name w:val="heading 4"/>
    <w:aliases w:val="SL H4 — Simplawyer"/>
    <w:basedOn w:val="3"/>
    <w:next w:val="a0"/>
    <w:link w:val="40"/>
    <w:uiPriority w:val="1"/>
    <w:unhideWhenUsed/>
    <w:qFormat/>
    <w:rsid w:val="005926F1"/>
    <w:pPr>
      <w:numPr>
        <w:ilvl w:val="3"/>
      </w:numPr>
      <w:tabs>
        <w:tab w:val="clear" w:pos="993"/>
      </w:tabs>
      <w:outlineLvl w:val="3"/>
    </w:pPr>
  </w:style>
  <w:style w:type="paragraph" w:styleId="5">
    <w:name w:val="heading 5"/>
    <w:aliases w:val="SL H5 — Simplawyer"/>
    <w:basedOn w:val="a0"/>
    <w:next w:val="a0"/>
    <w:link w:val="50"/>
    <w:uiPriority w:val="11"/>
    <w:unhideWhenUsed/>
    <w:qFormat/>
    <w:rsid w:val="00B77582"/>
    <w:pPr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aliases w:val="SL H6 — Simplawyer"/>
    <w:basedOn w:val="a0"/>
    <w:next w:val="a0"/>
    <w:link w:val="60"/>
    <w:uiPriority w:val="11"/>
    <w:unhideWhenUsed/>
    <w:qFormat/>
    <w:locked/>
    <w:rsid w:val="00B77582"/>
    <w:pPr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SL H7 — Simplawyer"/>
    <w:basedOn w:val="a0"/>
    <w:next w:val="a0"/>
    <w:link w:val="70"/>
    <w:uiPriority w:val="11"/>
    <w:unhideWhenUsed/>
    <w:qFormat/>
    <w:locked/>
    <w:rsid w:val="00B77582"/>
    <w:pPr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B77582"/>
    <w:pPr>
      <w:numPr>
        <w:ilvl w:val="7"/>
        <w:numId w:val="2"/>
      </w:numPr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B77582"/>
    <w:pPr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 абзац"/>
    <w:basedOn w:val="a0"/>
    <w:link w:val="a5"/>
    <w:locked/>
    <w:rsid w:val="007E39F6"/>
  </w:style>
  <w:style w:type="paragraph" w:customStyle="1" w:styleId="11">
    <w:name w:val="Пункт Договора 1"/>
    <w:basedOn w:val="a4"/>
    <w:link w:val="14"/>
    <w:locked/>
    <w:rsid w:val="00345D18"/>
    <w:pPr>
      <w:numPr>
        <w:ilvl w:val="1"/>
        <w:numId w:val="1"/>
      </w:numPr>
    </w:pPr>
  </w:style>
  <w:style w:type="character" w:customStyle="1" w:styleId="13">
    <w:name w:val="Заголовок 1 Знак"/>
    <w:aliases w:val="SL H1 — Simplawyer Знак"/>
    <w:link w:val="10"/>
    <w:uiPriority w:val="9"/>
    <w:rsid w:val="00613158"/>
    <w:rPr>
      <w:rFonts w:ascii="Times New Roman" w:hAnsi="Times New Roman"/>
      <w:b/>
      <w:bCs/>
      <w:lang w:eastAsia="en-US"/>
    </w:rPr>
  </w:style>
  <w:style w:type="character" w:customStyle="1" w:styleId="40">
    <w:name w:val="Заголовок 4 Знак"/>
    <w:aliases w:val="SL H4 — Simplawyer Знак"/>
    <w:link w:val="4"/>
    <w:uiPriority w:val="9"/>
    <w:rsid w:val="005926F1"/>
    <w:rPr>
      <w:rFonts w:ascii="Times New Roman" w:hAnsi="Times New Roman"/>
      <w:bCs/>
    </w:rPr>
  </w:style>
  <w:style w:type="character" w:customStyle="1" w:styleId="20">
    <w:name w:val="Заголовок 2 Знак"/>
    <w:aliases w:val="SL H2 — Simplawyer Знак"/>
    <w:link w:val="2"/>
    <w:uiPriority w:val="1"/>
    <w:rsid w:val="00DF431C"/>
    <w:rPr>
      <w:rFonts w:ascii="Times New Roman" w:hAnsi="Times New Roman"/>
      <w:bCs/>
    </w:rPr>
  </w:style>
  <w:style w:type="character" w:customStyle="1" w:styleId="31">
    <w:name w:val="Заголовок 3 Знак"/>
    <w:aliases w:val="SL H3 — Simplawyer Знак"/>
    <w:link w:val="3"/>
    <w:uiPriority w:val="1"/>
    <w:rsid w:val="00DF431C"/>
    <w:rPr>
      <w:rFonts w:ascii="Times New Roman" w:hAnsi="Times New Roman"/>
      <w:bCs/>
    </w:rPr>
  </w:style>
  <w:style w:type="character" w:customStyle="1" w:styleId="50">
    <w:name w:val="Заголовок 5 Знак"/>
    <w:aliases w:val="SL H5 — Simplawyer Знак"/>
    <w:link w:val="5"/>
    <w:uiPriority w:val="9"/>
    <w:rsid w:val="00B77582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aliases w:val="SL H6 — Simplawyer Знак"/>
    <w:link w:val="6"/>
    <w:uiPriority w:val="9"/>
    <w:semiHidden/>
    <w:rsid w:val="00B77582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aliases w:val="SL H7 — Simplawyer Знак"/>
    <w:link w:val="7"/>
    <w:uiPriority w:val="9"/>
    <w:semiHidden/>
    <w:rsid w:val="00B77582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B77582"/>
    <w:rPr>
      <w:rFonts w:ascii="Cambria" w:hAnsi="Cambria"/>
      <w:color w:val="4F81BD"/>
      <w:sz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B77582"/>
    <w:rPr>
      <w:rFonts w:ascii="Cambria" w:hAnsi="Cambria"/>
      <w:i/>
      <w:iCs/>
      <w:color w:val="404040"/>
      <w:sz w:val="22"/>
      <w:lang w:eastAsia="en-US"/>
    </w:rPr>
  </w:style>
  <w:style w:type="paragraph" w:styleId="a6">
    <w:name w:val="caption"/>
    <w:basedOn w:val="a0"/>
    <w:next w:val="a0"/>
    <w:uiPriority w:val="35"/>
    <w:semiHidden/>
    <w:unhideWhenUsed/>
    <w:qFormat/>
    <w:locked/>
    <w:rsid w:val="00B77582"/>
    <w:rPr>
      <w:b/>
      <w:bCs w:val="0"/>
      <w:color w:val="4F81BD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locked/>
    <w:rsid w:val="00B77582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Заголовок Знак"/>
    <w:link w:val="a7"/>
    <w:uiPriority w:val="10"/>
    <w:rsid w:val="00B7758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locked/>
    <w:rsid w:val="00B77582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B775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locked/>
    <w:rsid w:val="00B77582"/>
    <w:rPr>
      <w:b/>
      <w:bCs/>
    </w:rPr>
  </w:style>
  <w:style w:type="paragraph" w:styleId="ac">
    <w:name w:val="No Spacing"/>
    <w:uiPriority w:val="1"/>
    <w:qFormat/>
    <w:locked/>
    <w:rsid w:val="00B77582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locked/>
    <w:rsid w:val="00B77582"/>
    <w:pPr>
      <w:ind w:left="720"/>
    </w:pPr>
  </w:style>
  <w:style w:type="paragraph" w:styleId="ae">
    <w:name w:val="Balloon Text"/>
    <w:basedOn w:val="a0"/>
    <w:link w:val="af"/>
    <w:uiPriority w:val="99"/>
    <w:semiHidden/>
    <w:unhideWhenUsed/>
    <w:locked/>
    <w:rsid w:val="000F7D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F7D02"/>
    <w:rPr>
      <w:rFonts w:ascii="Tahoma" w:hAnsi="Tahoma" w:cs="Tahoma"/>
      <w:sz w:val="16"/>
      <w:szCs w:val="16"/>
    </w:rPr>
  </w:style>
  <w:style w:type="character" w:styleId="af0">
    <w:name w:val="Subtle Reference"/>
    <w:uiPriority w:val="31"/>
    <w:qFormat/>
    <w:locked/>
    <w:rsid w:val="00B77582"/>
    <w:rPr>
      <w:smallCaps/>
      <w:color w:val="C0504D"/>
      <w:u w:val="single"/>
    </w:rPr>
  </w:style>
  <w:style w:type="character" w:styleId="af1">
    <w:name w:val="Intense Reference"/>
    <w:uiPriority w:val="32"/>
    <w:qFormat/>
    <w:locked/>
    <w:rsid w:val="00B77582"/>
    <w:rPr>
      <w:b/>
      <w:bCs/>
      <w:smallCaps/>
      <w:color w:val="C0504D"/>
      <w:spacing w:val="5"/>
      <w:u w:val="single"/>
    </w:rPr>
  </w:style>
  <w:style w:type="paragraph" w:styleId="af2">
    <w:name w:val="TOC Heading"/>
    <w:basedOn w:val="10"/>
    <w:next w:val="a0"/>
    <w:uiPriority w:val="39"/>
    <w:semiHidden/>
    <w:unhideWhenUsed/>
    <w:qFormat/>
    <w:locked/>
    <w:rsid w:val="00B77582"/>
    <w:pPr>
      <w:outlineLvl w:val="9"/>
    </w:pPr>
  </w:style>
  <w:style w:type="paragraph" w:customStyle="1" w:styleId="1">
    <w:name w:val="Пункт Договора 1 нуменованный список"/>
    <w:basedOn w:val="a4"/>
    <w:qFormat/>
    <w:locked/>
    <w:rsid w:val="00A34386"/>
    <w:pPr>
      <w:numPr>
        <w:numId w:val="3"/>
      </w:numPr>
      <w:tabs>
        <w:tab w:val="left" w:pos="964"/>
      </w:tabs>
      <w:ind w:left="0" w:firstLine="709"/>
    </w:pPr>
  </w:style>
  <w:style w:type="paragraph" w:customStyle="1" w:styleId="12">
    <w:name w:val="Пункт договора 1 маркированный"/>
    <w:basedOn w:val="a4"/>
    <w:qFormat/>
    <w:locked/>
    <w:rsid w:val="003E6E89"/>
    <w:pPr>
      <w:numPr>
        <w:numId w:val="4"/>
      </w:numPr>
      <w:tabs>
        <w:tab w:val="left" w:pos="851"/>
      </w:tabs>
      <w:ind w:left="0" w:firstLine="709"/>
    </w:pPr>
    <w:rPr>
      <w:rFonts w:eastAsia="Calibri"/>
    </w:rPr>
  </w:style>
  <w:style w:type="paragraph" w:customStyle="1" w:styleId="21">
    <w:name w:val="Пункт Договора 2"/>
    <w:basedOn w:val="11"/>
    <w:qFormat/>
    <w:locked/>
    <w:rsid w:val="005136B9"/>
    <w:pPr>
      <w:numPr>
        <w:ilvl w:val="0"/>
        <w:numId w:val="0"/>
      </w:numPr>
      <w:ind w:left="1701" w:hanging="708"/>
    </w:pPr>
  </w:style>
  <w:style w:type="paragraph" w:customStyle="1" w:styleId="30">
    <w:name w:val="Пункт Договора 3"/>
    <w:basedOn w:val="21"/>
    <w:qFormat/>
    <w:locked/>
    <w:rsid w:val="00096B1F"/>
    <w:pPr>
      <w:numPr>
        <w:ilvl w:val="3"/>
        <w:numId w:val="1"/>
      </w:numPr>
    </w:pPr>
  </w:style>
  <w:style w:type="paragraph" w:styleId="af3">
    <w:name w:val="header"/>
    <w:basedOn w:val="a0"/>
    <w:link w:val="af4"/>
    <w:uiPriority w:val="99"/>
    <w:unhideWhenUsed/>
    <w:locked/>
    <w:rsid w:val="003E19C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3E19CB"/>
  </w:style>
  <w:style w:type="paragraph" w:styleId="af5">
    <w:name w:val="footer"/>
    <w:basedOn w:val="a0"/>
    <w:link w:val="af6"/>
    <w:uiPriority w:val="99"/>
    <w:unhideWhenUsed/>
    <w:locked/>
    <w:rsid w:val="003E19C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E19CB"/>
  </w:style>
  <w:style w:type="character" w:styleId="af7">
    <w:name w:val="annotation reference"/>
    <w:unhideWhenUsed/>
    <w:locked/>
    <w:rsid w:val="003A6A08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locked/>
    <w:rsid w:val="003A6A08"/>
  </w:style>
  <w:style w:type="character" w:customStyle="1" w:styleId="af9">
    <w:name w:val="Текст примечания Знак"/>
    <w:link w:val="af8"/>
    <w:uiPriority w:val="99"/>
    <w:rsid w:val="003A6A0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locked/>
    <w:rsid w:val="003A6A08"/>
    <w:rPr>
      <w:b/>
      <w:bCs w:val="0"/>
    </w:rPr>
  </w:style>
  <w:style w:type="character" w:customStyle="1" w:styleId="afb">
    <w:name w:val="Тема примечания Знак"/>
    <w:link w:val="afa"/>
    <w:uiPriority w:val="99"/>
    <w:semiHidden/>
    <w:rsid w:val="003A6A08"/>
    <w:rPr>
      <w:b/>
      <w:bCs/>
      <w:sz w:val="20"/>
      <w:szCs w:val="20"/>
    </w:rPr>
  </w:style>
  <w:style w:type="paragraph" w:styleId="afc">
    <w:name w:val="Revision"/>
    <w:hidden/>
    <w:uiPriority w:val="99"/>
    <w:semiHidden/>
    <w:rsid w:val="005043EF"/>
    <w:rPr>
      <w:szCs w:val="22"/>
      <w:lang w:eastAsia="en-US"/>
    </w:rPr>
  </w:style>
  <w:style w:type="character" w:customStyle="1" w:styleId="a5">
    <w:name w:val="Основной абзац Знак"/>
    <w:link w:val="a4"/>
    <w:rsid w:val="007E39F6"/>
    <w:rPr>
      <w:sz w:val="22"/>
      <w:szCs w:val="22"/>
      <w:lang w:eastAsia="en-US"/>
    </w:rPr>
  </w:style>
  <w:style w:type="character" w:customStyle="1" w:styleId="14">
    <w:name w:val="Пункт Договора 1 Знак"/>
    <w:link w:val="11"/>
    <w:rsid w:val="00345D18"/>
    <w:rPr>
      <w:sz w:val="22"/>
      <w:szCs w:val="22"/>
      <w:lang w:eastAsia="en-US"/>
    </w:rPr>
  </w:style>
  <w:style w:type="table" w:styleId="afd">
    <w:name w:val="Table Grid"/>
    <w:basedOn w:val="a2"/>
    <w:uiPriority w:val="59"/>
    <w:locked/>
    <w:rsid w:val="00FE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locked/>
    <w:rsid w:val="00660480"/>
    <w:rPr>
      <w:color w:val="0000FF"/>
      <w:u w:val="single"/>
    </w:rPr>
  </w:style>
  <w:style w:type="paragraph" w:styleId="aff">
    <w:name w:val="Body Text"/>
    <w:basedOn w:val="a0"/>
    <w:link w:val="aff0"/>
    <w:locked/>
    <w:rsid w:val="007E39F6"/>
    <w:pPr>
      <w:spacing w:after="120"/>
    </w:pPr>
    <w:rPr>
      <w:rFonts w:asciiTheme="minorHAnsi" w:hAnsiTheme="minorHAnsi"/>
    </w:rPr>
  </w:style>
  <w:style w:type="character" w:customStyle="1" w:styleId="aff0">
    <w:name w:val="Основной текст Знак"/>
    <w:link w:val="aff"/>
    <w:rsid w:val="007E39F6"/>
    <w:rPr>
      <w:rFonts w:asciiTheme="minorHAnsi" w:hAnsiTheme="minorHAnsi"/>
      <w:sz w:val="22"/>
    </w:rPr>
  </w:style>
  <w:style w:type="character" w:styleId="aff1">
    <w:name w:val="page number"/>
    <w:basedOn w:val="a1"/>
    <w:locked/>
    <w:rsid w:val="0019268A"/>
  </w:style>
  <w:style w:type="paragraph" w:styleId="aff2">
    <w:name w:val="footnote text"/>
    <w:basedOn w:val="a0"/>
    <w:link w:val="aff3"/>
    <w:uiPriority w:val="99"/>
    <w:unhideWhenUsed/>
    <w:locked/>
    <w:rsid w:val="000C0DED"/>
  </w:style>
  <w:style w:type="character" w:customStyle="1" w:styleId="aff3">
    <w:name w:val="Текст сноски Знак"/>
    <w:basedOn w:val="a1"/>
    <w:link w:val="aff2"/>
    <w:uiPriority w:val="99"/>
    <w:rsid w:val="000C0DED"/>
    <w:rPr>
      <w:lang w:eastAsia="en-US"/>
    </w:rPr>
  </w:style>
  <w:style w:type="character" w:styleId="aff4">
    <w:name w:val="footnote reference"/>
    <w:basedOn w:val="a1"/>
    <w:uiPriority w:val="99"/>
    <w:semiHidden/>
    <w:unhideWhenUsed/>
    <w:locked/>
    <w:rsid w:val="000C0DED"/>
    <w:rPr>
      <w:vertAlign w:val="superscript"/>
    </w:rPr>
  </w:style>
  <w:style w:type="paragraph" w:styleId="15">
    <w:name w:val="toc 1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</w:pPr>
  </w:style>
  <w:style w:type="paragraph" w:styleId="22">
    <w:name w:val="toc 2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  <w:ind w:left="200"/>
    </w:pPr>
  </w:style>
  <w:style w:type="paragraph" w:styleId="32">
    <w:name w:val="toc 3"/>
    <w:basedOn w:val="a0"/>
    <w:next w:val="a0"/>
    <w:autoRedefine/>
    <w:uiPriority w:val="39"/>
    <w:unhideWhenUsed/>
    <w:locked/>
    <w:rsid w:val="005C416E"/>
    <w:pPr>
      <w:tabs>
        <w:tab w:val="clear" w:pos="1134"/>
      </w:tabs>
      <w:spacing w:after="100"/>
      <w:ind w:left="400"/>
    </w:pPr>
  </w:style>
  <w:style w:type="paragraph" w:styleId="aff5">
    <w:name w:val="endnote text"/>
    <w:basedOn w:val="a0"/>
    <w:link w:val="aff6"/>
    <w:uiPriority w:val="99"/>
    <w:semiHidden/>
    <w:unhideWhenUsed/>
    <w:locked/>
    <w:rsid w:val="00861571"/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61571"/>
    <w:rPr>
      <w:rFonts w:ascii="Times New Roman" w:hAnsi="Times New Roman"/>
      <w:bCs/>
    </w:rPr>
  </w:style>
  <w:style w:type="character" w:styleId="aff7">
    <w:name w:val="endnote reference"/>
    <w:basedOn w:val="a1"/>
    <w:uiPriority w:val="99"/>
    <w:semiHidden/>
    <w:unhideWhenUsed/>
    <w:locked/>
    <w:rsid w:val="00861571"/>
    <w:rPr>
      <w:vertAlign w:val="superscript"/>
    </w:rPr>
  </w:style>
  <w:style w:type="paragraph" w:customStyle="1" w:styleId="a">
    <w:name w:val="Обычный с булитами"/>
    <w:basedOn w:val="ad"/>
    <w:qFormat/>
    <w:locked/>
    <w:rsid w:val="00E8731F"/>
    <w:pPr>
      <w:numPr>
        <w:numId w:val="32"/>
      </w:numPr>
      <w:tabs>
        <w:tab w:val="clear" w:pos="1134"/>
        <w:tab w:val="left" w:pos="567"/>
      </w:tabs>
      <w:ind w:left="0" w:firstLine="426"/>
    </w:pPr>
  </w:style>
  <w:style w:type="paragraph" w:customStyle="1" w:styleId="23">
    <w:name w:val="_Пункт договора 2 ур"/>
    <w:basedOn w:val="a0"/>
    <w:qFormat/>
    <w:rsid w:val="00732C94"/>
    <w:pPr>
      <w:keepNext w:val="0"/>
      <w:keepLines w:val="0"/>
      <w:tabs>
        <w:tab w:val="clear" w:pos="1134"/>
        <w:tab w:val="left" w:pos="1276"/>
      </w:tabs>
      <w:ind w:left="716" w:hanging="432"/>
      <w:contextualSpacing w:val="0"/>
    </w:pPr>
    <w:rPr>
      <w:rFonts w:ascii="Calibri" w:hAnsi="Calibri" w:cs="Calibri"/>
      <w:bCs w:val="0"/>
      <w:sz w:val="24"/>
      <w:szCs w:val="24"/>
    </w:rPr>
  </w:style>
  <w:style w:type="paragraph" w:customStyle="1" w:styleId="33">
    <w:name w:val="_Пункт договора 3 ур"/>
    <w:basedOn w:val="23"/>
    <w:rsid w:val="00732C94"/>
    <w:pPr>
      <w:ind w:left="0" w:firstLine="567"/>
    </w:pPr>
  </w:style>
  <w:style w:type="paragraph" w:customStyle="1" w:styleId="41">
    <w:name w:val="_Пункт договора 4 ур"/>
    <w:basedOn w:val="33"/>
    <w:qFormat/>
    <w:rsid w:val="00732C94"/>
    <w:pPr>
      <w:tabs>
        <w:tab w:val="clear" w:pos="1276"/>
        <w:tab w:val="left" w:pos="1701"/>
      </w:tabs>
      <w:ind w:left="27" w:firstLine="540"/>
    </w:pPr>
  </w:style>
  <w:style w:type="character" w:styleId="aff8">
    <w:name w:val="FollowedHyperlink"/>
    <w:basedOn w:val="a1"/>
    <w:uiPriority w:val="99"/>
    <w:semiHidden/>
    <w:unhideWhenUsed/>
    <w:locked/>
    <w:rsid w:val="007A1F8A"/>
    <w:rPr>
      <w:color w:val="800080" w:themeColor="followedHyperlink"/>
      <w:u w:val="single"/>
    </w:rPr>
  </w:style>
  <w:style w:type="paragraph" w:customStyle="1" w:styleId="SLH0Simplawyer">
    <w:name w:val="— SL H0 — Simplawyer"/>
    <w:basedOn w:val="aff"/>
    <w:next w:val="aff"/>
    <w:uiPriority w:val="12"/>
    <w:rsid w:val="00723E9B"/>
    <w:pPr>
      <w:keepNext w:val="0"/>
      <w:keepLines w:val="0"/>
      <w:tabs>
        <w:tab w:val="clear" w:pos="1134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907" w:hanging="907"/>
      <w:contextualSpacing w:val="0"/>
    </w:pPr>
    <w:rPr>
      <w:rFonts w:ascii="Tahoma" w:eastAsia="Tahoma" w:hAnsi="Tahoma"/>
      <w:bCs w:val="0"/>
      <w:vanish/>
      <w:color w:val="FF000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shop.sibur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eshop.sibur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ibur.ru/agreements/general_term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ibur.ru/compliance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ibur.ru/about/SIBURs-contract-terms-and-condition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LEGDHKNZFHQE-17-1951</_dlc_DocId>
    <_dlc_DocIdUrl xmlns="f089171f-9a62-46ba-b25a-510fcfdc944d">
      <Url>https://s001cl-spswfe01/Legal/_layouts/15/DocIdRedir.aspx?ID=LEGDHKNZFHQE-17-1951</Url>
      <Description>LEGDHKNZFHQE-17-1951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3049-86FE-40A8-8A43-DC933B6EDB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118691-B37E-4FFB-A1C9-33D2D323B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835B3-D9CA-46C6-A82B-69E30FEDC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FAE5D1-066E-467C-B5A9-16BA7AE322FD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5.xml><?xml version="1.0" encoding="utf-8"?>
<ds:datastoreItem xmlns:ds="http://schemas.openxmlformats.org/officeDocument/2006/customXml" ds:itemID="{B57E22BD-30A8-460F-85F5-B8AC3E1D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7612</Words>
  <Characters>43389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ДОГОВОРУ</vt:lpstr>
    </vt:vector>
  </TitlesOfParts>
  <Company>Microsoft</Company>
  <LinksUpToDate>false</LinksUpToDate>
  <CharactersWithSpaces>50900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ДОГОВОРУ</dc:title>
  <dc:subject/>
  <dc:creator>scherbakovakv@sibur.ru</dc:creator>
  <cp:keywords/>
  <dc:description/>
  <cp:lastModifiedBy>Гнедь Юлия Михайловна</cp:lastModifiedBy>
  <cp:revision>2</cp:revision>
  <cp:lastPrinted>2021-03-03T10:17:00Z</cp:lastPrinted>
  <dcterms:created xsi:type="dcterms:W3CDTF">2023-10-16T11:02:00Z</dcterms:created>
  <dcterms:modified xsi:type="dcterms:W3CDTF">2023-10-16T11:02:00Z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EMAIL_OWNER_ADDRESS">
    <vt:lpwstr>4AAA9mrMv1QjWAtcP0ciN+Rtb1qeYxOuSlJmllPumz2omzVwMScZFlhHqg==</vt:lpwstr>
  </property>
  <property fmtid="{D5CDD505-2E9C-101B-9397-08002B2CF9AE}" pid="4" name="MAIL_MSG_ID1">
    <vt:lpwstr>ABAAVOAfoSrQoywh2MRyQuBqBL7vQrV6rW/u4vGQtnjWf+JCMLA89XFyza2QD58Z0KSS</vt:lpwstr>
  </property>
  <property fmtid="{D5CDD505-2E9C-101B-9397-08002B2CF9AE}" pid="5" name="RESPONSE_SENDER_NAME">
    <vt:lpwstr>gAAAdya76B99d4hLGUR1rQ+8TxTv0GGEPdix</vt:lpwstr>
  </property>
  <property fmtid="{D5CDD505-2E9C-101B-9397-08002B2CF9AE}" pid="6" name="_dlc_DocIdItemGuid">
    <vt:lpwstr>3029887d-c457-4d5f-b6d0-18d51ef89eac</vt:lpwstr>
  </property>
</Properties>
</file>